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18B4" w14:textId="7F2A33CE" w:rsidR="00250A4A" w:rsidRPr="00250A4A" w:rsidRDefault="00250A4A" w:rsidP="00250A4A">
      <w:pPr>
        <w:rPr>
          <w:rFonts w:ascii="Palatino" w:hAnsi="Palatino"/>
        </w:rPr>
      </w:pPr>
      <w:r w:rsidRPr="00250A4A">
        <w:rPr>
          <w:rFonts w:ascii="Palatino" w:hAnsi="Palatino"/>
        </w:rPr>
        <w:t>Erin Beeghly</w:t>
      </w:r>
    </w:p>
    <w:p w14:paraId="11125987" w14:textId="53318F1F" w:rsidR="00250A4A" w:rsidRPr="00250A4A" w:rsidRDefault="00250A4A" w:rsidP="00250A4A">
      <w:pPr>
        <w:rPr>
          <w:rFonts w:ascii="Palatino" w:hAnsi="Palatino"/>
        </w:rPr>
      </w:pPr>
      <w:r w:rsidRPr="00250A4A">
        <w:rPr>
          <w:rFonts w:ascii="Palatino" w:hAnsi="Palatino"/>
        </w:rPr>
        <w:t>Associate Professor of Philosophy</w:t>
      </w:r>
      <w:r w:rsidR="00627609">
        <w:rPr>
          <w:rFonts w:ascii="Palatino" w:hAnsi="Palatino"/>
        </w:rPr>
        <w:br/>
        <w:t>Please cite published version</w:t>
      </w:r>
    </w:p>
    <w:p w14:paraId="307ECBF8" w14:textId="77777777" w:rsidR="00250A4A" w:rsidRDefault="00250A4A" w:rsidP="00E61C53">
      <w:pPr>
        <w:jc w:val="center"/>
        <w:rPr>
          <w:rFonts w:ascii="Palatino" w:hAnsi="Palatino"/>
          <w:b/>
          <w:bCs/>
        </w:rPr>
      </w:pPr>
    </w:p>
    <w:p w14:paraId="3C621411" w14:textId="7B0CAE11" w:rsidR="0055384D" w:rsidRDefault="00B87687" w:rsidP="00E61C53">
      <w:pPr>
        <w:jc w:val="center"/>
        <w:rPr>
          <w:rFonts w:ascii="Palatino" w:hAnsi="Palatino"/>
          <w:b/>
          <w:bCs/>
        </w:rPr>
      </w:pPr>
      <w:r w:rsidRPr="0055384D">
        <w:rPr>
          <w:rFonts w:ascii="Palatino" w:hAnsi="Palatino"/>
          <w:b/>
          <w:bCs/>
        </w:rPr>
        <w:t>SEXISM</w:t>
      </w:r>
    </w:p>
    <w:p w14:paraId="73C64D32" w14:textId="77777777" w:rsidR="0055384D" w:rsidRDefault="0055384D" w:rsidP="00E61C53">
      <w:pPr>
        <w:jc w:val="center"/>
        <w:rPr>
          <w:rFonts w:ascii="Palatino" w:hAnsi="Palatino"/>
          <w:b/>
          <w:bCs/>
        </w:rPr>
      </w:pPr>
    </w:p>
    <w:p w14:paraId="1AE6A9A6" w14:textId="2A399C34" w:rsidR="00B87687" w:rsidRDefault="0055384D" w:rsidP="00E61C53">
      <w:pPr>
        <w:jc w:val="center"/>
        <w:rPr>
          <w:rFonts w:ascii="Palatino" w:hAnsi="Palatino"/>
          <w:b/>
          <w:bCs/>
        </w:rPr>
      </w:pPr>
      <w:r>
        <w:rPr>
          <w:rFonts w:ascii="Palatino" w:hAnsi="Palatino"/>
          <w:b/>
          <w:bCs/>
        </w:rPr>
        <w:t xml:space="preserve"> Oxford Research Encyclopedia </w:t>
      </w:r>
      <w:r w:rsidR="00250A4A">
        <w:rPr>
          <w:rFonts w:ascii="Palatino" w:hAnsi="Palatino"/>
          <w:b/>
          <w:bCs/>
        </w:rPr>
        <w:t>of</w:t>
      </w:r>
      <w:r>
        <w:rPr>
          <w:rFonts w:ascii="Palatino" w:hAnsi="Palatino"/>
          <w:b/>
          <w:bCs/>
        </w:rPr>
        <w:t xml:space="preserve"> Politics</w:t>
      </w:r>
    </w:p>
    <w:p w14:paraId="198C6922" w14:textId="77777777" w:rsidR="0055384D" w:rsidRPr="0055384D" w:rsidRDefault="0055384D" w:rsidP="00E61C53">
      <w:pPr>
        <w:jc w:val="center"/>
        <w:rPr>
          <w:rFonts w:ascii="Palatino" w:hAnsi="Palatino"/>
          <w:b/>
          <w:bCs/>
        </w:rPr>
      </w:pPr>
    </w:p>
    <w:p w14:paraId="6A10C8A3" w14:textId="77777777" w:rsidR="00B87687" w:rsidRDefault="00B87687" w:rsidP="00E61C53">
      <w:pPr>
        <w:jc w:val="center"/>
        <w:rPr>
          <w:rFonts w:ascii="Palatino" w:hAnsi="Palatino"/>
          <w:b/>
          <w:bCs/>
        </w:rPr>
      </w:pPr>
    </w:p>
    <w:p w14:paraId="0781DF35" w14:textId="3DE01629" w:rsidR="00B87687" w:rsidRPr="0055384D" w:rsidRDefault="00C262F7" w:rsidP="00250A4A">
      <w:pPr>
        <w:rPr>
          <w:rFonts w:ascii="Palatino" w:hAnsi="Palatino"/>
          <w:b/>
          <w:bCs/>
        </w:rPr>
      </w:pPr>
      <w:r w:rsidRPr="00E61C53">
        <w:rPr>
          <w:rFonts w:ascii="Palatino" w:hAnsi="Palatino"/>
          <w:b/>
          <w:bCs/>
        </w:rPr>
        <w:t>Summary</w:t>
      </w:r>
      <w:r w:rsidR="0055384D">
        <w:rPr>
          <w:rFonts w:ascii="Palatino" w:hAnsi="Palatino"/>
          <w:b/>
          <w:bCs/>
        </w:rPr>
        <w:t>—</w:t>
      </w:r>
      <w:r w:rsidR="0079180A" w:rsidRPr="00C84F89">
        <w:rPr>
          <w:rFonts w:ascii="Palatino" w:eastAsia="Times New Roman" w:hAnsi="Palatino" w:cs="Times New Roman"/>
        </w:rPr>
        <w:t xml:space="preserve">Sexism is </w:t>
      </w:r>
      <w:r w:rsidR="00EC1B4C" w:rsidRPr="00C84F89">
        <w:rPr>
          <w:rFonts w:ascii="Palatino" w:eastAsia="Times New Roman" w:hAnsi="Palatino" w:cs="Times New Roman"/>
        </w:rPr>
        <w:t xml:space="preserve">the </w:t>
      </w:r>
      <w:r w:rsidR="00FB7B1D">
        <w:rPr>
          <w:rFonts w:ascii="Palatino" w:eastAsia="Times New Roman" w:hAnsi="Palatino" w:cs="Times New Roman"/>
        </w:rPr>
        <w:t xml:space="preserve">ideology </w:t>
      </w:r>
      <w:r w:rsidR="00EC1B4C" w:rsidRPr="00C84F89">
        <w:rPr>
          <w:rFonts w:ascii="Palatino" w:eastAsia="Times New Roman" w:hAnsi="Palatino" w:cs="Times New Roman"/>
        </w:rPr>
        <w:t>and practice of patriarchy in its myriad forms.</w:t>
      </w:r>
      <w:r w:rsidR="00F20107" w:rsidRPr="00C84F89">
        <w:rPr>
          <w:rFonts w:ascii="Palatino" w:eastAsia="Times New Roman" w:hAnsi="Palatino" w:cs="Times New Roman"/>
        </w:rPr>
        <w:t xml:space="preserve"> </w:t>
      </w:r>
      <w:r w:rsidR="00D55BC6">
        <w:rPr>
          <w:rFonts w:ascii="Palatino" w:eastAsia="Times New Roman" w:hAnsi="Palatino" w:cs="Times New Roman"/>
        </w:rPr>
        <w:t xml:space="preserve">Originally, second-wave feminists characterized sexism as targeting women for prejudice, stereotyping, and discrimination in virtue of their biological sex. </w:t>
      </w:r>
      <w:r w:rsidR="00894365">
        <w:rPr>
          <w:rFonts w:ascii="Palatino" w:eastAsia="Times New Roman" w:hAnsi="Palatino" w:cs="Times New Roman"/>
        </w:rPr>
        <w:t>Accordingly, they argued that all</w:t>
      </w:r>
      <w:r w:rsidR="00D55BC6">
        <w:rPr>
          <w:rFonts w:ascii="Palatino" w:eastAsia="Times New Roman" w:hAnsi="Palatino" w:cs="Times New Roman"/>
        </w:rPr>
        <w:t xml:space="preserve"> women experience a common oppression. As </w:t>
      </w:r>
      <w:r w:rsidR="00894365">
        <w:rPr>
          <w:rFonts w:ascii="Palatino" w:eastAsia="Times New Roman" w:hAnsi="Palatino" w:cs="Times New Roman"/>
        </w:rPr>
        <w:t xml:space="preserve">the feminist movement </w:t>
      </w:r>
      <w:r w:rsidR="00CF147C">
        <w:rPr>
          <w:rFonts w:ascii="Palatino" w:eastAsia="Times New Roman" w:hAnsi="Palatino" w:cs="Times New Roman"/>
        </w:rPr>
        <w:t>evolved</w:t>
      </w:r>
      <w:r w:rsidR="00D55BC6">
        <w:rPr>
          <w:rFonts w:ascii="Palatino" w:eastAsia="Times New Roman" w:hAnsi="Palatino" w:cs="Times New Roman"/>
        </w:rPr>
        <w:t>, w</w:t>
      </w:r>
      <w:r w:rsidR="00AE0E7A" w:rsidRPr="00C84F89">
        <w:rPr>
          <w:rFonts w:ascii="Palatino" w:eastAsia="Times New Roman" w:hAnsi="Palatino" w:cs="Times New Roman"/>
        </w:rPr>
        <w:t xml:space="preserve">omen of color and transnational feminists rejected this view of sexism, </w:t>
      </w:r>
      <w:r w:rsidR="00C75EF8" w:rsidRPr="00C84F89">
        <w:rPr>
          <w:rFonts w:ascii="Palatino" w:eastAsia="Times New Roman" w:hAnsi="Palatino" w:cs="Times New Roman"/>
        </w:rPr>
        <w:t xml:space="preserve">arguing that patriarchy </w:t>
      </w:r>
      <w:r w:rsidR="00AE0E7A" w:rsidRPr="00C84F89">
        <w:rPr>
          <w:rFonts w:ascii="Palatino" w:eastAsia="Times New Roman" w:hAnsi="Palatino" w:cs="Times New Roman"/>
        </w:rPr>
        <w:t xml:space="preserve">always </w:t>
      </w:r>
      <w:r w:rsidR="00C75EF8" w:rsidRPr="00C84F89">
        <w:rPr>
          <w:rFonts w:ascii="Palatino" w:eastAsia="Times New Roman" w:hAnsi="Palatino" w:cs="Times New Roman"/>
        </w:rPr>
        <w:t>operat</w:t>
      </w:r>
      <w:r w:rsidR="00AE0E7A" w:rsidRPr="00C84F89">
        <w:rPr>
          <w:rFonts w:ascii="Palatino" w:eastAsia="Times New Roman" w:hAnsi="Palatino" w:cs="Times New Roman"/>
        </w:rPr>
        <w:t>es</w:t>
      </w:r>
      <w:r w:rsidR="00C75EF8" w:rsidRPr="00C84F89">
        <w:rPr>
          <w:rFonts w:ascii="Palatino" w:eastAsia="Times New Roman" w:hAnsi="Palatino" w:cs="Times New Roman"/>
        </w:rPr>
        <w:t xml:space="preserve"> in conjunction with other systems of oppression</w:t>
      </w:r>
      <w:r w:rsidR="00AE0E7A" w:rsidRPr="00C84F89">
        <w:rPr>
          <w:rFonts w:ascii="Palatino" w:eastAsia="Times New Roman" w:hAnsi="Palatino" w:cs="Times New Roman"/>
        </w:rPr>
        <w:t>. They c</w:t>
      </w:r>
      <w:r w:rsidR="00894365">
        <w:rPr>
          <w:rFonts w:ascii="Palatino" w:eastAsia="Times New Roman" w:hAnsi="Palatino" w:cs="Times New Roman"/>
        </w:rPr>
        <w:t>haracterized s</w:t>
      </w:r>
      <w:r w:rsidR="00AE0E7A" w:rsidRPr="00C84F89">
        <w:rPr>
          <w:rFonts w:ascii="Palatino" w:eastAsia="Times New Roman" w:hAnsi="Palatino" w:cs="Times New Roman"/>
        </w:rPr>
        <w:t xml:space="preserve">exism </w:t>
      </w:r>
      <w:r w:rsidR="00894365">
        <w:rPr>
          <w:rFonts w:ascii="Palatino" w:eastAsia="Times New Roman" w:hAnsi="Palatino" w:cs="Times New Roman"/>
        </w:rPr>
        <w:t>as</w:t>
      </w:r>
      <w:r w:rsidR="009353AD" w:rsidRPr="00C84F89">
        <w:rPr>
          <w:rFonts w:ascii="Palatino" w:eastAsia="Times New Roman" w:hAnsi="Palatino" w:cs="Times New Roman"/>
        </w:rPr>
        <w:t xml:space="preserve"> an </w:t>
      </w:r>
      <w:r w:rsidR="003D39DD" w:rsidRPr="00C84F89">
        <w:rPr>
          <w:rFonts w:ascii="Palatino" w:eastAsia="Times New Roman" w:hAnsi="Palatino" w:cs="Times New Roman"/>
        </w:rPr>
        <w:t xml:space="preserve">inherently </w:t>
      </w:r>
      <w:r w:rsidR="009353AD" w:rsidRPr="00C84F89">
        <w:rPr>
          <w:rFonts w:ascii="Palatino" w:eastAsia="Times New Roman" w:hAnsi="Palatino" w:cs="Times New Roman"/>
        </w:rPr>
        <w:t>intersectional phenomenon</w:t>
      </w:r>
      <w:r w:rsidR="00894365">
        <w:rPr>
          <w:rFonts w:ascii="Palatino" w:eastAsia="Times New Roman" w:hAnsi="Palatino" w:cs="Times New Roman"/>
        </w:rPr>
        <w:t xml:space="preserve"> that</w:t>
      </w:r>
      <w:r w:rsidR="009353AD" w:rsidRPr="00C84F89">
        <w:rPr>
          <w:rFonts w:ascii="Palatino" w:eastAsia="Times New Roman" w:hAnsi="Palatino" w:cs="Times New Roman"/>
        </w:rPr>
        <w:t xml:space="preserve"> targets differentially positioned women in unique ways</w:t>
      </w:r>
      <w:r w:rsidR="00894365">
        <w:rPr>
          <w:rFonts w:ascii="Palatino" w:eastAsia="Times New Roman" w:hAnsi="Palatino" w:cs="Times New Roman"/>
        </w:rPr>
        <w:t>. On this view,</w:t>
      </w:r>
      <w:r w:rsidR="003D39DD" w:rsidRPr="00C84F89">
        <w:rPr>
          <w:rFonts w:ascii="Palatino" w:eastAsia="Times New Roman" w:hAnsi="Palatino" w:cs="Times New Roman"/>
        </w:rPr>
        <w:t xml:space="preserve"> there are sexisms, not a single sexism. In</w:t>
      </w:r>
      <w:r w:rsidR="00F72993">
        <w:rPr>
          <w:rFonts w:ascii="Palatino" w:eastAsia="Times New Roman" w:hAnsi="Palatino" w:cs="Times New Roman"/>
        </w:rPr>
        <w:t xml:space="preserve"> the late 20</w:t>
      </w:r>
      <w:r w:rsidR="00F72993" w:rsidRPr="00F72993">
        <w:rPr>
          <w:rFonts w:ascii="Palatino" w:eastAsia="Times New Roman" w:hAnsi="Palatino" w:cs="Times New Roman"/>
          <w:vertAlign w:val="superscript"/>
        </w:rPr>
        <w:t>th</w:t>
      </w:r>
      <w:r w:rsidR="00F72993">
        <w:rPr>
          <w:rFonts w:ascii="Palatino" w:eastAsia="Times New Roman" w:hAnsi="Palatino" w:cs="Times New Roman"/>
        </w:rPr>
        <w:t xml:space="preserve"> and early 21</w:t>
      </w:r>
      <w:r w:rsidR="00F72993" w:rsidRPr="00F72993">
        <w:rPr>
          <w:rFonts w:ascii="Palatino" w:eastAsia="Times New Roman" w:hAnsi="Palatino" w:cs="Times New Roman"/>
          <w:vertAlign w:val="superscript"/>
        </w:rPr>
        <w:t>st</w:t>
      </w:r>
      <w:r w:rsidR="00F72993">
        <w:rPr>
          <w:rFonts w:ascii="Palatino" w:eastAsia="Times New Roman" w:hAnsi="Palatino" w:cs="Times New Roman"/>
        </w:rPr>
        <w:t xml:space="preserve"> centuries</w:t>
      </w:r>
      <w:r w:rsidR="009353AD" w:rsidRPr="00C84F89">
        <w:rPr>
          <w:rFonts w:ascii="Palatino" w:eastAsia="Times New Roman" w:hAnsi="Palatino" w:cs="Times New Roman"/>
        </w:rPr>
        <w:t>, Lesbian, Gay, Bisexual, Transgender, Queer, Intersex,</w:t>
      </w:r>
      <w:r w:rsidR="00B87687">
        <w:rPr>
          <w:rFonts w:ascii="Palatino" w:eastAsia="Times New Roman" w:hAnsi="Palatino" w:cs="Times New Roman"/>
        </w:rPr>
        <w:t xml:space="preserve"> and Asexual Plus (LGBTQIA+) theorists</w:t>
      </w:r>
      <w:r w:rsidR="009353AD" w:rsidRPr="00C84F89">
        <w:rPr>
          <w:rFonts w:ascii="Palatino" w:eastAsia="Times New Roman" w:hAnsi="Palatino" w:cs="Times New Roman"/>
        </w:rPr>
        <w:t xml:space="preserve"> have </w:t>
      </w:r>
      <w:r w:rsidR="003D39DD" w:rsidRPr="00C84F89">
        <w:rPr>
          <w:rFonts w:ascii="Palatino" w:eastAsia="Times New Roman" w:hAnsi="Palatino" w:cs="Times New Roman"/>
        </w:rPr>
        <w:t>pushed the insights of intersectionality further.</w:t>
      </w:r>
      <w:r w:rsidR="00894365">
        <w:rPr>
          <w:rFonts w:ascii="Palatino" w:eastAsia="Times New Roman" w:hAnsi="Palatino" w:cs="Times New Roman"/>
        </w:rPr>
        <w:t xml:space="preserve"> Sexism</w:t>
      </w:r>
      <w:r w:rsidR="008679EB">
        <w:rPr>
          <w:rFonts w:ascii="Palatino" w:eastAsia="Times New Roman" w:hAnsi="Palatino" w:cs="Times New Roman"/>
        </w:rPr>
        <w:t>, they argue,</w:t>
      </w:r>
      <w:r w:rsidR="003D39DD" w:rsidRPr="00C84F89">
        <w:rPr>
          <w:rFonts w:ascii="Palatino" w:eastAsia="Times New Roman" w:hAnsi="Palatino" w:cs="Times New Roman"/>
        </w:rPr>
        <w:t xml:space="preserve"> targets people of all sexes and genders,</w:t>
      </w:r>
      <w:r w:rsidR="006131C5" w:rsidRPr="00C84F89">
        <w:rPr>
          <w:rFonts w:ascii="Palatino" w:eastAsia="Times New Roman" w:hAnsi="Palatino" w:cs="Times New Roman"/>
        </w:rPr>
        <w:t xml:space="preserve"> </w:t>
      </w:r>
      <w:r w:rsidR="003D39DD" w:rsidRPr="00C84F89">
        <w:rPr>
          <w:rFonts w:ascii="Palatino" w:eastAsia="Times New Roman" w:hAnsi="Palatino" w:cs="Times New Roman"/>
        </w:rPr>
        <w:t>including non-binary, intersex, and transgender individuals. Anyon</w:t>
      </w:r>
      <w:r w:rsidR="006131C5" w:rsidRPr="00C84F89">
        <w:rPr>
          <w:rFonts w:ascii="Palatino" w:eastAsia="Times New Roman" w:hAnsi="Palatino" w:cs="Times New Roman"/>
        </w:rPr>
        <w:t xml:space="preserve">e </w:t>
      </w:r>
      <w:r w:rsidR="003D39DD" w:rsidRPr="00C84F89">
        <w:rPr>
          <w:rFonts w:ascii="Palatino" w:eastAsia="Times New Roman" w:hAnsi="Palatino" w:cs="Times New Roman"/>
        </w:rPr>
        <w:t>who steps out of line</w:t>
      </w:r>
      <w:r w:rsidR="006131C5" w:rsidRPr="00C84F89">
        <w:rPr>
          <w:rFonts w:ascii="Palatino" w:eastAsia="Times New Roman" w:hAnsi="Palatino" w:cs="Times New Roman"/>
        </w:rPr>
        <w:t xml:space="preserve"> is subject to p</w:t>
      </w:r>
      <w:r w:rsidR="00894365">
        <w:rPr>
          <w:rFonts w:ascii="Palatino" w:eastAsia="Times New Roman" w:hAnsi="Palatino" w:cs="Times New Roman"/>
        </w:rPr>
        <w:t>atriarchal law and order</w:t>
      </w:r>
      <w:r w:rsidR="000529C5">
        <w:rPr>
          <w:rFonts w:ascii="Palatino" w:eastAsia="Times New Roman" w:hAnsi="Palatino" w:cs="Times New Roman"/>
        </w:rPr>
        <w:t>, including men</w:t>
      </w:r>
      <w:r w:rsidR="006131C5" w:rsidRPr="00C84F89">
        <w:rPr>
          <w:rFonts w:ascii="Palatino" w:eastAsia="Times New Roman" w:hAnsi="Palatino" w:cs="Times New Roman"/>
        </w:rPr>
        <w:t>.</w:t>
      </w:r>
      <w:r w:rsidR="003D39DD" w:rsidRPr="00C84F89">
        <w:rPr>
          <w:rFonts w:ascii="Palatino" w:eastAsia="Times New Roman" w:hAnsi="Palatino" w:cs="Times New Roman"/>
        </w:rPr>
        <w:t xml:space="preserve"> </w:t>
      </w:r>
      <w:r w:rsidR="00B87687">
        <w:rPr>
          <w:rFonts w:ascii="Palatino" w:eastAsia="Times New Roman" w:hAnsi="Palatino" w:cs="Times New Roman"/>
        </w:rPr>
        <w:t xml:space="preserve">Exploration into the nature of </w:t>
      </w:r>
      <w:r w:rsidR="005D5027" w:rsidRPr="00C84F89">
        <w:rPr>
          <w:rFonts w:ascii="Palatino" w:eastAsia="Times New Roman" w:hAnsi="Palatino" w:cs="Times New Roman"/>
        </w:rPr>
        <w:t>sexism</w:t>
      </w:r>
      <w:r w:rsidR="008679EB">
        <w:rPr>
          <w:rFonts w:ascii="Palatino" w:eastAsia="Times New Roman" w:hAnsi="Palatino" w:cs="Times New Roman"/>
        </w:rPr>
        <w:t xml:space="preserve"> </w:t>
      </w:r>
      <w:r w:rsidR="00B87687">
        <w:rPr>
          <w:rFonts w:ascii="Palatino" w:eastAsia="Times New Roman" w:hAnsi="Palatino" w:cs="Times New Roman"/>
        </w:rPr>
        <w:t xml:space="preserve">thus leads to </w:t>
      </w:r>
      <w:r w:rsidR="005D5027" w:rsidRPr="00C84F89">
        <w:rPr>
          <w:rFonts w:ascii="Palatino" w:eastAsia="Times New Roman" w:hAnsi="Palatino" w:cs="Times New Roman"/>
        </w:rPr>
        <w:t>debates abou</w:t>
      </w:r>
      <w:r w:rsidR="008679EB">
        <w:rPr>
          <w:rFonts w:ascii="Palatino" w:eastAsia="Times New Roman" w:hAnsi="Palatino" w:cs="Times New Roman"/>
        </w:rPr>
        <w:t xml:space="preserve">t </w:t>
      </w:r>
      <w:r w:rsidR="00894365">
        <w:rPr>
          <w:rFonts w:ascii="Palatino" w:eastAsia="Times New Roman" w:hAnsi="Palatino" w:cs="Times New Roman"/>
        </w:rPr>
        <w:t xml:space="preserve">gender liberation, the marginalization of historically oppressed groups, </w:t>
      </w:r>
      <w:r w:rsidR="008679EB">
        <w:rPr>
          <w:rFonts w:ascii="Palatino" w:eastAsia="Times New Roman" w:hAnsi="Palatino" w:cs="Times New Roman"/>
        </w:rPr>
        <w:t xml:space="preserve">and </w:t>
      </w:r>
      <w:r w:rsidR="00CA7F73">
        <w:rPr>
          <w:rFonts w:ascii="Palatino" w:eastAsia="Times New Roman" w:hAnsi="Palatino" w:cs="Times New Roman"/>
        </w:rPr>
        <w:t xml:space="preserve">the </w:t>
      </w:r>
      <w:r w:rsidR="00830EF7">
        <w:rPr>
          <w:rFonts w:ascii="Palatino" w:eastAsia="Times New Roman" w:hAnsi="Palatino" w:cs="Times New Roman"/>
        </w:rPr>
        <w:t xml:space="preserve">interests </w:t>
      </w:r>
      <w:r w:rsidR="00CA7F73">
        <w:rPr>
          <w:rFonts w:ascii="Palatino" w:eastAsia="Times New Roman" w:hAnsi="Palatino" w:cs="Times New Roman"/>
        </w:rPr>
        <w:t xml:space="preserve">that </w:t>
      </w:r>
      <w:r w:rsidR="00830EF7">
        <w:rPr>
          <w:rFonts w:ascii="Palatino" w:eastAsia="Times New Roman" w:hAnsi="Palatino" w:cs="Times New Roman"/>
        </w:rPr>
        <w:t xml:space="preserve">should be centered in feminist struggles. </w:t>
      </w:r>
      <w:r w:rsidR="005D5027" w:rsidRPr="00C84F89">
        <w:rPr>
          <w:rFonts w:ascii="Palatino" w:eastAsia="Times New Roman" w:hAnsi="Palatino" w:cs="Times New Roman"/>
        </w:rPr>
        <w:t>Theorists across disciplines—</w:t>
      </w:r>
      <w:r w:rsidR="00C84F89">
        <w:rPr>
          <w:rFonts w:ascii="Palatino" w:eastAsia="Times New Roman" w:hAnsi="Palatino" w:cs="Times New Roman"/>
        </w:rPr>
        <w:t xml:space="preserve">including </w:t>
      </w:r>
      <w:r w:rsidR="005D5027" w:rsidRPr="00C84F89">
        <w:rPr>
          <w:rFonts w:ascii="Palatino" w:eastAsia="Times New Roman" w:hAnsi="Palatino" w:cs="Times New Roman"/>
        </w:rPr>
        <w:t xml:space="preserve">psychology, philosophy, sociology, geography, </w:t>
      </w:r>
      <w:r w:rsidR="00627609">
        <w:rPr>
          <w:rFonts w:ascii="Palatino" w:eastAsia="Times New Roman" w:hAnsi="Palatino" w:cs="Times New Roman"/>
        </w:rPr>
        <w:t>urban</w:t>
      </w:r>
      <w:r w:rsidR="005D5027" w:rsidRPr="00C84F89">
        <w:rPr>
          <w:rFonts w:ascii="Palatino" w:eastAsia="Times New Roman" w:hAnsi="Palatino" w:cs="Times New Roman"/>
        </w:rPr>
        <w:t xml:space="preserve"> planning, information studies, </w:t>
      </w:r>
      <w:r w:rsidR="004273D5">
        <w:rPr>
          <w:rFonts w:ascii="Palatino" w:eastAsia="Times New Roman" w:hAnsi="Palatino" w:cs="Times New Roman"/>
        </w:rPr>
        <w:t xml:space="preserve">legal </w:t>
      </w:r>
      <w:r w:rsidR="009619BB">
        <w:rPr>
          <w:rFonts w:ascii="Palatino" w:eastAsia="Times New Roman" w:hAnsi="Palatino" w:cs="Times New Roman"/>
        </w:rPr>
        <w:t>theory</w:t>
      </w:r>
      <w:r w:rsidR="004273D5">
        <w:rPr>
          <w:rFonts w:ascii="Palatino" w:eastAsia="Times New Roman" w:hAnsi="Palatino" w:cs="Times New Roman"/>
        </w:rPr>
        <w:t xml:space="preserve">, </w:t>
      </w:r>
      <w:r w:rsidR="005D5027" w:rsidRPr="00C84F89">
        <w:rPr>
          <w:rFonts w:ascii="Palatino" w:eastAsia="Times New Roman" w:hAnsi="Palatino" w:cs="Times New Roman"/>
        </w:rPr>
        <w:t xml:space="preserve">and </w:t>
      </w:r>
      <w:r w:rsidR="00C84F89">
        <w:rPr>
          <w:rFonts w:ascii="Palatino" w:eastAsia="Times New Roman" w:hAnsi="Palatino" w:cs="Times New Roman"/>
        </w:rPr>
        <w:t>others</w:t>
      </w:r>
      <w:r w:rsidR="005D5027" w:rsidRPr="00C84F89">
        <w:rPr>
          <w:rFonts w:ascii="Palatino" w:eastAsia="Times New Roman" w:hAnsi="Palatino" w:cs="Times New Roman"/>
        </w:rPr>
        <w:t>—</w:t>
      </w:r>
      <w:r w:rsidR="001C5D2C">
        <w:rPr>
          <w:rFonts w:ascii="Palatino" w:eastAsia="Times New Roman" w:hAnsi="Palatino" w:cs="Times New Roman"/>
        </w:rPr>
        <w:t xml:space="preserve">participate </w:t>
      </w:r>
      <w:r w:rsidR="005D5027" w:rsidRPr="00C84F89">
        <w:rPr>
          <w:rFonts w:ascii="Palatino" w:eastAsia="Times New Roman" w:hAnsi="Palatino" w:cs="Times New Roman"/>
        </w:rPr>
        <w:t>in this</w:t>
      </w:r>
      <w:r w:rsidR="00B87687">
        <w:rPr>
          <w:rFonts w:ascii="Palatino" w:eastAsia="Times New Roman" w:hAnsi="Palatino" w:cs="Times New Roman"/>
        </w:rPr>
        <w:t xml:space="preserve"> debate when they analyze what sexism is and how it functions</w:t>
      </w:r>
      <w:r w:rsidR="00F434C0">
        <w:rPr>
          <w:rFonts w:ascii="Palatino" w:hAnsi="Palatino"/>
        </w:rPr>
        <w:t>.</w:t>
      </w:r>
    </w:p>
    <w:p w14:paraId="5CE66071" w14:textId="77777777" w:rsidR="00250A4A" w:rsidRDefault="00250A4A" w:rsidP="00250A4A">
      <w:pPr>
        <w:rPr>
          <w:rFonts w:ascii="Palatino" w:hAnsi="Palatino"/>
          <w:b/>
          <w:bCs/>
        </w:rPr>
      </w:pPr>
    </w:p>
    <w:p w14:paraId="0CD885F7" w14:textId="34E8762E" w:rsidR="00250A4A" w:rsidRDefault="00C262F7" w:rsidP="00250A4A">
      <w:pPr>
        <w:rPr>
          <w:rFonts w:ascii="Palatino" w:hAnsi="Palatino"/>
        </w:rPr>
      </w:pPr>
      <w:r w:rsidRPr="00E61C53">
        <w:rPr>
          <w:rFonts w:ascii="Palatino" w:hAnsi="Palatino"/>
          <w:b/>
          <w:bCs/>
        </w:rPr>
        <w:t>Keywords</w:t>
      </w:r>
      <w:r w:rsidR="0055384D">
        <w:rPr>
          <w:rFonts w:ascii="Palatino" w:hAnsi="Palatino"/>
          <w:b/>
          <w:bCs/>
        </w:rPr>
        <w:t>—</w:t>
      </w:r>
      <w:r w:rsidR="00BD7BA0">
        <w:rPr>
          <w:rFonts w:ascii="Palatino" w:hAnsi="Palatino"/>
        </w:rPr>
        <w:t xml:space="preserve">Sexism, </w:t>
      </w:r>
      <w:r w:rsidR="00856045">
        <w:rPr>
          <w:rFonts w:ascii="Palatino" w:hAnsi="Palatino"/>
        </w:rPr>
        <w:t xml:space="preserve">racism, </w:t>
      </w:r>
      <w:r w:rsidR="00E61C53">
        <w:rPr>
          <w:rFonts w:ascii="Palatino" w:hAnsi="Palatino"/>
        </w:rPr>
        <w:t xml:space="preserve">misogyny, </w:t>
      </w:r>
      <w:r w:rsidR="00BD7BA0">
        <w:rPr>
          <w:rFonts w:ascii="Palatino" w:hAnsi="Palatino"/>
        </w:rPr>
        <w:t xml:space="preserve">feminism, </w:t>
      </w:r>
      <w:r w:rsidR="00856045">
        <w:rPr>
          <w:rFonts w:ascii="Palatino" w:hAnsi="Palatino"/>
        </w:rPr>
        <w:t>ideology</w:t>
      </w:r>
      <w:r w:rsidR="00E61C53">
        <w:rPr>
          <w:rFonts w:ascii="Palatino" w:hAnsi="Palatino"/>
        </w:rPr>
        <w:t>,</w:t>
      </w:r>
      <w:r w:rsidR="00856045">
        <w:rPr>
          <w:rFonts w:ascii="Palatino" w:hAnsi="Palatino"/>
        </w:rPr>
        <w:t xml:space="preserve"> Marxism,</w:t>
      </w:r>
      <w:r w:rsidR="00E61C53">
        <w:rPr>
          <w:rFonts w:ascii="Palatino" w:hAnsi="Palatino"/>
        </w:rPr>
        <w:t xml:space="preserve"> homophobia, transphobia, intersectionality, </w:t>
      </w:r>
      <w:r w:rsidR="005F3279">
        <w:rPr>
          <w:rFonts w:ascii="Palatino" w:hAnsi="Palatino"/>
        </w:rPr>
        <w:t>patriarchy</w:t>
      </w:r>
    </w:p>
    <w:p w14:paraId="077C5CED" w14:textId="77777777" w:rsidR="00250A4A" w:rsidRDefault="00250A4A" w:rsidP="00250A4A">
      <w:pPr>
        <w:rPr>
          <w:rFonts w:ascii="Palatino" w:hAnsi="Palatino"/>
        </w:rPr>
      </w:pPr>
    </w:p>
    <w:p w14:paraId="7BBF761F" w14:textId="2A04BFE2" w:rsidR="000D4042" w:rsidRDefault="00A855E8" w:rsidP="00250A4A">
      <w:pPr>
        <w:rPr>
          <w:rFonts w:ascii="Palatino" w:hAnsi="Palatino"/>
        </w:rPr>
      </w:pPr>
      <w:r w:rsidRPr="00BE0DA4">
        <w:rPr>
          <w:rFonts w:ascii="Palatino" w:hAnsi="Palatino"/>
        </w:rPr>
        <w:t xml:space="preserve">This essay </w:t>
      </w:r>
      <w:r w:rsidR="002D013D">
        <w:rPr>
          <w:rFonts w:ascii="Palatino" w:hAnsi="Palatino"/>
        </w:rPr>
        <w:t xml:space="preserve">offers an in-depth view </w:t>
      </w:r>
      <w:r w:rsidR="002D013D" w:rsidRPr="00715397">
        <w:rPr>
          <w:rFonts w:ascii="Palatino" w:hAnsi="Palatino"/>
        </w:rPr>
        <w:t>of sexism</w:t>
      </w:r>
      <w:r w:rsidR="002D013D">
        <w:rPr>
          <w:rFonts w:ascii="Palatino" w:hAnsi="Palatino"/>
        </w:rPr>
        <w:t xml:space="preserve"> as a psychological, social, and political phenomenon</w:t>
      </w:r>
      <w:r w:rsidR="00CE0CCE">
        <w:rPr>
          <w:rFonts w:ascii="Palatino" w:hAnsi="Palatino"/>
        </w:rPr>
        <w:t xml:space="preserve"> and, in the process, </w:t>
      </w:r>
      <w:r w:rsidR="0040466C">
        <w:rPr>
          <w:rFonts w:ascii="Palatino" w:hAnsi="Palatino"/>
        </w:rPr>
        <w:t>highlight</w:t>
      </w:r>
      <w:r w:rsidR="00CE0CCE">
        <w:rPr>
          <w:rFonts w:ascii="Palatino" w:hAnsi="Palatino"/>
        </w:rPr>
        <w:t>s</w:t>
      </w:r>
      <w:r w:rsidR="0040466C">
        <w:rPr>
          <w:rFonts w:ascii="Palatino" w:hAnsi="Palatino"/>
        </w:rPr>
        <w:t xml:space="preserve"> the resiliency of feminism as a social movement</w:t>
      </w:r>
      <w:r w:rsidR="00162365">
        <w:rPr>
          <w:rFonts w:ascii="Palatino" w:hAnsi="Palatino"/>
        </w:rPr>
        <w:t>.</w:t>
      </w:r>
      <w:r w:rsidR="00D27241">
        <w:rPr>
          <w:rStyle w:val="EndnoteReference"/>
          <w:rFonts w:ascii="Palatino" w:hAnsi="Palatino"/>
        </w:rPr>
        <w:endnoteReference w:id="1"/>
      </w:r>
      <w:r w:rsidR="00162365">
        <w:rPr>
          <w:rFonts w:ascii="Palatino" w:hAnsi="Palatino"/>
        </w:rPr>
        <w:t xml:space="preserve"> </w:t>
      </w:r>
      <w:r w:rsidR="00C26076">
        <w:rPr>
          <w:rFonts w:ascii="Palatino" w:hAnsi="Palatino"/>
        </w:rPr>
        <w:t>Section 1</w:t>
      </w:r>
      <w:r w:rsidR="00603F31" w:rsidRPr="00BE0DA4">
        <w:rPr>
          <w:rFonts w:ascii="Palatino" w:hAnsi="Palatino"/>
        </w:rPr>
        <w:t xml:space="preserve"> </w:t>
      </w:r>
      <w:r w:rsidR="002D013D">
        <w:rPr>
          <w:rFonts w:ascii="Palatino" w:hAnsi="Palatino"/>
        </w:rPr>
        <w:t xml:space="preserve">focuses on </w:t>
      </w:r>
      <w:r w:rsidR="005C7966">
        <w:rPr>
          <w:rFonts w:ascii="Palatino" w:hAnsi="Palatino"/>
        </w:rPr>
        <w:t>linguistic history</w:t>
      </w:r>
      <w:r w:rsidR="002D013D">
        <w:rPr>
          <w:rFonts w:ascii="Palatino" w:hAnsi="Palatino"/>
        </w:rPr>
        <w:t>: what the term “sexism” means and how it has changed over time</w:t>
      </w:r>
      <w:r w:rsidR="005C7966">
        <w:rPr>
          <w:rFonts w:ascii="Palatino" w:hAnsi="Palatino"/>
        </w:rPr>
        <w:t xml:space="preserve">. </w:t>
      </w:r>
      <w:r w:rsidR="00C26076">
        <w:rPr>
          <w:rFonts w:ascii="Palatino" w:hAnsi="Palatino"/>
        </w:rPr>
        <w:t>Section 2</w:t>
      </w:r>
      <w:r w:rsidR="00827894">
        <w:rPr>
          <w:rFonts w:ascii="Palatino" w:hAnsi="Palatino"/>
        </w:rPr>
        <w:t xml:space="preserve"> analyzes</w:t>
      </w:r>
      <w:r w:rsidR="000D4042">
        <w:rPr>
          <w:rFonts w:ascii="Palatino" w:hAnsi="Palatino"/>
        </w:rPr>
        <w:t xml:space="preserve"> </w:t>
      </w:r>
      <w:r w:rsidR="0073716C">
        <w:rPr>
          <w:rFonts w:ascii="Palatino" w:hAnsi="Palatino"/>
        </w:rPr>
        <w:t>the</w:t>
      </w:r>
      <w:r w:rsidR="00C61616">
        <w:rPr>
          <w:rFonts w:ascii="Palatino" w:hAnsi="Palatino"/>
        </w:rPr>
        <w:t xml:space="preserve"> things</w:t>
      </w:r>
      <w:r w:rsidR="00160816" w:rsidRPr="00BE0DA4">
        <w:rPr>
          <w:rFonts w:ascii="Palatino" w:hAnsi="Palatino"/>
        </w:rPr>
        <w:t xml:space="preserve"> </w:t>
      </w:r>
      <w:r w:rsidR="000D4042">
        <w:rPr>
          <w:rFonts w:ascii="Palatino" w:hAnsi="Palatino"/>
        </w:rPr>
        <w:t xml:space="preserve">in the world </w:t>
      </w:r>
      <w:r w:rsidR="00535810" w:rsidRPr="00BE0DA4">
        <w:rPr>
          <w:rFonts w:ascii="Palatino" w:hAnsi="Palatino"/>
        </w:rPr>
        <w:t xml:space="preserve">to which the label </w:t>
      </w:r>
      <w:r w:rsidR="000260D7" w:rsidRPr="00BE0DA4">
        <w:rPr>
          <w:rFonts w:ascii="Palatino" w:hAnsi="Palatino"/>
        </w:rPr>
        <w:t xml:space="preserve">“sexism” </w:t>
      </w:r>
      <w:r w:rsidR="00535810" w:rsidRPr="00BE0DA4">
        <w:rPr>
          <w:rFonts w:ascii="Palatino" w:hAnsi="Palatino"/>
        </w:rPr>
        <w:t>refers</w:t>
      </w:r>
      <w:r w:rsidR="00386648">
        <w:rPr>
          <w:rFonts w:ascii="Palatino" w:hAnsi="Palatino"/>
        </w:rPr>
        <w:t xml:space="preserve">, </w:t>
      </w:r>
      <w:r w:rsidR="002D013D">
        <w:rPr>
          <w:rFonts w:ascii="Palatino" w:hAnsi="Palatino"/>
        </w:rPr>
        <w:t>provid</w:t>
      </w:r>
      <w:r w:rsidR="00386648">
        <w:rPr>
          <w:rFonts w:ascii="Palatino" w:hAnsi="Palatino"/>
        </w:rPr>
        <w:t>ing</w:t>
      </w:r>
      <w:r w:rsidR="002D013D">
        <w:rPr>
          <w:rFonts w:ascii="Palatino" w:hAnsi="Palatino"/>
        </w:rPr>
        <w:t xml:space="preserve"> </w:t>
      </w:r>
      <w:r w:rsidR="00386648">
        <w:rPr>
          <w:rFonts w:ascii="Palatino" w:hAnsi="Palatino"/>
        </w:rPr>
        <w:t xml:space="preserve">an overview of </w:t>
      </w:r>
      <w:r w:rsidR="00F434C0">
        <w:rPr>
          <w:rFonts w:ascii="Palatino" w:hAnsi="Palatino"/>
        </w:rPr>
        <w:t>the multifaceted phenomenon</w:t>
      </w:r>
      <w:r w:rsidR="0055384D">
        <w:rPr>
          <w:rFonts w:ascii="Palatino" w:hAnsi="Palatino"/>
        </w:rPr>
        <w:t xml:space="preserve"> from a social-scientific perspective</w:t>
      </w:r>
      <w:r w:rsidR="00F434C0">
        <w:rPr>
          <w:rFonts w:ascii="Palatino" w:hAnsi="Palatino"/>
        </w:rPr>
        <w:t>.</w:t>
      </w:r>
      <w:r w:rsidR="00375400">
        <w:rPr>
          <w:rFonts w:ascii="Palatino" w:hAnsi="Palatino"/>
        </w:rPr>
        <w:t xml:space="preserve"> </w:t>
      </w:r>
      <w:r w:rsidR="00C26076">
        <w:rPr>
          <w:rFonts w:ascii="Palatino" w:hAnsi="Palatino"/>
        </w:rPr>
        <w:t>Section 3</w:t>
      </w:r>
      <w:r w:rsidR="00647062">
        <w:rPr>
          <w:rFonts w:ascii="Palatino" w:hAnsi="Palatino"/>
        </w:rPr>
        <w:t xml:space="preserve"> </w:t>
      </w:r>
      <w:r w:rsidR="00827894">
        <w:rPr>
          <w:rFonts w:ascii="Palatino" w:hAnsi="Palatino"/>
        </w:rPr>
        <w:t>consider</w:t>
      </w:r>
      <w:r w:rsidR="00647062">
        <w:rPr>
          <w:rFonts w:ascii="Palatino" w:hAnsi="Palatino"/>
        </w:rPr>
        <w:t>s</w:t>
      </w:r>
      <w:r w:rsidR="00827894">
        <w:rPr>
          <w:rFonts w:ascii="Palatino" w:hAnsi="Palatino"/>
        </w:rPr>
        <w:t xml:space="preserve"> </w:t>
      </w:r>
      <w:r w:rsidR="007E3816">
        <w:rPr>
          <w:rFonts w:ascii="Palatino" w:hAnsi="Palatino"/>
        </w:rPr>
        <w:t xml:space="preserve">an </w:t>
      </w:r>
      <w:r w:rsidR="00827894">
        <w:rPr>
          <w:rFonts w:ascii="Palatino" w:hAnsi="Palatino"/>
        </w:rPr>
        <w:t>ameliorative</w:t>
      </w:r>
      <w:r w:rsidR="00535810" w:rsidRPr="00BE0DA4">
        <w:rPr>
          <w:rFonts w:ascii="Palatino" w:hAnsi="Palatino"/>
        </w:rPr>
        <w:t xml:space="preserve"> framewo</w:t>
      </w:r>
      <w:r w:rsidR="00160816" w:rsidRPr="00BE0DA4">
        <w:rPr>
          <w:rFonts w:ascii="Palatino" w:hAnsi="Palatino"/>
        </w:rPr>
        <w:t xml:space="preserve">rk for analyzing sexism. </w:t>
      </w:r>
      <w:r w:rsidR="00827894">
        <w:rPr>
          <w:rFonts w:ascii="Palatino" w:hAnsi="Palatino"/>
        </w:rPr>
        <w:t xml:space="preserve">According to this framework, </w:t>
      </w:r>
      <w:r w:rsidR="00833B1A">
        <w:rPr>
          <w:rFonts w:ascii="Palatino" w:hAnsi="Palatino"/>
        </w:rPr>
        <w:t xml:space="preserve">the best concept of sexism will be maximally </w:t>
      </w:r>
      <w:r w:rsidR="007B484D" w:rsidRPr="00BE0DA4">
        <w:rPr>
          <w:rFonts w:ascii="Palatino" w:hAnsi="Palatino"/>
        </w:rPr>
        <w:t>useful for resisting oppression and purs</w:t>
      </w:r>
      <w:r w:rsidR="00F12674" w:rsidRPr="00BE0DA4">
        <w:rPr>
          <w:rFonts w:ascii="Palatino" w:hAnsi="Palatino"/>
        </w:rPr>
        <w:t>u</w:t>
      </w:r>
      <w:r w:rsidR="007B484D" w:rsidRPr="00BE0DA4">
        <w:rPr>
          <w:rFonts w:ascii="Palatino" w:hAnsi="Palatino"/>
        </w:rPr>
        <w:t xml:space="preserve">ing social justice. </w:t>
      </w:r>
      <w:r w:rsidR="004F2ECA">
        <w:rPr>
          <w:rFonts w:ascii="Palatino" w:hAnsi="Palatino"/>
        </w:rPr>
        <w:t>An ameliorative perspective reveals that debates about the nature of sexism are</w:t>
      </w:r>
      <w:r w:rsidR="006047B5">
        <w:rPr>
          <w:rFonts w:ascii="Palatino" w:hAnsi="Palatino"/>
        </w:rPr>
        <w:t>—and always have been—</w:t>
      </w:r>
      <w:r w:rsidR="004F2ECA">
        <w:rPr>
          <w:rFonts w:ascii="Palatino" w:hAnsi="Palatino"/>
        </w:rPr>
        <w:t xml:space="preserve">highly political: driven by </w:t>
      </w:r>
      <w:r w:rsidR="006047B5">
        <w:rPr>
          <w:rFonts w:ascii="Palatino" w:hAnsi="Palatino"/>
        </w:rPr>
        <w:t>conflict</w:t>
      </w:r>
      <w:r w:rsidR="003F70AA">
        <w:rPr>
          <w:rFonts w:ascii="Palatino" w:hAnsi="Palatino"/>
        </w:rPr>
        <w:t>s</w:t>
      </w:r>
      <w:r w:rsidR="004F2ECA">
        <w:rPr>
          <w:rFonts w:ascii="Palatino" w:hAnsi="Palatino"/>
        </w:rPr>
        <w:t xml:space="preserve"> about the </w:t>
      </w:r>
      <w:r w:rsidR="004F2ECA">
        <w:rPr>
          <w:rFonts w:ascii="Palatino" w:hAnsi="Palatino" w:cs="Times New Roman"/>
        </w:rPr>
        <w:t xml:space="preserve">purpose of feminism as a social movement, including what </w:t>
      </w:r>
      <w:r w:rsidR="004F2ECA" w:rsidRPr="00385DA0">
        <w:rPr>
          <w:rFonts w:ascii="Palatino" w:hAnsi="Palatino" w:cs="Times New Roman"/>
        </w:rPr>
        <w:t xml:space="preserve">feminists </w:t>
      </w:r>
      <w:r w:rsidR="004F2ECA">
        <w:rPr>
          <w:rFonts w:ascii="Palatino" w:hAnsi="Palatino" w:cs="Times New Roman"/>
        </w:rPr>
        <w:t xml:space="preserve">are </w:t>
      </w:r>
      <w:r w:rsidR="004F2ECA" w:rsidRPr="00385DA0">
        <w:rPr>
          <w:rFonts w:ascii="Palatino" w:hAnsi="Palatino" w:cs="Times New Roman"/>
        </w:rPr>
        <w:t>fighting against, as well as wh</w:t>
      </w:r>
      <w:r w:rsidR="004F2ECA">
        <w:rPr>
          <w:rFonts w:ascii="Palatino" w:hAnsi="Palatino" w:cs="Times New Roman"/>
        </w:rPr>
        <w:t>om they</w:t>
      </w:r>
      <w:r w:rsidR="004F2ECA" w:rsidRPr="00385DA0">
        <w:rPr>
          <w:rFonts w:ascii="Palatino" w:hAnsi="Palatino" w:cs="Times New Roman"/>
        </w:rPr>
        <w:t xml:space="preserve"> </w:t>
      </w:r>
      <w:r w:rsidR="004F2ECA">
        <w:rPr>
          <w:rFonts w:ascii="Palatino" w:hAnsi="Palatino" w:cs="Times New Roman"/>
        </w:rPr>
        <w:t>should be</w:t>
      </w:r>
      <w:r w:rsidR="004F2ECA" w:rsidRPr="00385DA0">
        <w:rPr>
          <w:rFonts w:ascii="Palatino" w:hAnsi="Palatino" w:cs="Times New Roman"/>
        </w:rPr>
        <w:t xml:space="preserve"> fighting for.</w:t>
      </w:r>
      <w:r w:rsidR="006047B5">
        <w:rPr>
          <w:rFonts w:ascii="Palatino" w:hAnsi="Palatino" w:cs="Times New Roman"/>
        </w:rPr>
        <w:t xml:space="preserve"> </w:t>
      </w:r>
      <w:r w:rsidR="00647062">
        <w:rPr>
          <w:rFonts w:ascii="Palatino" w:hAnsi="Palatino"/>
        </w:rPr>
        <w:t>A</w:t>
      </w:r>
      <w:r w:rsidR="00982D49">
        <w:rPr>
          <w:rFonts w:ascii="Palatino" w:hAnsi="Palatino"/>
        </w:rPr>
        <w:t>s a triad, th</w:t>
      </w:r>
      <w:r w:rsidR="00CD1E9D">
        <w:rPr>
          <w:rFonts w:ascii="Palatino" w:hAnsi="Palatino"/>
        </w:rPr>
        <w:t xml:space="preserve">ese </w:t>
      </w:r>
      <w:r w:rsidR="006047B5">
        <w:rPr>
          <w:rFonts w:ascii="Palatino" w:hAnsi="Palatino"/>
        </w:rPr>
        <w:t xml:space="preserve">three </w:t>
      </w:r>
      <w:r w:rsidR="00CD1E9D">
        <w:rPr>
          <w:rFonts w:ascii="Palatino" w:hAnsi="Palatino"/>
        </w:rPr>
        <w:t>frameworks</w:t>
      </w:r>
      <w:r w:rsidR="00E0661A">
        <w:rPr>
          <w:rFonts w:ascii="Palatino" w:hAnsi="Palatino"/>
        </w:rPr>
        <w:t xml:space="preserve"> recommend </w:t>
      </w:r>
      <w:r w:rsidR="00E23B20">
        <w:rPr>
          <w:rFonts w:ascii="Palatino" w:hAnsi="Palatino"/>
        </w:rPr>
        <w:t>conceptualizing</w:t>
      </w:r>
      <w:r w:rsidR="00E0661A">
        <w:rPr>
          <w:rFonts w:ascii="Palatino" w:hAnsi="Palatino"/>
        </w:rPr>
        <w:t xml:space="preserve"> sexism </w:t>
      </w:r>
      <w:r w:rsidR="00E23B20">
        <w:rPr>
          <w:rFonts w:ascii="Palatino" w:hAnsi="Palatino"/>
        </w:rPr>
        <w:t>as</w:t>
      </w:r>
      <w:r w:rsidR="00D27241">
        <w:rPr>
          <w:rFonts w:ascii="Palatino" w:hAnsi="Palatino"/>
        </w:rPr>
        <w:t xml:space="preserve"> a</w:t>
      </w:r>
      <w:r w:rsidR="00F434C0">
        <w:rPr>
          <w:rFonts w:ascii="Palatino" w:hAnsi="Palatino"/>
        </w:rPr>
        <w:t xml:space="preserve">n </w:t>
      </w:r>
      <w:r w:rsidR="00D27241">
        <w:rPr>
          <w:rFonts w:ascii="Palatino" w:hAnsi="Palatino"/>
        </w:rPr>
        <w:t xml:space="preserve">intersectional phenomenon </w:t>
      </w:r>
      <w:r w:rsidR="00E23B20">
        <w:rPr>
          <w:rFonts w:ascii="Palatino" w:hAnsi="Palatino"/>
        </w:rPr>
        <w:t xml:space="preserve">that </w:t>
      </w:r>
      <w:r w:rsidR="00E0661A">
        <w:rPr>
          <w:rFonts w:ascii="Palatino" w:hAnsi="Palatino"/>
        </w:rPr>
        <w:t>target</w:t>
      </w:r>
      <w:r w:rsidR="00E23B20">
        <w:rPr>
          <w:rFonts w:ascii="Palatino" w:hAnsi="Palatino"/>
        </w:rPr>
        <w:t>s</w:t>
      </w:r>
      <w:r w:rsidR="00E0661A">
        <w:rPr>
          <w:rFonts w:ascii="Palatino" w:hAnsi="Palatino"/>
        </w:rPr>
        <w:t xml:space="preserve"> people of all </w:t>
      </w:r>
      <w:r w:rsidR="00A62FDC">
        <w:rPr>
          <w:rFonts w:ascii="Palatino" w:hAnsi="Palatino"/>
        </w:rPr>
        <w:t xml:space="preserve">sexes and </w:t>
      </w:r>
      <w:r w:rsidR="00E0661A">
        <w:rPr>
          <w:rFonts w:ascii="Palatino" w:hAnsi="Palatino"/>
        </w:rPr>
        <w:t>genders</w:t>
      </w:r>
      <w:r w:rsidR="00E23B20">
        <w:rPr>
          <w:rFonts w:ascii="Palatino" w:hAnsi="Palatino"/>
        </w:rPr>
        <w:t xml:space="preserve">, pervasively </w:t>
      </w:r>
      <w:r w:rsidR="00F434C0">
        <w:rPr>
          <w:rFonts w:ascii="Palatino" w:hAnsi="Palatino"/>
        </w:rPr>
        <w:t>shap</w:t>
      </w:r>
      <w:r w:rsidR="00E23B20">
        <w:rPr>
          <w:rFonts w:ascii="Palatino" w:hAnsi="Palatino"/>
        </w:rPr>
        <w:t>ing</w:t>
      </w:r>
      <w:r w:rsidR="00F434C0">
        <w:rPr>
          <w:rFonts w:ascii="Palatino" w:hAnsi="Palatino"/>
        </w:rPr>
        <w:t xml:space="preserve"> social and psychological </w:t>
      </w:r>
      <w:r w:rsidR="00F434C0" w:rsidRPr="00385DA0">
        <w:rPr>
          <w:rFonts w:ascii="Palatino" w:hAnsi="Palatino"/>
        </w:rPr>
        <w:t>life.</w:t>
      </w:r>
      <w:r w:rsidR="00385DA0" w:rsidRPr="00385DA0">
        <w:rPr>
          <w:rFonts w:ascii="Palatino" w:hAnsi="Palatino"/>
        </w:rPr>
        <w:t xml:space="preserve"> </w:t>
      </w:r>
    </w:p>
    <w:p w14:paraId="5AD23D51" w14:textId="77777777" w:rsidR="00AA07F2" w:rsidRPr="00BE0DA4" w:rsidRDefault="00AA07F2" w:rsidP="00250A4A">
      <w:pPr>
        <w:rPr>
          <w:rFonts w:ascii="Palatino" w:hAnsi="Palatino"/>
        </w:rPr>
      </w:pPr>
    </w:p>
    <w:p w14:paraId="6E8FA952" w14:textId="5BCA7769" w:rsidR="00A5323C" w:rsidRDefault="00F64A08" w:rsidP="00250A4A">
      <w:pPr>
        <w:rPr>
          <w:rFonts w:ascii="Palatino" w:hAnsi="Palatino"/>
        </w:rPr>
      </w:pPr>
      <w:r>
        <w:rPr>
          <w:rFonts w:ascii="Palatino" w:hAnsi="Palatino"/>
        </w:rPr>
        <w:lastRenderedPageBreak/>
        <w:t>1</w:t>
      </w:r>
      <w:r w:rsidR="006A33E7" w:rsidRPr="00BE0DA4">
        <w:rPr>
          <w:rFonts w:ascii="Palatino" w:hAnsi="Palatino"/>
        </w:rPr>
        <w:t xml:space="preserve">. </w:t>
      </w:r>
      <w:r w:rsidR="002361C5">
        <w:rPr>
          <w:rFonts w:ascii="Palatino" w:hAnsi="Palatino"/>
        </w:rPr>
        <w:t>A CONCEPTUAL FRAMEWORK</w:t>
      </w:r>
      <w:r w:rsidR="00CE061F">
        <w:rPr>
          <w:rFonts w:ascii="Palatino" w:hAnsi="Palatino"/>
        </w:rPr>
        <w:t xml:space="preserve"> </w:t>
      </w:r>
    </w:p>
    <w:p w14:paraId="42BF565A" w14:textId="77777777" w:rsidR="00715397" w:rsidRDefault="00715397" w:rsidP="00250A4A">
      <w:pPr>
        <w:rPr>
          <w:rFonts w:ascii="Palatino" w:hAnsi="Palatino"/>
        </w:rPr>
      </w:pPr>
    </w:p>
    <w:p w14:paraId="64386804" w14:textId="2E4EA986" w:rsidR="00715397" w:rsidRPr="00715397" w:rsidRDefault="002361C5" w:rsidP="00250A4A">
      <w:pPr>
        <w:rPr>
          <w:rFonts w:ascii="Palatino" w:hAnsi="Palatino"/>
        </w:rPr>
      </w:pPr>
      <w:r>
        <w:rPr>
          <w:rFonts w:ascii="Palatino" w:hAnsi="Palatino"/>
        </w:rPr>
        <w:t>One</w:t>
      </w:r>
      <w:r w:rsidR="00715397" w:rsidRPr="00715397">
        <w:rPr>
          <w:rFonts w:ascii="Palatino" w:hAnsi="Palatino"/>
        </w:rPr>
        <w:t xml:space="preserve"> framework </w:t>
      </w:r>
      <w:r>
        <w:rPr>
          <w:rFonts w:ascii="Palatino" w:hAnsi="Palatino"/>
        </w:rPr>
        <w:t xml:space="preserve">for understanding sexism </w:t>
      </w:r>
      <w:r w:rsidR="00715397" w:rsidRPr="00715397">
        <w:rPr>
          <w:rFonts w:ascii="Palatino" w:hAnsi="Palatino"/>
        </w:rPr>
        <w:t xml:space="preserve">centers </w:t>
      </w:r>
      <w:r w:rsidR="009E785D">
        <w:rPr>
          <w:rFonts w:ascii="Palatino" w:hAnsi="Palatino"/>
        </w:rPr>
        <w:t>linguistic history</w:t>
      </w:r>
      <w:r w:rsidR="006C19D8">
        <w:rPr>
          <w:rFonts w:ascii="Palatino" w:hAnsi="Palatino"/>
        </w:rPr>
        <w:t>: W</w:t>
      </w:r>
      <w:r w:rsidR="00715397" w:rsidRPr="00715397">
        <w:rPr>
          <w:rFonts w:ascii="Palatino" w:hAnsi="Palatino"/>
        </w:rPr>
        <w:t xml:space="preserve">hen did the term “sexism” emerge in discourse? How has </w:t>
      </w:r>
      <w:r w:rsidR="00180893">
        <w:rPr>
          <w:rFonts w:ascii="Palatino" w:hAnsi="Palatino"/>
        </w:rPr>
        <w:t xml:space="preserve">the </w:t>
      </w:r>
      <w:r w:rsidR="009E785D">
        <w:rPr>
          <w:rFonts w:ascii="Palatino" w:hAnsi="Palatino"/>
        </w:rPr>
        <w:t>word</w:t>
      </w:r>
      <w:r w:rsidR="00180893">
        <w:rPr>
          <w:rFonts w:ascii="Palatino" w:hAnsi="Palatino"/>
        </w:rPr>
        <w:t xml:space="preserve">’s </w:t>
      </w:r>
      <w:r w:rsidR="00715397" w:rsidRPr="00715397">
        <w:rPr>
          <w:rFonts w:ascii="Palatino" w:hAnsi="Palatino"/>
        </w:rPr>
        <w:t xml:space="preserve">meaning changed over time, if at all? </w:t>
      </w:r>
    </w:p>
    <w:p w14:paraId="2D86D089" w14:textId="4B5F49EB" w:rsidR="00D570B8" w:rsidRDefault="00715397" w:rsidP="00250A4A">
      <w:pPr>
        <w:rPr>
          <w:rFonts w:ascii="Palatino" w:eastAsia="Times New Roman" w:hAnsi="Palatino" w:cs="Times New Roman"/>
        </w:rPr>
      </w:pPr>
      <w:r>
        <w:rPr>
          <w:rFonts w:ascii="Palatino" w:hAnsi="Palatino"/>
        </w:rPr>
        <w:tab/>
      </w:r>
      <w:r w:rsidR="008027E7" w:rsidRPr="00BE0DA4">
        <w:rPr>
          <w:rFonts w:ascii="Palatino" w:hAnsi="Palatino"/>
        </w:rPr>
        <w:t xml:space="preserve">Theorists </w:t>
      </w:r>
      <w:r w:rsidR="00830F0D" w:rsidRPr="00BE0DA4">
        <w:rPr>
          <w:rFonts w:ascii="Palatino" w:hAnsi="Palatino"/>
        </w:rPr>
        <w:t>often cite</w:t>
      </w:r>
      <w:r w:rsidR="00DC5F65" w:rsidRPr="00BE0DA4">
        <w:rPr>
          <w:rFonts w:ascii="Palatino" w:hAnsi="Palatino"/>
        </w:rPr>
        <w:t xml:space="preserve"> a specific origin story</w:t>
      </w:r>
      <w:r w:rsidR="00830F0D" w:rsidRPr="00BE0DA4">
        <w:rPr>
          <w:rFonts w:ascii="Palatino" w:hAnsi="Palatino"/>
        </w:rPr>
        <w:t xml:space="preserve"> </w:t>
      </w:r>
      <w:r w:rsidR="008027E7" w:rsidRPr="00BE0DA4">
        <w:rPr>
          <w:rFonts w:ascii="Palatino" w:hAnsi="Palatino"/>
        </w:rPr>
        <w:t>for the word “sexism</w:t>
      </w:r>
      <w:r w:rsidR="006E221A" w:rsidRPr="00BE0DA4">
        <w:rPr>
          <w:rFonts w:ascii="Palatino" w:hAnsi="Palatino"/>
        </w:rPr>
        <w:t xml:space="preserve">,” </w:t>
      </w:r>
      <w:r w:rsidR="00E91EDD" w:rsidRPr="00BE0DA4">
        <w:rPr>
          <w:rFonts w:ascii="Palatino" w:hAnsi="Palatino"/>
        </w:rPr>
        <w:t xml:space="preserve">drawing on the work of </w:t>
      </w:r>
      <w:r w:rsidR="006E221A" w:rsidRPr="00BE0DA4">
        <w:rPr>
          <w:rFonts w:ascii="Palatino" w:hAnsi="Palatino"/>
        </w:rPr>
        <w:t>historian Fred Shapiro</w:t>
      </w:r>
      <w:r w:rsidR="008027E7" w:rsidRPr="00BE0DA4">
        <w:rPr>
          <w:rFonts w:ascii="Palatino" w:hAnsi="Palatino"/>
        </w:rPr>
        <w:t xml:space="preserve"> </w:t>
      </w:r>
      <w:r w:rsidR="00C53094" w:rsidRPr="00BE0DA4">
        <w:rPr>
          <w:rFonts w:ascii="Palatino" w:hAnsi="Palatino"/>
        </w:rPr>
        <w:t>(</w:t>
      </w:r>
      <w:r w:rsidR="001B1FC9">
        <w:rPr>
          <w:rFonts w:ascii="Palatino" w:hAnsi="Palatino"/>
        </w:rPr>
        <w:t>1985</w:t>
      </w:r>
      <w:r w:rsidR="00830F0D" w:rsidRPr="00BE0DA4">
        <w:rPr>
          <w:rFonts w:ascii="Palatino" w:hAnsi="Palatino"/>
        </w:rPr>
        <w:t>)</w:t>
      </w:r>
      <w:r w:rsidR="008027E7" w:rsidRPr="00BE0DA4">
        <w:rPr>
          <w:rFonts w:ascii="Palatino" w:hAnsi="Palatino"/>
        </w:rPr>
        <w:t>.</w:t>
      </w:r>
      <w:r w:rsidR="001B1FC9">
        <w:rPr>
          <w:rStyle w:val="EndnoteReference"/>
          <w:rFonts w:ascii="Palatino" w:hAnsi="Palatino"/>
        </w:rPr>
        <w:endnoteReference w:id="2"/>
      </w:r>
      <w:r w:rsidR="001B1FC9" w:rsidRPr="00BE0DA4">
        <w:rPr>
          <w:rFonts w:ascii="Palatino" w:hAnsi="Palatino"/>
        </w:rPr>
        <w:t xml:space="preserve"> </w:t>
      </w:r>
      <w:r w:rsidR="00217F9B">
        <w:rPr>
          <w:rFonts w:ascii="Palatino" w:hAnsi="Palatino"/>
        </w:rPr>
        <w:t xml:space="preserve">Shapiro wanted to know </w:t>
      </w:r>
      <w:r w:rsidR="00D0608C">
        <w:rPr>
          <w:rFonts w:ascii="Palatino" w:hAnsi="Palatino"/>
        </w:rPr>
        <w:t xml:space="preserve">who </w:t>
      </w:r>
      <w:r w:rsidR="00627609">
        <w:rPr>
          <w:rFonts w:ascii="Palatino" w:hAnsi="Palatino"/>
        </w:rPr>
        <w:t>coined</w:t>
      </w:r>
      <w:r w:rsidR="00D0608C">
        <w:rPr>
          <w:rFonts w:ascii="Palatino" w:hAnsi="Palatino"/>
        </w:rPr>
        <w:t xml:space="preserve"> the word “sexism.” </w:t>
      </w:r>
      <w:r w:rsidR="00DD0A92">
        <w:rPr>
          <w:rFonts w:ascii="Palatino" w:hAnsi="Palatino"/>
        </w:rPr>
        <w:t>T</w:t>
      </w:r>
      <w:r w:rsidR="00D0608C">
        <w:rPr>
          <w:rFonts w:ascii="Palatino" w:hAnsi="Palatino"/>
        </w:rPr>
        <w:t>he</w:t>
      </w:r>
      <w:r w:rsidR="00E23BE6">
        <w:rPr>
          <w:rFonts w:ascii="Palatino" w:hAnsi="Palatino"/>
        </w:rPr>
        <w:t xml:space="preserve"> term was absent from</w:t>
      </w:r>
      <w:r w:rsidR="00B87687">
        <w:rPr>
          <w:rFonts w:ascii="Palatino" w:hAnsi="Palatino"/>
        </w:rPr>
        <w:t xml:space="preserve"> early second-wave feminists</w:t>
      </w:r>
      <w:r w:rsidR="009B3090">
        <w:rPr>
          <w:rFonts w:ascii="Palatino" w:hAnsi="Palatino"/>
        </w:rPr>
        <w:t>’ texts</w:t>
      </w:r>
      <w:r w:rsidR="00386648">
        <w:rPr>
          <w:rFonts w:ascii="Palatino" w:hAnsi="Palatino"/>
        </w:rPr>
        <w:t xml:space="preserve">, including </w:t>
      </w:r>
      <w:r w:rsidR="001F6129">
        <w:rPr>
          <w:rFonts w:ascii="Palatino" w:hAnsi="Palatino"/>
        </w:rPr>
        <w:t xml:space="preserve">Simone </w:t>
      </w:r>
      <w:r w:rsidR="00D0608C">
        <w:rPr>
          <w:rFonts w:ascii="Palatino" w:hAnsi="Palatino"/>
        </w:rPr>
        <w:t xml:space="preserve">de Beauvoir’s </w:t>
      </w:r>
      <w:r w:rsidR="00D0608C" w:rsidRPr="00D0608C">
        <w:rPr>
          <w:rFonts w:ascii="Palatino" w:hAnsi="Palatino"/>
          <w:i/>
        </w:rPr>
        <w:t>The Second Sex</w:t>
      </w:r>
      <w:r w:rsidR="00D27241">
        <w:rPr>
          <w:rFonts w:ascii="Palatino" w:hAnsi="Palatino"/>
          <w:i/>
        </w:rPr>
        <w:t xml:space="preserve"> </w:t>
      </w:r>
      <w:r w:rsidR="00F016C9">
        <w:rPr>
          <w:rFonts w:ascii="Palatino" w:hAnsi="Palatino"/>
          <w:iCs/>
        </w:rPr>
        <w:t>(2011</w:t>
      </w:r>
      <w:r w:rsidR="00D27241">
        <w:rPr>
          <w:rFonts w:ascii="Palatino" w:hAnsi="Palatino"/>
          <w:iCs/>
        </w:rPr>
        <w:t>)</w:t>
      </w:r>
      <w:r w:rsidR="0067105D">
        <w:rPr>
          <w:rFonts w:ascii="Palatino" w:hAnsi="Palatino"/>
        </w:rPr>
        <w:t xml:space="preserve"> and </w:t>
      </w:r>
      <w:r w:rsidR="00D0608C">
        <w:rPr>
          <w:rFonts w:ascii="Palatino" w:hAnsi="Palatino"/>
        </w:rPr>
        <w:t xml:space="preserve">Betty Friedan’s </w:t>
      </w:r>
      <w:r w:rsidR="00D0608C" w:rsidRPr="00D0608C">
        <w:rPr>
          <w:rFonts w:ascii="Palatino" w:hAnsi="Palatino"/>
          <w:i/>
        </w:rPr>
        <w:t>The Feminist Mystique</w:t>
      </w:r>
      <w:r w:rsidR="00D27241">
        <w:rPr>
          <w:rFonts w:ascii="Palatino" w:hAnsi="Palatino"/>
          <w:i/>
        </w:rPr>
        <w:t xml:space="preserve"> </w:t>
      </w:r>
      <w:r w:rsidR="00F016C9">
        <w:rPr>
          <w:rFonts w:ascii="Palatino" w:hAnsi="Palatino"/>
          <w:iCs/>
        </w:rPr>
        <w:t>(2013</w:t>
      </w:r>
      <w:r w:rsidR="00D27241" w:rsidRPr="00D27241">
        <w:rPr>
          <w:rFonts w:ascii="Palatino" w:hAnsi="Palatino"/>
          <w:iCs/>
        </w:rPr>
        <w:t>)</w:t>
      </w:r>
      <w:r w:rsidR="00386648">
        <w:rPr>
          <w:rFonts w:ascii="Palatino" w:hAnsi="Palatino"/>
          <w:iCs/>
        </w:rPr>
        <w:t xml:space="preserve">. </w:t>
      </w:r>
      <w:r w:rsidR="00416FDC">
        <w:rPr>
          <w:rFonts w:ascii="Palatino" w:hAnsi="Palatino"/>
        </w:rPr>
        <w:t>W</w:t>
      </w:r>
      <w:r w:rsidR="00D0608C">
        <w:rPr>
          <w:rFonts w:ascii="Palatino" w:hAnsi="Palatino"/>
        </w:rPr>
        <w:t>omen’s rights</w:t>
      </w:r>
      <w:r w:rsidR="00416FDC">
        <w:rPr>
          <w:rFonts w:ascii="Palatino" w:hAnsi="Palatino"/>
        </w:rPr>
        <w:t xml:space="preserve"> advocates </w:t>
      </w:r>
      <w:r w:rsidR="009B3090">
        <w:rPr>
          <w:rFonts w:ascii="Palatino" w:hAnsi="Palatino"/>
        </w:rPr>
        <w:t>in</w:t>
      </w:r>
      <w:r w:rsidR="00416FDC">
        <w:rPr>
          <w:rFonts w:ascii="Palatino" w:hAnsi="Palatino"/>
        </w:rPr>
        <w:t xml:space="preserve"> the </w:t>
      </w:r>
      <w:r w:rsidR="009B3090">
        <w:rPr>
          <w:rFonts w:ascii="Palatino" w:hAnsi="Palatino"/>
        </w:rPr>
        <w:t>18</w:t>
      </w:r>
      <w:r w:rsidR="009B3090" w:rsidRPr="009B3090">
        <w:rPr>
          <w:rFonts w:ascii="Palatino" w:hAnsi="Palatino"/>
          <w:vertAlign w:val="superscript"/>
        </w:rPr>
        <w:t>th</w:t>
      </w:r>
      <w:r w:rsidR="009B3090">
        <w:rPr>
          <w:rFonts w:ascii="Palatino" w:hAnsi="Palatino"/>
        </w:rPr>
        <w:t xml:space="preserve"> </w:t>
      </w:r>
      <w:r w:rsidR="00BF35DE">
        <w:rPr>
          <w:rFonts w:ascii="Palatino" w:hAnsi="Palatino"/>
        </w:rPr>
        <w:t xml:space="preserve">and </w:t>
      </w:r>
      <w:r w:rsidR="009B3090">
        <w:rPr>
          <w:rFonts w:ascii="Palatino" w:hAnsi="Palatino"/>
        </w:rPr>
        <w:t>19th</w:t>
      </w:r>
      <w:r w:rsidR="00BF35DE">
        <w:rPr>
          <w:rFonts w:ascii="Palatino" w:hAnsi="Palatino"/>
        </w:rPr>
        <w:t xml:space="preserve"> centuries</w:t>
      </w:r>
      <w:r w:rsidR="00D0608C">
        <w:rPr>
          <w:rFonts w:ascii="Palatino" w:hAnsi="Palatino"/>
        </w:rPr>
        <w:t xml:space="preserve"> didn’t use the language either</w:t>
      </w:r>
      <w:r w:rsidR="001C48A1">
        <w:rPr>
          <w:rFonts w:ascii="Palatino" w:hAnsi="Palatino"/>
        </w:rPr>
        <w:t xml:space="preserve"> (</w:t>
      </w:r>
      <w:r w:rsidR="00F016C9">
        <w:rPr>
          <w:rFonts w:ascii="Palatino" w:hAnsi="Palatino"/>
        </w:rPr>
        <w:t>Mill 2007; Wollstonecraft 2009;</w:t>
      </w:r>
      <w:r w:rsidR="00BF35DE">
        <w:rPr>
          <w:rFonts w:ascii="Palatino" w:hAnsi="Palatino"/>
        </w:rPr>
        <w:t xml:space="preserve"> </w:t>
      </w:r>
      <w:r w:rsidR="001C48A1">
        <w:rPr>
          <w:rFonts w:ascii="Palatino" w:hAnsi="Palatino"/>
        </w:rPr>
        <w:t>Ware 2020)</w:t>
      </w:r>
      <w:r w:rsidR="00D0608C">
        <w:rPr>
          <w:rFonts w:ascii="Palatino" w:hAnsi="Palatino"/>
        </w:rPr>
        <w:t xml:space="preserve">. Shapiro consulted dictionaries, which often indicate </w:t>
      </w:r>
      <w:r w:rsidR="00D27241">
        <w:rPr>
          <w:rFonts w:ascii="Palatino" w:hAnsi="Palatino"/>
        </w:rPr>
        <w:t xml:space="preserve">first </w:t>
      </w:r>
      <w:r w:rsidR="00D0608C">
        <w:rPr>
          <w:rFonts w:ascii="Palatino" w:hAnsi="Palatino"/>
        </w:rPr>
        <w:t xml:space="preserve">known usage of terms. 1970 was the </w:t>
      </w:r>
      <w:r w:rsidR="00D27241">
        <w:rPr>
          <w:rFonts w:ascii="Palatino" w:hAnsi="Palatino"/>
        </w:rPr>
        <w:t>earlie</w:t>
      </w:r>
      <w:r w:rsidR="004273D5">
        <w:rPr>
          <w:rFonts w:ascii="Palatino" w:hAnsi="Palatino"/>
        </w:rPr>
        <w:t>st</w:t>
      </w:r>
      <w:r w:rsidR="00D27241">
        <w:rPr>
          <w:rFonts w:ascii="Palatino" w:hAnsi="Palatino"/>
        </w:rPr>
        <w:t xml:space="preserve"> date listed</w:t>
      </w:r>
      <w:r w:rsidR="006E221A" w:rsidRPr="00BE0DA4">
        <w:rPr>
          <w:rFonts w:ascii="Palatino" w:hAnsi="Palatino"/>
        </w:rPr>
        <w:t xml:space="preserve">. In that year, </w:t>
      </w:r>
      <w:r w:rsidR="006E221A" w:rsidRPr="00BE0DA4">
        <w:rPr>
          <w:rFonts w:ascii="Palatino" w:eastAsia="Times New Roman" w:hAnsi="Palatino" w:cs="Times New Roman"/>
          <w:i/>
        </w:rPr>
        <w:t>Newsweek</w:t>
      </w:r>
      <w:r w:rsidR="006E221A" w:rsidRPr="00BE0DA4">
        <w:rPr>
          <w:rFonts w:ascii="Palatino" w:eastAsia="Times New Roman" w:hAnsi="Palatino" w:cs="Times New Roman"/>
        </w:rPr>
        <w:t xml:space="preserve"> dubbed </w:t>
      </w:r>
      <w:r w:rsidR="00D759C8">
        <w:rPr>
          <w:rFonts w:ascii="Palatino" w:eastAsia="Times New Roman" w:hAnsi="Palatino" w:cs="Times New Roman"/>
        </w:rPr>
        <w:t>“</w:t>
      </w:r>
      <w:r w:rsidR="00EA1B97">
        <w:rPr>
          <w:rFonts w:ascii="Palatino" w:eastAsia="Times New Roman" w:hAnsi="Palatino" w:cs="Times New Roman"/>
        </w:rPr>
        <w:t>sexism</w:t>
      </w:r>
      <w:r w:rsidR="00D759C8">
        <w:rPr>
          <w:rFonts w:ascii="Palatino" w:eastAsia="Times New Roman" w:hAnsi="Palatino" w:cs="Times New Roman"/>
        </w:rPr>
        <w:t>”</w:t>
      </w:r>
      <w:r w:rsidR="00A904E1">
        <w:rPr>
          <w:rFonts w:ascii="Palatino" w:eastAsia="Times New Roman" w:hAnsi="Palatino" w:cs="Times New Roman"/>
        </w:rPr>
        <w:t xml:space="preserve">: </w:t>
      </w:r>
      <w:r w:rsidR="006E221A" w:rsidRPr="00BE0DA4">
        <w:rPr>
          <w:rFonts w:ascii="Palatino" w:eastAsia="Times New Roman" w:hAnsi="Palatino" w:cs="Times New Roman"/>
        </w:rPr>
        <w:t>“an offense to the language that we will have to learn to live with</w:t>
      </w:r>
      <w:r w:rsidR="001A1F0D" w:rsidRPr="00BE0DA4">
        <w:rPr>
          <w:rFonts w:ascii="Palatino" w:eastAsia="Times New Roman" w:hAnsi="Palatino" w:cs="Times New Roman"/>
        </w:rPr>
        <w:t>”</w:t>
      </w:r>
      <w:r w:rsidR="001349AC" w:rsidRPr="00BE0DA4">
        <w:rPr>
          <w:rFonts w:ascii="Palatino" w:eastAsia="Times New Roman" w:hAnsi="Palatino" w:cs="Times New Roman"/>
        </w:rPr>
        <w:t xml:space="preserve"> </w:t>
      </w:r>
      <w:r w:rsidR="00410D59" w:rsidRPr="00BE0DA4">
        <w:rPr>
          <w:rFonts w:ascii="Palatino" w:eastAsia="Times New Roman" w:hAnsi="Palatino" w:cs="Times New Roman"/>
        </w:rPr>
        <w:t>(cited in Shapiro 1985, 7)</w:t>
      </w:r>
      <w:r w:rsidR="001349AC" w:rsidRPr="00BE0DA4">
        <w:rPr>
          <w:rFonts w:ascii="Palatino" w:eastAsia="Times New Roman" w:hAnsi="Palatino" w:cs="Times New Roman"/>
        </w:rPr>
        <w:t>.</w:t>
      </w:r>
      <w:r w:rsidR="006E221A" w:rsidRPr="00BE0DA4">
        <w:rPr>
          <w:rFonts w:ascii="Palatino" w:eastAsia="Times New Roman" w:hAnsi="Palatino" w:cs="Times New Roman"/>
        </w:rPr>
        <w:t xml:space="preserve"> </w:t>
      </w:r>
    </w:p>
    <w:p w14:paraId="4878EAF7" w14:textId="2CE37832" w:rsidR="00695A17" w:rsidRPr="00A5323C" w:rsidRDefault="00217F9B" w:rsidP="00250A4A">
      <w:pPr>
        <w:ind w:firstLine="720"/>
        <w:rPr>
          <w:rFonts w:ascii="Palatino" w:hAnsi="Palatino"/>
        </w:rPr>
      </w:pPr>
      <w:r>
        <w:rPr>
          <w:rFonts w:ascii="Palatino" w:eastAsia="Times New Roman" w:hAnsi="Palatino" w:cs="Times New Roman"/>
        </w:rPr>
        <w:t xml:space="preserve">Digging deeper, </w:t>
      </w:r>
      <w:r w:rsidR="00A30BFB" w:rsidRPr="00BE0DA4">
        <w:rPr>
          <w:rFonts w:ascii="Palatino" w:eastAsia="Times New Roman" w:hAnsi="Palatino" w:cs="Times New Roman"/>
        </w:rPr>
        <w:t>Shapiro</w:t>
      </w:r>
      <w:r w:rsidR="00421C26" w:rsidRPr="00BE0DA4">
        <w:rPr>
          <w:rFonts w:ascii="Palatino" w:eastAsia="Times New Roman" w:hAnsi="Palatino" w:cs="Times New Roman"/>
        </w:rPr>
        <w:t xml:space="preserve"> interviewed</w:t>
      </w:r>
      <w:r w:rsidR="00B84389" w:rsidRPr="00BE0DA4">
        <w:rPr>
          <w:rFonts w:ascii="Palatino" w:eastAsia="Times New Roman" w:hAnsi="Palatino" w:cs="Times New Roman"/>
        </w:rPr>
        <w:t xml:space="preserve"> two earl</w:t>
      </w:r>
      <w:r w:rsidR="00B64ECE">
        <w:rPr>
          <w:rFonts w:ascii="Palatino" w:eastAsia="Times New Roman" w:hAnsi="Palatino" w:cs="Times New Roman"/>
        </w:rPr>
        <w:t>y</w:t>
      </w:r>
      <w:r w:rsidR="001349AC" w:rsidRPr="00BE0DA4">
        <w:rPr>
          <w:rFonts w:ascii="Palatino" w:eastAsia="Times New Roman" w:hAnsi="Palatino" w:cs="Times New Roman"/>
        </w:rPr>
        <w:t xml:space="preserve"> </w:t>
      </w:r>
      <w:r w:rsidR="00B84389" w:rsidRPr="00BE0DA4">
        <w:rPr>
          <w:rFonts w:ascii="Palatino" w:eastAsia="Times New Roman" w:hAnsi="Palatino" w:cs="Times New Roman"/>
        </w:rPr>
        <w:t>adopter</w:t>
      </w:r>
      <w:r w:rsidR="00D62312" w:rsidRPr="00BE0DA4">
        <w:rPr>
          <w:rFonts w:ascii="Palatino" w:eastAsia="Times New Roman" w:hAnsi="Palatino" w:cs="Times New Roman"/>
        </w:rPr>
        <w:t>s of the term</w:t>
      </w:r>
      <w:r w:rsidR="00A5323C">
        <w:rPr>
          <w:rFonts w:ascii="Palatino" w:eastAsia="Times New Roman" w:hAnsi="Palatino" w:cs="Times New Roman"/>
        </w:rPr>
        <w:t xml:space="preserve"> and </w:t>
      </w:r>
      <w:r w:rsidR="00827894">
        <w:rPr>
          <w:rFonts w:ascii="Palatino" w:hAnsi="Palatino"/>
        </w:rPr>
        <w:t xml:space="preserve">was put in touch </w:t>
      </w:r>
      <w:r w:rsidR="005F7535" w:rsidRPr="00BE0DA4">
        <w:rPr>
          <w:rFonts w:ascii="Palatino" w:hAnsi="Palatino"/>
        </w:rPr>
        <w:t xml:space="preserve">with Pauline </w:t>
      </w:r>
      <w:proofErr w:type="spellStart"/>
      <w:r w:rsidR="005F7535" w:rsidRPr="00BE0DA4">
        <w:rPr>
          <w:rFonts w:ascii="Palatino" w:hAnsi="Palatino"/>
        </w:rPr>
        <w:t>Leet</w:t>
      </w:r>
      <w:proofErr w:type="spellEnd"/>
      <w:r w:rsidR="004C35C4" w:rsidRPr="00BE0DA4">
        <w:rPr>
          <w:rFonts w:ascii="Palatino" w:hAnsi="Palatino"/>
        </w:rPr>
        <w:t>.</w:t>
      </w:r>
      <w:r w:rsidR="005F7535" w:rsidRPr="00BE0DA4">
        <w:rPr>
          <w:rFonts w:ascii="Palatino" w:hAnsi="Palatino"/>
        </w:rPr>
        <w:t xml:space="preserve"> </w:t>
      </w:r>
      <w:r w:rsidR="006C19D8">
        <w:rPr>
          <w:rFonts w:ascii="Palatino" w:hAnsi="Palatino"/>
        </w:rPr>
        <w:t>O</w:t>
      </w:r>
      <w:r w:rsidR="005F7535" w:rsidRPr="00BE0DA4">
        <w:rPr>
          <w:rFonts w:ascii="Palatino" w:hAnsi="Palatino"/>
        </w:rPr>
        <w:t>n November 18</w:t>
      </w:r>
      <w:r w:rsidR="005F7535" w:rsidRPr="00BE0DA4">
        <w:rPr>
          <w:rFonts w:ascii="Palatino" w:hAnsi="Palatino"/>
          <w:vertAlign w:val="superscript"/>
        </w:rPr>
        <w:t>th</w:t>
      </w:r>
      <w:r w:rsidR="005F7535" w:rsidRPr="00BE0DA4">
        <w:rPr>
          <w:rFonts w:ascii="Palatino" w:hAnsi="Palatino"/>
        </w:rPr>
        <w:t xml:space="preserve">, 1965, </w:t>
      </w:r>
      <w:proofErr w:type="spellStart"/>
      <w:r w:rsidR="005F7535" w:rsidRPr="00BE0DA4">
        <w:rPr>
          <w:rFonts w:ascii="Palatino" w:hAnsi="Palatino"/>
        </w:rPr>
        <w:t>Leet</w:t>
      </w:r>
      <w:proofErr w:type="spellEnd"/>
      <w:r w:rsidR="005F7535" w:rsidRPr="00BE0DA4">
        <w:rPr>
          <w:rFonts w:ascii="Palatino" w:hAnsi="Palatino"/>
        </w:rPr>
        <w:t xml:space="preserve"> </w:t>
      </w:r>
      <w:r w:rsidR="004C35C4" w:rsidRPr="00BE0DA4">
        <w:rPr>
          <w:rFonts w:ascii="Palatino" w:hAnsi="Palatino"/>
        </w:rPr>
        <w:t xml:space="preserve">gave a </w:t>
      </w:r>
      <w:r w:rsidR="005F7535" w:rsidRPr="00BE0DA4">
        <w:rPr>
          <w:rFonts w:ascii="Palatino" w:hAnsi="Palatino"/>
        </w:rPr>
        <w:t>presentation to undergrads a</w:t>
      </w:r>
      <w:r w:rsidR="004C35C4" w:rsidRPr="00BE0DA4">
        <w:rPr>
          <w:rFonts w:ascii="Palatino" w:hAnsi="Palatino"/>
        </w:rPr>
        <w:t>t</w:t>
      </w:r>
      <w:r w:rsidR="005F7535" w:rsidRPr="00BE0DA4">
        <w:rPr>
          <w:rFonts w:ascii="Palatino" w:hAnsi="Palatino"/>
        </w:rPr>
        <w:t xml:space="preserve"> the</w:t>
      </w:r>
      <w:r w:rsidR="004C35C4" w:rsidRPr="00BE0DA4">
        <w:rPr>
          <w:rFonts w:ascii="Palatino" w:hAnsi="Palatino"/>
        </w:rPr>
        <w:t xml:space="preserve"> then all-male</w:t>
      </w:r>
      <w:r w:rsidR="005F7535" w:rsidRPr="00BE0DA4">
        <w:rPr>
          <w:rFonts w:ascii="Palatino" w:hAnsi="Palatino"/>
        </w:rPr>
        <w:t xml:space="preserve"> </w:t>
      </w:r>
      <w:r w:rsidR="002350B5" w:rsidRPr="00BE0DA4">
        <w:rPr>
          <w:rFonts w:ascii="Palatino" w:hAnsi="Palatino"/>
        </w:rPr>
        <w:t xml:space="preserve">Franklin and Marshall </w:t>
      </w:r>
      <w:r w:rsidR="005F7535" w:rsidRPr="00BE0DA4">
        <w:rPr>
          <w:rFonts w:ascii="Palatino" w:hAnsi="Palatino"/>
        </w:rPr>
        <w:t>College</w:t>
      </w:r>
      <w:r w:rsidR="00BD3D12">
        <w:rPr>
          <w:rFonts w:ascii="Palatino" w:hAnsi="Palatino"/>
        </w:rPr>
        <w:t xml:space="preserve"> in which she argued that excluding women from the literary canon was unjust. She put it like this:</w:t>
      </w:r>
    </w:p>
    <w:p w14:paraId="61DAE197" w14:textId="77777777" w:rsidR="00695A17" w:rsidRPr="00BE0DA4" w:rsidRDefault="00695A17" w:rsidP="00250A4A">
      <w:pPr>
        <w:rPr>
          <w:rFonts w:ascii="Palatino" w:hAnsi="Palatino"/>
        </w:rPr>
      </w:pPr>
    </w:p>
    <w:p w14:paraId="250D5239" w14:textId="09FCAD89" w:rsidR="00695A17" w:rsidRPr="00BE0DA4" w:rsidRDefault="00695A17" w:rsidP="00250A4A">
      <w:pPr>
        <w:ind w:left="720"/>
        <w:rPr>
          <w:rFonts w:ascii="Palatino" w:hAnsi="Palatino"/>
        </w:rPr>
      </w:pPr>
      <w:r w:rsidRPr="00BE0DA4">
        <w:rPr>
          <w:rFonts w:ascii="Palatino" w:hAnsi="Palatino"/>
        </w:rPr>
        <w:t xml:space="preserve">When you argue . . . that since fewer women write good poetry this justifies their total exclusion [from </w:t>
      </w:r>
      <w:r w:rsidR="004C35C4" w:rsidRPr="00BE0DA4">
        <w:rPr>
          <w:rFonts w:ascii="Palatino" w:hAnsi="Palatino"/>
        </w:rPr>
        <w:t xml:space="preserve">the </w:t>
      </w:r>
      <w:r w:rsidR="00D62312" w:rsidRPr="00BE0DA4">
        <w:rPr>
          <w:rFonts w:ascii="Palatino" w:hAnsi="Palatino"/>
        </w:rPr>
        <w:t xml:space="preserve">literary </w:t>
      </w:r>
      <w:r w:rsidR="004C35C4" w:rsidRPr="00BE0DA4">
        <w:rPr>
          <w:rFonts w:ascii="Palatino" w:hAnsi="Palatino"/>
        </w:rPr>
        <w:t>canon and therefore co</w:t>
      </w:r>
      <w:r w:rsidR="00D62312" w:rsidRPr="00BE0DA4">
        <w:rPr>
          <w:rFonts w:ascii="Palatino" w:hAnsi="Palatino"/>
        </w:rPr>
        <w:t>llege</w:t>
      </w:r>
      <w:r w:rsidR="004C35C4" w:rsidRPr="00BE0DA4">
        <w:rPr>
          <w:rFonts w:ascii="Palatino" w:hAnsi="Palatino"/>
        </w:rPr>
        <w:t xml:space="preserve"> syllabi</w:t>
      </w:r>
      <w:r w:rsidRPr="00BE0DA4">
        <w:rPr>
          <w:rFonts w:ascii="Palatino" w:hAnsi="Palatino"/>
        </w:rPr>
        <w:t xml:space="preserve">], you are taking a position analogous to that of the racist—I </w:t>
      </w:r>
      <w:r w:rsidR="00410D59" w:rsidRPr="00BE0DA4">
        <w:rPr>
          <w:rFonts w:ascii="Palatino" w:hAnsi="Palatino"/>
        </w:rPr>
        <w:t>call you in this case a “sexist</w:t>
      </w:r>
      <w:r w:rsidRPr="00BE0DA4">
        <w:rPr>
          <w:rFonts w:ascii="Palatino" w:hAnsi="Palatino"/>
        </w:rPr>
        <w:t>”</w:t>
      </w:r>
      <w:r w:rsidR="00410D59" w:rsidRPr="00BE0DA4">
        <w:rPr>
          <w:rFonts w:ascii="Palatino" w:hAnsi="Palatino"/>
        </w:rPr>
        <w:t xml:space="preserve"> (cited in Shapiro 1985, 6).</w:t>
      </w:r>
    </w:p>
    <w:p w14:paraId="0B180B8F" w14:textId="77777777" w:rsidR="00695A17" w:rsidRPr="00BE0DA4" w:rsidRDefault="00695A17" w:rsidP="00250A4A">
      <w:pPr>
        <w:rPr>
          <w:rFonts w:ascii="Palatino" w:hAnsi="Palatino"/>
        </w:rPr>
      </w:pPr>
    </w:p>
    <w:p w14:paraId="2299ABF3" w14:textId="6A4CC210" w:rsidR="00695A17" w:rsidRPr="00BE0DA4" w:rsidRDefault="002350B5" w:rsidP="00250A4A">
      <w:pPr>
        <w:rPr>
          <w:rFonts w:ascii="Palatino" w:eastAsia="Times New Roman" w:hAnsi="Palatino" w:cs="Times New Roman"/>
        </w:rPr>
      </w:pPr>
      <w:proofErr w:type="spellStart"/>
      <w:r w:rsidRPr="00BE0DA4">
        <w:rPr>
          <w:rFonts w:ascii="Palatino" w:hAnsi="Palatino"/>
        </w:rPr>
        <w:t>Leet</w:t>
      </w:r>
      <w:proofErr w:type="spellEnd"/>
      <w:r w:rsidR="00F1318F" w:rsidRPr="00BE0DA4">
        <w:rPr>
          <w:rFonts w:ascii="Palatino" w:hAnsi="Palatino"/>
        </w:rPr>
        <w:t xml:space="preserve"> told Shapiro that she had used the word </w:t>
      </w:r>
      <w:r w:rsidR="00A5323C">
        <w:rPr>
          <w:rFonts w:ascii="Palatino" w:hAnsi="Palatino"/>
        </w:rPr>
        <w:t xml:space="preserve">“sexist” </w:t>
      </w:r>
      <w:r w:rsidR="00F1318F" w:rsidRPr="00BE0DA4">
        <w:rPr>
          <w:rFonts w:ascii="Palatino" w:hAnsi="Palatino"/>
        </w:rPr>
        <w:t xml:space="preserve">because it rhymed with </w:t>
      </w:r>
      <w:r w:rsidR="00ED1439">
        <w:rPr>
          <w:rFonts w:ascii="Palatino" w:hAnsi="Palatino"/>
        </w:rPr>
        <w:t>“</w:t>
      </w:r>
      <w:r w:rsidR="00F1318F" w:rsidRPr="00BE0DA4">
        <w:rPr>
          <w:rFonts w:ascii="Palatino" w:hAnsi="Palatino"/>
        </w:rPr>
        <w:t>racis</w:t>
      </w:r>
      <w:r w:rsidR="00ED1439">
        <w:rPr>
          <w:rFonts w:ascii="Palatino" w:hAnsi="Palatino"/>
        </w:rPr>
        <w:t>t”</w:t>
      </w:r>
      <w:r w:rsidR="00F1318F" w:rsidRPr="00BE0DA4">
        <w:rPr>
          <w:rFonts w:ascii="Palatino" w:hAnsi="Palatino"/>
        </w:rPr>
        <w:t xml:space="preserve"> and immediately conveyed the idea that discriminating against women was wrong.</w:t>
      </w:r>
      <w:r w:rsidR="00BD0A1E" w:rsidRPr="00BE0DA4">
        <w:rPr>
          <w:rFonts w:ascii="Palatino" w:hAnsi="Palatino"/>
        </w:rPr>
        <w:t xml:space="preserve"> </w:t>
      </w:r>
      <w:r w:rsidR="004104C0">
        <w:rPr>
          <w:rFonts w:ascii="Palatino" w:hAnsi="Palatino"/>
        </w:rPr>
        <w:t>Based on</w:t>
      </w:r>
      <w:r w:rsidR="00715397">
        <w:rPr>
          <w:rFonts w:ascii="Palatino" w:hAnsi="Palatino"/>
        </w:rPr>
        <w:t xml:space="preserve"> his research</w:t>
      </w:r>
      <w:r w:rsidR="007E3816">
        <w:rPr>
          <w:rFonts w:ascii="Palatino" w:hAnsi="Palatino"/>
        </w:rPr>
        <w:t xml:space="preserve">, Shapiro concludes that </w:t>
      </w:r>
      <w:proofErr w:type="spellStart"/>
      <w:r w:rsidR="007E3816">
        <w:rPr>
          <w:rFonts w:ascii="Palatino" w:hAnsi="Palatino"/>
        </w:rPr>
        <w:t>Leet</w:t>
      </w:r>
      <w:proofErr w:type="spellEnd"/>
      <w:r w:rsidR="007E3816">
        <w:rPr>
          <w:rFonts w:ascii="Palatino" w:hAnsi="Palatino"/>
        </w:rPr>
        <w:t xml:space="preserve"> </w:t>
      </w:r>
      <w:r w:rsidR="004104C0">
        <w:rPr>
          <w:rFonts w:ascii="Palatino" w:hAnsi="Palatino"/>
        </w:rPr>
        <w:t xml:space="preserve">invented the term. </w:t>
      </w:r>
    </w:p>
    <w:p w14:paraId="3501D078" w14:textId="606FF223" w:rsidR="00163C7F" w:rsidRPr="00BE0DA4" w:rsidRDefault="00BD0A1E" w:rsidP="00250A4A">
      <w:pPr>
        <w:rPr>
          <w:rFonts w:ascii="Palatino" w:hAnsi="Palatino"/>
        </w:rPr>
      </w:pPr>
      <w:r w:rsidRPr="00BE0DA4">
        <w:rPr>
          <w:rFonts w:ascii="Palatino" w:eastAsia="Times New Roman" w:hAnsi="Palatino" w:cs="Times New Roman"/>
        </w:rPr>
        <w:tab/>
      </w:r>
      <w:r w:rsidR="001349AC" w:rsidRPr="00BE0DA4">
        <w:rPr>
          <w:rFonts w:ascii="Palatino" w:hAnsi="Palatino"/>
        </w:rPr>
        <w:t xml:space="preserve">According to the </w:t>
      </w:r>
      <w:r w:rsidR="00466D69" w:rsidRPr="00BE0DA4">
        <w:rPr>
          <w:rFonts w:ascii="Palatino" w:hAnsi="Palatino"/>
        </w:rPr>
        <w:t>Oxford English Dictionary,</w:t>
      </w:r>
      <w:r w:rsidR="001349AC" w:rsidRPr="00BE0DA4">
        <w:rPr>
          <w:rFonts w:ascii="Palatino" w:hAnsi="Palatino"/>
        </w:rPr>
        <w:t xml:space="preserve"> </w:t>
      </w:r>
      <w:r w:rsidR="00342437" w:rsidRPr="00BE0DA4">
        <w:rPr>
          <w:rFonts w:ascii="Palatino" w:hAnsi="Palatino"/>
        </w:rPr>
        <w:t xml:space="preserve">the </w:t>
      </w:r>
      <w:r w:rsidRPr="00BE0DA4">
        <w:rPr>
          <w:rFonts w:ascii="Palatino" w:hAnsi="Palatino"/>
        </w:rPr>
        <w:t>earl</w:t>
      </w:r>
      <w:r w:rsidR="00342437" w:rsidRPr="00BE0DA4">
        <w:rPr>
          <w:rFonts w:ascii="Palatino" w:hAnsi="Palatino"/>
        </w:rPr>
        <w:t>iest</w:t>
      </w:r>
      <w:r w:rsidR="002361C5">
        <w:rPr>
          <w:rFonts w:ascii="Palatino" w:hAnsi="Palatino"/>
        </w:rPr>
        <w:t xml:space="preserve"> known usage </w:t>
      </w:r>
      <w:r w:rsidR="00827894">
        <w:rPr>
          <w:rFonts w:ascii="Palatino" w:hAnsi="Palatino"/>
        </w:rPr>
        <w:t>actually</w:t>
      </w:r>
      <w:r w:rsidR="00466D69" w:rsidRPr="00BE0DA4">
        <w:rPr>
          <w:rFonts w:ascii="Palatino" w:hAnsi="Palatino"/>
        </w:rPr>
        <w:t xml:space="preserve"> </w:t>
      </w:r>
      <w:r w:rsidR="00ED1439">
        <w:rPr>
          <w:rFonts w:ascii="Palatino" w:hAnsi="Palatino"/>
        </w:rPr>
        <w:t>occurred</w:t>
      </w:r>
      <w:r w:rsidR="00A23FCA">
        <w:rPr>
          <w:rFonts w:ascii="Palatino" w:hAnsi="Palatino"/>
        </w:rPr>
        <w:t xml:space="preserve"> in</w:t>
      </w:r>
      <w:r w:rsidRPr="00BE0DA4">
        <w:rPr>
          <w:rFonts w:ascii="Palatino" w:hAnsi="Palatino"/>
        </w:rPr>
        <w:t xml:space="preserve"> </w:t>
      </w:r>
      <w:r w:rsidR="004749D6">
        <w:rPr>
          <w:rFonts w:ascii="Palatino" w:hAnsi="Palatino"/>
        </w:rPr>
        <w:t>196</w:t>
      </w:r>
      <w:r w:rsidR="007A6F52">
        <w:rPr>
          <w:rFonts w:ascii="Palatino" w:hAnsi="Palatino"/>
        </w:rPr>
        <w:t>1</w:t>
      </w:r>
      <w:r w:rsidR="007F0039" w:rsidRPr="00BE0DA4">
        <w:rPr>
          <w:rFonts w:ascii="Palatino" w:hAnsi="Palatino"/>
        </w:rPr>
        <w:t>.</w:t>
      </w:r>
      <w:r w:rsidR="00466D69" w:rsidRPr="00BE0DA4">
        <w:rPr>
          <w:rFonts w:ascii="Palatino" w:hAnsi="Palatino"/>
        </w:rPr>
        <w:t xml:space="preserve"> </w:t>
      </w:r>
      <w:r w:rsidR="00386648">
        <w:rPr>
          <w:rFonts w:ascii="Palatino" w:hAnsi="Palatino"/>
        </w:rPr>
        <w:t>In a response paper that year, p</w:t>
      </w:r>
      <w:r w:rsidR="00163C7F" w:rsidRPr="00BE0DA4">
        <w:rPr>
          <w:rFonts w:ascii="Palatino" w:hAnsi="Palatino"/>
        </w:rPr>
        <w:t>sycholo</w:t>
      </w:r>
      <w:r w:rsidR="00AA07F2">
        <w:rPr>
          <w:rFonts w:ascii="Palatino" w:hAnsi="Palatino"/>
        </w:rPr>
        <w:t xml:space="preserve">gist Henry Garrett </w:t>
      </w:r>
      <w:r w:rsidR="00386648">
        <w:rPr>
          <w:rFonts w:ascii="Palatino" w:hAnsi="Palatino"/>
        </w:rPr>
        <w:t>invoked the term when criticizing a fellow social scientist</w:t>
      </w:r>
      <w:r w:rsidR="00F434C0">
        <w:rPr>
          <w:rFonts w:ascii="Palatino" w:hAnsi="Palatino"/>
        </w:rPr>
        <w:t xml:space="preserve"> </w:t>
      </w:r>
      <w:r w:rsidR="00386648">
        <w:rPr>
          <w:rFonts w:ascii="Palatino" w:hAnsi="Palatino"/>
        </w:rPr>
        <w:t xml:space="preserve">who </w:t>
      </w:r>
      <w:r w:rsidR="00216217" w:rsidRPr="00BE0DA4">
        <w:rPr>
          <w:rFonts w:ascii="Palatino" w:hAnsi="Palatino"/>
        </w:rPr>
        <w:t xml:space="preserve">argued that </w:t>
      </w:r>
      <w:r w:rsidR="00F24A22">
        <w:rPr>
          <w:rFonts w:ascii="Palatino" w:hAnsi="Palatino"/>
        </w:rPr>
        <w:t xml:space="preserve">it was racist to offer </w:t>
      </w:r>
      <w:r w:rsidR="00A23FCA">
        <w:rPr>
          <w:rFonts w:ascii="Palatino" w:hAnsi="Palatino"/>
        </w:rPr>
        <w:t>biological explanations of rac</w:t>
      </w:r>
      <w:r w:rsidR="00F24A22">
        <w:rPr>
          <w:rFonts w:ascii="Palatino" w:hAnsi="Palatino"/>
        </w:rPr>
        <w:t>ial</w:t>
      </w:r>
      <w:r w:rsidR="00A23FCA">
        <w:rPr>
          <w:rFonts w:ascii="Palatino" w:hAnsi="Palatino"/>
        </w:rPr>
        <w:t xml:space="preserve"> disparities </w:t>
      </w:r>
      <w:r w:rsidR="00C53094" w:rsidRPr="00BE0DA4">
        <w:rPr>
          <w:rFonts w:ascii="Palatino" w:hAnsi="Palatino"/>
        </w:rPr>
        <w:t>(</w:t>
      </w:r>
      <w:r w:rsidR="00F434C0">
        <w:rPr>
          <w:rFonts w:ascii="Palatino" w:hAnsi="Palatino"/>
        </w:rPr>
        <w:t xml:space="preserve">Comas </w:t>
      </w:r>
      <w:r w:rsidR="00C53094" w:rsidRPr="00BE0DA4">
        <w:rPr>
          <w:rFonts w:ascii="Palatino" w:hAnsi="Palatino"/>
        </w:rPr>
        <w:t>1961)</w:t>
      </w:r>
      <w:r w:rsidR="00216217" w:rsidRPr="00BE0DA4">
        <w:rPr>
          <w:rFonts w:ascii="Palatino" w:hAnsi="Palatino"/>
        </w:rPr>
        <w:t xml:space="preserve">. </w:t>
      </w:r>
      <w:r w:rsidR="00163C7F" w:rsidRPr="00BE0DA4">
        <w:rPr>
          <w:rFonts w:ascii="Palatino" w:hAnsi="Palatino"/>
        </w:rPr>
        <w:t>Garrett</w:t>
      </w:r>
      <w:r w:rsidR="002C2AE4" w:rsidRPr="00BE0DA4">
        <w:rPr>
          <w:rFonts w:ascii="Palatino" w:hAnsi="Palatino"/>
        </w:rPr>
        <w:t xml:space="preserve">, </w:t>
      </w:r>
      <w:r w:rsidR="00163C7F" w:rsidRPr="00BE0DA4">
        <w:rPr>
          <w:rFonts w:ascii="Palatino" w:hAnsi="Palatino"/>
        </w:rPr>
        <w:t>a fierce segregationist</w:t>
      </w:r>
      <w:r w:rsidR="002C2AE4" w:rsidRPr="00BE0DA4">
        <w:rPr>
          <w:rFonts w:ascii="Palatino" w:hAnsi="Palatino"/>
        </w:rPr>
        <w:t xml:space="preserve">, </w:t>
      </w:r>
      <w:r w:rsidR="00163C7F" w:rsidRPr="00BE0DA4">
        <w:rPr>
          <w:rFonts w:ascii="Palatino" w:hAnsi="Palatino"/>
        </w:rPr>
        <w:t xml:space="preserve">responded incredulously: </w:t>
      </w:r>
    </w:p>
    <w:p w14:paraId="21A762F6" w14:textId="77777777" w:rsidR="00163C7F" w:rsidRPr="00BE0DA4" w:rsidRDefault="00163C7F" w:rsidP="00250A4A">
      <w:pPr>
        <w:rPr>
          <w:rFonts w:ascii="Palatino" w:hAnsi="Palatino"/>
        </w:rPr>
      </w:pPr>
    </w:p>
    <w:p w14:paraId="2D8C4944" w14:textId="014C631B" w:rsidR="00163C7F" w:rsidRPr="00BE0DA4" w:rsidRDefault="00163C7F" w:rsidP="00250A4A">
      <w:pPr>
        <w:ind w:left="720"/>
        <w:rPr>
          <w:rFonts w:ascii="Palatino" w:eastAsia="Times New Roman" w:hAnsi="Palatino" w:cs="Times New Roman"/>
        </w:rPr>
      </w:pPr>
      <w:r w:rsidRPr="00BE0DA4">
        <w:rPr>
          <w:rFonts w:ascii="Palatino" w:eastAsia="Times New Roman" w:hAnsi="Palatino" w:cs="Times New Roman"/>
        </w:rPr>
        <w:t>Apparently anyone who believes in genetic racial differences is a ‘racist’. I suppose by analogy that anyone who believes in genetic sex differences is a ‘</w:t>
      </w:r>
      <w:r w:rsidRPr="00BE0DA4">
        <w:rPr>
          <w:rStyle w:val="quotationkeyword"/>
          <w:rFonts w:ascii="Palatino" w:eastAsia="Times New Roman" w:hAnsi="Palatino" w:cs="Times New Roman"/>
        </w:rPr>
        <w:t>sexist.</w:t>
      </w:r>
      <w:r w:rsidRPr="00BE0DA4">
        <w:rPr>
          <w:rFonts w:ascii="Palatino" w:eastAsia="Times New Roman" w:hAnsi="Palatino" w:cs="Times New Roman"/>
        </w:rPr>
        <w:t>’</w:t>
      </w:r>
      <w:r w:rsidR="00410D59" w:rsidRPr="00BE0DA4">
        <w:rPr>
          <w:rFonts w:ascii="Palatino" w:eastAsia="Times New Roman" w:hAnsi="Palatino" w:cs="Times New Roman"/>
        </w:rPr>
        <w:t xml:space="preserve"> (1961, 320).</w:t>
      </w:r>
    </w:p>
    <w:p w14:paraId="79E37DA2" w14:textId="77777777" w:rsidR="00163C7F" w:rsidRPr="00BE0DA4" w:rsidRDefault="00163C7F" w:rsidP="00250A4A">
      <w:pPr>
        <w:rPr>
          <w:rFonts w:ascii="Palatino" w:eastAsia="Times New Roman" w:hAnsi="Palatino" w:cs="Times New Roman"/>
        </w:rPr>
      </w:pPr>
    </w:p>
    <w:p w14:paraId="569B238C" w14:textId="77777777" w:rsidR="002512C7" w:rsidRDefault="00191186" w:rsidP="00250A4A">
      <w:pPr>
        <w:rPr>
          <w:rFonts w:ascii="Palatino" w:eastAsia="Times New Roman" w:hAnsi="Palatino" w:cs="Times New Roman"/>
        </w:rPr>
      </w:pPr>
      <w:r w:rsidRPr="00BE0DA4">
        <w:rPr>
          <w:rFonts w:ascii="Palatino" w:eastAsia="Times New Roman" w:hAnsi="Palatino" w:cs="Times New Roman"/>
        </w:rPr>
        <w:t xml:space="preserve">Despite </w:t>
      </w:r>
      <w:r w:rsidR="004749D6">
        <w:rPr>
          <w:rFonts w:ascii="Palatino" w:eastAsia="Times New Roman" w:hAnsi="Palatino" w:cs="Times New Roman"/>
        </w:rPr>
        <w:t>Garrett’s</w:t>
      </w:r>
      <w:r w:rsidR="00CE061F">
        <w:rPr>
          <w:rFonts w:ascii="Palatino" w:eastAsia="Times New Roman" w:hAnsi="Palatino" w:cs="Times New Roman"/>
        </w:rPr>
        <w:t xml:space="preserve"> sarcasm</w:t>
      </w:r>
      <w:r w:rsidRPr="00BE0DA4">
        <w:rPr>
          <w:rFonts w:ascii="Palatino" w:eastAsia="Times New Roman" w:hAnsi="Palatino" w:cs="Times New Roman"/>
        </w:rPr>
        <w:t xml:space="preserve">, he </w:t>
      </w:r>
      <w:r w:rsidR="00CE061F">
        <w:rPr>
          <w:rFonts w:ascii="Palatino" w:eastAsia="Times New Roman" w:hAnsi="Palatino" w:cs="Times New Roman"/>
        </w:rPr>
        <w:t>uses</w:t>
      </w:r>
      <w:r w:rsidR="00AA07F2">
        <w:rPr>
          <w:rFonts w:ascii="Palatino" w:eastAsia="Times New Roman" w:hAnsi="Palatino" w:cs="Times New Roman"/>
        </w:rPr>
        <w:t xml:space="preserve"> </w:t>
      </w:r>
      <w:r w:rsidRPr="00BE0DA4">
        <w:rPr>
          <w:rFonts w:ascii="Palatino" w:eastAsia="Times New Roman" w:hAnsi="Palatino" w:cs="Times New Roman"/>
        </w:rPr>
        <w:t xml:space="preserve">the word </w:t>
      </w:r>
      <w:r w:rsidR="00BD3D12">
        <w:rPr>
          <w:rFonts w:ascii="Palatino" w:eastAsia="Times New Roman" w:hAnsi="Palatino" w:cs="Times New Roman"/>
        </w:rPr>
        <w:t xml:space="preserve">just like </w:t>
      </w:r>
      <w:r w:rsidR="006051FF">
        <w:rPr>
          <w:rFonts w:ascii="Palatino" w:eastAsia="Times New Roman" w:hAnsi="Palatino" w:cs="Times New Roman"/>
        </w:rPr>
        <w:t>radical feminists</w:t>
      </w:r>
      <w:r w:rsidR="006C19D8">
        <w:rPr>
          <w:rFonts w:ascii="Palatino" w:eastAsia="Times New Roman" w:hAnsi="Palatino" w:cs="Times New Roman"/>
        </w:rPr>
        <w:t xml:space="preserve"> later did</w:t>
      </w:r>
      <w:r w:rsidR="00163C7F" w:rsidRPr="00BE0DA4">
        <w:rPr>
          <w:rFonts w:ascii="Palatino" w:eastAsia="Times New Roman" w:hAnsi="Palatino" w:cs="Times New Roman"/>
        </w:rPr>
        <w:t xml:space="preserve">: a </w:t>
      </w:r>
    </w:p>
    <w:p w14:paraId="29754BF2" w14:textId="56B25392" w:rsidR="00EA1B97" w:rsidRDefault="00DD0A92" w:rsidP="00250A4A">
      <w:pPr>
        <w:rPr>
          <w:rFonts w:ascii="Palatino" w:eastAsia="Times New Roman" w:hAnsi="Palatino" w:cs="Times New Roman"/>
        </w:rPr>
      </w:pPr>
      <w:r>
        <w:rPr>
          <w:rFonts w:ascii="Palatino" w:eastAsia="Times New Roman" w:hAnsi="Palatino" w:cs="Times New Roman"/>
        </w:rPr>
        <w:t>“</w:t>
      </w:r>
      <w:r w:rsidR="00163C7F" w:rsidRPr="00BE0DA4">
        <w:rPr>
          <w:rFonts w:ascii="Palatino" w:eastAsia="Times New Roman" w:hAnsi="Palatino" w:cs="Times New Roman"/>
        </w:rPr>
        <w:t>sexist</w:t>
      </w:r>
      <w:r>
        <w:rPr>
          <w:rFonts w:ascii="Palatino" w:eastAsia="Times New Roman" w:hAnsi="Palatino" w:cs="Times New Roman"/>
        </w:rPr>
        <w:t>”</w:t>
      </w:r>
      <w:r w:rsidR="002512C7">
        <w:rPr>
          <w:rFonts w:ascii="Palatino" w:eastAsia="Times New Roman" w:hAnsi="Palatino" w:cs="Times New Roman"/>
        </w:rPr>
        <w:t xml:space="preserve"> </w:t>
      </w:r>
      <w:r w:rsidR="00163C7F" w:rsidRPr="00BE0DA4">
        <w:rPr>
          <w:rFonts w:ascii="Palatino" w:eastAsia="Times New Roman" w:hAnsi="Palatino" w:cs="Times New Roman"/>
        </w:rPr>
        <w:t>i</w:t>
      </w:r>
      <w:r w:rsidR="00141AEB">
        <w:rPr>
          <w:rFonts w:ascii="Palatino" w:eastAsia="Times New Roman" w:hAnsi="Palatino" w:cs="Times New Roman"/>
        </w:rPr>
        <w:t xml:space="preserve">s someone who explains women’s </w:t>
      </w:r>
      <w:r>
        <w:rPr>
          <w:rFonts w:ascii="Palatino" w:eastAsia="Times New Roman" w:hAnsi="Palatino" w:cs="Times New Roman"/>
        </w:rPr>
        <w:t>“</w:t>
      </w:r>
      <w:r w:rsidR="00141AEB">
        <w:rPr>
          <w:rFonts w:ascii="Palatino" w:eastAsia="Times New Roman" w:hAnsi="Palatino" w:cs="Times New Roman"/>
        </w:rPr>
        <w:t>differentia</w:t>
      </w:r>
      <w:r>
        <w:rPr>
          <w:rFonts w:ascii="Palatino" w:eastAsia="Times New Roman" w:hAnsi="Palatino" w:cs="Times New Roman"/>
        </w:rPr>
        <w:t>l”</w:t>
      </w:r>
      <w:r w:rsidR="00141AEB">
        <w:rPr>
          <w:rFonts w:ascii="Palatino" w:eastAsia="Times New Roman" w:hAnsi="Palatino" w:cs="Times New Roman"/>
        </w:rPr>
        <w:t xml:space="preserve"> social </w:t>
      </w:r>
      <w:r w:rsidR="00163C7F" w:rsidRPr="00BE0DA4">
        <w:rPr>
          <w:rFonts w:ascii="Palatino" w:eastAsia="Times New Roman" w:hAnsi="Palatino" w:cs="Times New Roman"/>
        </w:rPr>
        <w:t xml:space="preserve">position by appeal to biology. </w:t>
      </w:r>
    </w:p>
    <w:p w14:paraId="54BCBF46" w14:textId="79E8AC85" w:rsidR="00154470" w:rsidRDefault="00EA1B97" w:rsidP="00250A4A">
      <w:pPr>
        <w:rPr>
          <w:rFonts w:ascii="Palatino" w:hAnsi="Palatino"/>
        </w:rPr>
      </w:pPr>
      <w:r>
        <w:rPr>
          <w:rFonts w:ascii="Palatino" w:eastAsia="Times New Roman" w:hAnsi="Palatino" w:cs="Times New Roman"/>
        </w:rPr>
        <w:tab/>
      </w:r>
      <w:r w:rsidR="007A6F52">
        <w:rPr>
          <w:rFonts w:ascii="Palatino" w:eastAsia="Times New Roman" w:hAnsi="Palatino" w:cs="Times New Roman"/>
        </w:rPr>
        <w:t>B</w:t>
      </w:r>
      <w:r w:rsidR="00896348">
        <w:rPr>
          <w:rFonts w:ascii="Palatino" w:eastAsia="Times New Roman" w:hAnsi="Palatino" w:cs="Times New Roman"/>
        </w:rPr>
        <w:t>oth</w:t>
      </w:r>
      <w:r w:rsidR="004749D6">
        <w:rPr>
          <w:rFonts w:ascii="Palatino" w:eastAsia="Times New Roman" w:hAnsi="Palatino" w:cs="Times New Roman"/>
        </w:rPr>
        <w:t xml:space="preserve"> origin stories suggest a</w:t>
      </w:r>
      <w:r w:rsidR="002B6BD7">
        <w:rPr>
          <w:rFonts w:ascii="Palatino" w:eastAsia="Times New Roman" w:hAnsi="Palatino" w:cs="Times New Roman"/>
        </w:rPr>
        <w:t xml:space="preserve"> historical</w:t>
      </w:r>
      <w:r w:rsidR="004749D6">
        <w:rPr>
          <w:rFonts w:ascii="Palatino" w:eastAsia="Times New Roman" w:hAnsi="Palatino" w:cs="Times New Roman"/>
        </w:rPr>
        <w:t xml:space="preserve"> explanation of </w:t>
      </w:r>
      <w:r w:rsidR="000A7FF7">
        <w:rPr>
          <w:rFonts w:ascii="Palatino" w:eastAsia="Times New Roman" w:hAnsi="Palatino" w:cs="Times New Roman"/>
        </w:rPr>
        <w:t xml:space="preserve">the term’s </w:t>
      </w:r>
      <w:r w:rsidR="00BD3D12">
        <w:rPr>
          <w:rFonts w:ascii="Palatino" w:eastAsia="Times New Roman" w:hAnsi="Palatino" w:cs="Times New Roman"/>
        </w:rPr>
        <w:t>swift uptake</w:t>
      </w:r>
      <w:r w:rsidR="004749D6">
        <w:rPr>
          <w:rFonts w:ascii="Palatino" w:eastAsia="Times New Roman" w:hAnsi="Palatino" w:cs="Times New Roman"/>
        </w:rPr>
        <w:t>.</w:t>
      </w:r>
      <w:r w:rsidR="00896348">
        <w:rPr>
          <w:rFonts w:ascii="Palatino" w:eastAsia="Times New Roman" w:hAnsi="Palatino" w:cs="Times New Roman"/>
        </w:rPr>
        <w:t xml:space="preserve"> </w:t>
      </w:r>
      <w:r w:rsidR="00F434C0">
        <w:rPr>
          <w:rFonts w:ascii="Palatino" w:eastAsia="Times New Roman" w:hAnsi="Palatino" w:cs="Times New Roman"/>
        </w:rPr>
        <w:t>As Black Americans fought Jim Crow</w:t>
      </w:r>
      <w:r w:rsidR="00896348">
        <w:rPr>
          <w:rFonts w:ascii="Palatino" w:eastAsia="Times New Roman" w:hAnsi="Palatino" w:cs="Times New Roman"/>
        </w:rPr>
        <w:t xml:space="preserve">, </w:t>
      </w:r>
      <w:r w:rsidR="002512C7">
        <w:rPr>
          <w:rFonts w:ascii="Palatino" w:eastAsia="Times New Roman" w:hAnsi="Palatino" w:cs="Times New Roman"/>
        </w:rPr>
        <w:t>“</w:t>
      </w:r>
      <w:r w:rsidR="00896348">
        <w:rPr>
          <w:rFonts w:ascii="Palatino" w:eastAsia="Times New Roman" w:hAnsi="Palatino" w:cs="Times New Roman"/>
        </w:rPr>
        <w:t>racism</w:t>
      </w:r>
      <w:r w:rsidR="002512C7">
        <w:rPr>
          <w:rFonts w:ascii="Palatino" w:eastAsia="Times New Roman" w:hAnsi="Palatino" w:cs="Times New Roman"/>
        </w:rPr>
        <w:t>”</w:t>
      </w:r>
      <w:r w:rsidR="00896348">
        <w:rPr>
          <w:rFonts w:ascii="Palatino" w:eastAsia="Times New Roman" w:hAnsi="Palatino" w:cs="Times New Roman"/>
        </w:rPr>
        <w:t xml:space="preserve"> </w:t>
      </w:r>
      <w:r w:rsidR="00AC400C">
        <w:rPr>
          <w:rFonts w:ascii="Palatino" w:eastAsia="Times New Roman" w:hAnsi="Palatino" w:cs="Times New Roman"/>
        </w:rPr>
        <w:t>became a household word</w:t>
      </w:r>
      <w:r w:rsidR="004B516D">
        <w:rPr>
          <w:rFonts w:ascii="Palatino" w:eastAsia="Times New Roman" w:hAnsi="Palatino" w:cs="Times New Roman"/>
        </w:rPr>
        <w:t xml:space="preserve"> in the United States</w:t>
      </w:r>
      <w:r w:rsidR="00896348">
        <w:rPr>
          <w:rFonts w:ascii="Palatino" w:eastAsia="Times New Roman" w:hAnsi="Palatino" w:cs="Times New Roman"/>
        </w:rPr>
        <w:t xml:space="preserve">. </w:t>
      </w:r>
      <w:r w:rsidR="00180893">
        <w:rPr>
          <w:rFonts w:ascii="Palatino" w:eastAsia="Times New Roman" w:hAnsi="Palatino" w:cs="Times New Roman"/>
        </w:rPr>
        <w:t>F</w:t>
      </w:r>
      <w:r w:rsidR="00CE061F">
        <w:rPr>
          <w:rFonts w:ascii="Palatino" w:eastAsia="Times New Roman" w:hAnsi="Palatino" w:cs="Times New Roman"/>
        </w:rPr>
        <w:t>eminists</w:t>
      </w:r>
      <w:r w:rsidR="006C19D8">
        <w:rPr>
          <w:rFonts w:ascii="Palatino" w:eastAsia="Times New Roman" w:hAnsi="Palatino" w:cs="Times New Roman"/>
        </w:rPr>
        <w:t xml:space="preserve"> </w:t>
      </w:r>
      <w:r w:rsidR="0026114F">
        <w:rPr>
          <w:rFonts w:ascii="Palatino" w:eastAsia="Times New Roman" w:hAnsi="Palatino" w:cs="Times New Roman"/>
        </w:rPr>
        <w:t xml:space="preserve">and anti-feminists </w:t>
      </w:r>
      <w:r w:rsidR="00180893">
        <w:rPr>
          <w:rFonts w:ascii="Palatino" w:eastAsia="Times New Roman" w:hAnsi="Palatino" w:cs="Times New Roman"/>
        </w:rPr>
        <w:t xml:space="preserve">alike </w:t>
      </w:r>
      <w:r w:rsidR="00C420C8">
        <w:rPr>
          <w:rFonts w:ascii="Palatino" w:eastAsia="Times New Roman" w:hAnsi="Palatino" w:cs="Times New Roman"/>
        </w:rPr>
        <w:t xml:space="preserve">capitalized on </w:t>
      </w:r>
      <w:r w:rsidR="00A904E1">
        <w:rPr>
          <w:rFonts w:ascii="Palatino" w:eastAsia="Times New Roman" w:hAnsi="Palatino" w:cs="Times New Roman"/>
        </w:rPr>
        <w:t xml:space="preserve">the </w:t>
      </w:r>
      <w:r w:rsidR="00180893">
        <w:rPr>
          <w:rFonts w:ascii="Palatino" w:eastAsia="Times New Roman" w:hAnsi="Palatino" w:cs="Times New Roman"/>
        </w:rPr>
        <w:t>linguistic</w:t>
      </w:r>
      <w:r w:rsidR="00C420C8">
        <w:rPr>
          <w:rFonts w:ascii="Palatino" w:eastAsia="Times New Roman" w:hAnsi="Palatino" w:cs="Times New Roman"/>
        </w:rPr>
        <w:t xml:space="preserve"> power</w:t>
      </w:r>
      <w:r w:rsidR="001C48A1">
        <w:rPr>
          <w:rFonts w:ascii="Palatino" w:eastAsia="Times New Roman" w:hAnsi="Palatino" w:cs="Times New Roman"/>
        </w:rPr>
        <w:t xml:space="preserve"> </w:t>
      </w:r>
      <w:r w:rsidR="00A904E1">
        <w:rPr>
          <w:rFonts w:ascii="Palatino" w:eastAsia="Times New Roman" w:hAnsi="Palatino" w:cs="Times New Roman"/>
        </w:rPr>
        <w:t>of “racism</w:t>
      </w:r>
      <w:r w:rsidR="005176E3">
        <w:rPr>
          <w:rFonts w:ascii="Palatino" w:eastAsia="Times New Roman" w:hAnsi="Palatino" w:cs="Times New Roman"/>
        </w:rPr>
        <w:t>,</w:t>
      </w:r>
      <w:r w:rsidR="00A904E1">
        <w:rPr>
          <w:rFonts w:ascii="Palatino" w:eastAsia="Times New Roman" w:hAnsi="Palatino" w:cs="Times New Roman"/>
        </w:rPr>
        <w:t>”</w:t>
      </w:r>
      <w:r w:rsidR="005176E3">
        <w:rPr>
          <w:rFonts w:ascii="Palatino" w:eastAsia="Times New Roman" w:hAnsi="Palatino" w:cs="Times New Roman"/>
        </w:rPr>
        <w:t xml:space="preserve"> </w:t>
      </w:r>
      <w:r w:rsidR="001C48A1">
        <w:rPr>
          <w:rFonts w:ascii="Palatino" w:eastAsia="Times New Roman" w:hAnsi="Palatino" w:cs="Times New Roman"/>
        </w:rPr>
        <w:t>introduc</w:t>
      </w:r>
      <w:r w:rsidR="005176E3">
        <w:rPr>
          <w:rFonts w:ascii="Palatino" w:eastAsia="Times New Roman" w:hAnsi="Palatino" w:cs="Times New Roman"/>
        </w:rPr>
        <w:t>ing</w:t>
      </w:r>
      <w:r w:rsidR="001C48A1">
        <w:rPr>
          <w:rFonts w:ascii="Palatino" w:eastAsia="Times New Roman" w:hAnsi="Palatino" w:cs="Times New Roman"/>
        </w:rPr>
        <w:t xml:space="preserve"> the analogue of “sexism</w:t>
      </w:r>
      <w:r w:rsidR="00C420C8">
        <w:rPr>
          <w:rFonts w:ascii="Palatino" w:eastAsia="Times New Roman" w:hAnsi="Palatino" w:cs="Times New Roman"/>
        </w:rPr>
        <w:t>.</w:t>
      </w:r>
      <w:r w:rsidR="001C48A1">
        <w:rPr>
          <w:rFonts w:ascii="Palatino" w:eastAsia="Times New Roman" w:hAnsi="Palatino" w:cs="Times New Roman"/>
        </w:rPr>
        <w:t>”</w:t>
      </w:r>
      <w:r w:rsidR="00C420C8">
        <w:rPr>
          <w:rFonts w:ascii="Palatino" w:eastAsia="Times New Roman" w:hAnsi="Palatino" w:cs="Times New Roman"/>
        </w:rPr>
        <w:t xml:space="preserve"> </w:t>
      </w:r>
      <w:r w:rsidR="00D27241">
        <w:rPr>
          <w:rFonts w:ascii="Palatino" w:eastAsia="Times New Roman" w:hAnsi="Palatino" w:cs="Times New Roman"/>
        </w:rPr>
        <w:t xml:space="preserve">By the early 1970s, </w:t>
      </w:r>
      <w:r w:rsidR="00DD0A92">
        <w:rPr>
          <w:rFonts w:ascii="Palatino" w:hAnsi="Palatino"/>
        </w:rPr>
        <w:t>“</w:t>
      </w:r>
      <w:r w:rsidR="00D27241">
        <w:rPr>
          <w:rFonts w:ascii="Palatino" w:hAnsi="Palatino"/>
        </w:rPr>
        <w:t>s</w:t>
      </w:r>
      <w:r w:rsidR="006051FF">
        <w:rPr>
          <w:rFonts w:ascii="Palatino" w:hAnsi="Palatino"/>
        </w:rPr>
        <w:t>exism</w:t>
      </w:r>
      <w:r w:rsidR="00DD0A92">
        <w:rPr>
          <w:rFonts w:ascii="Palatino" w:hAnsi="Palatino"/>
        </w:rPr>
        <w:t>”</w:t>
      </w:r>
      <w:r w:rsidR="002512C7">
        <w:rPr>
          <w:rFonts w:ascii="Palatino" w:hAnsi="Palatino"/>
        </w:rPr>
        <w:t xml:space="preserve"> </w:t>
      </w:r>
      <w:r w:rsidR="00D27241">
        <w:rPr>
          <w:rFonts w:ascii="Palatino" w:hAnsi="Palatino"/>
        </w:rPr>
        <w:t xml:space="preserve">was </w:t>
      </w:r>
      <w:r w:rsidR="0047779E">
        <w:rPr>
          <w:rFonts w:ascii="Palatino" w:hAnsi="Palatino"/>
        </w:rPr>
        <w:t xml:space="preserve">a </w:t>
      </w:r>
      <w:r w:rsidR="006B27EE">
        <w:rPr>
          <w:rFonts w:ascii="Palatino" w:hAnsi="Palatino"/>
        </w:rPr>
        <w:t>popular</w:t>
      </w:r>
      <w:r w:rsidR="00200757">
        <w:rPr>
          <w:rFonts w:ascii="Palatino" w:hAnsi="Palatino"/>
        </w:rPr>
        <w:t xml:space="preserve"> </w:t>
      </w:r>
      <w:r w:rsidR="005E4629">
        <w:rPr>
          <w:rFonts w:ascii="Palatino" w:hAnsi="Palatino"/>
        </w:rPr>
        <w:t xml:space="preserve">buzzword, </w:t>
      </w:r>
      <w:r w:rsidR="001665AD" w:rsidRPr="00BE0DA4">
        <w:rPr>
          <w:rFonts w:ascii="Palatino" w:hAnsi="Palatino"/>
        </w:rPr>
        <w:t>supplant</w:t>
      </w:r>
      <w:r w:rsidR="005E4629">
        <w:rPr>
          <w:rFonts w:ascii="Palatino" w:hAnsi="Palatino"/>
        </w:rPr>
        <w:t>ing</w:t>
      </w:r>
      <w:r w:rsidR="003E395C">
        <w:rPr>
          <w:rFonts w:ascii="Palatino" w:hAnsi="Palatino"/>
        </w:rPr>
        <w:t xml:space="preserve"> </w:t>
      </w:r>
      <w:r w:rsidR="00D27241">
        <w:rPr>
          <w:rFonts w:ascii="Palatino" w:hAnsi="Palatino"/>
        </w:rPr>
        <w:t>clunkier</w:t>
      </w:r>
      <w:r w:rsidR="00EF66FA" w:rsidRPr="00BE0DA4">
        <w:rPr>
          <w:rFonts w:ascii="Palatino" w:hAnsi="Palatino"/>
        </w:rPr>
        <w:t xml:space="preserve"> </w:t>
      </w:r>
      <w:r w:rsidR="002512C7">
        <w:rPr>
          <w:rFonts w:ascii="Palatino" w:hAnsi="Palatino"/>
        </w:rPr>
        <w:t xml:space="preserve">feminist </w:t>
      </w:r>
      <w:r w:rsidR="0047779E">
        <w:rPr>
          <w:rFonts w:ascii="Palatino" w:hAnsi="Palatino"/>
        </w:rPr>
        <w:lastRenderedPageBreak/>
        <w:t xml:space="preserve">terminology </w:t>
      </w:r>
      <w:r w:rsidR="00200757">
        <w:rPr>
          <w:rFonts w:ascii="Palatino" w:hAnsi="Palatino"/>
        </w:rPr>
        <w:t xml:space="preserve">such </w:t>
      </w:r>
      <w:r w:rsidR="001665AD" w:rsidRPr="00BE0DA4">
        <w:rPr>
          <w:rFonts w:ascii="Palatino" w:hAnsi="Palatino"/>
        </w:rPr>
        <w:t>as</w:t>
      </w:r>
      <w:r w:rsidR="00513BA9" w:rsidRPr="00BE0DA4">
        <w:rPr>
          <w:rFonts w:ascii="Palatino" w:hAnsi="Palatino"/>
        </w:rPr>
        <w:t xml:space="preserve"> “male chauvinism,”</w:t>
      </w:r>
      <w:r w:rsidR="00502A64" w:rsidRPr="00BE0DA4">
        <w:rPr>
          <w:rFonts w:ascii="Palatino" w:hAnsi="Palatino"/>
        </w:rPr>
        <w:t xml:space="preserve"> </w:t>
      </w:r>
      <w:r w:rsidR="00513BA9" w:rsidRPr="00BE0DA4">
        <w:rPr>
          <w:rFonts w:ascii="Palatino" w:hAnsi="Palatino"/>
        </w:rPr>
        <w:t>“the feminine</w:t>
      </w:r>
      <w:r w:rsidR="00EF66FA" w:rsidRPr="00BE0DA4">
        <w:rPr>
          <w:rFonts w:ascii="Palatino" w:hAnsi="Palatino"/>
        </w:rPr>
        <w:t xml:space="preserve"> </w:t>
      </w:r>
      <w:r w:rsidR="00513BA9" w:rsidRPr="00BE0DA4">
        <w:rPr>
          <w:rFonts w:ascii="Palatino" w:hAnsi="Palatino"/>
        </w:rPr>
        <w:t xml:space="preserve">mystique,” </w:t>
      </w:r>
      <w:r w:rsidR="001665AD" w:rsidRPr="00BE0DA4">
        <w:rPr>
          <w:rFonts w:ascii="Palatino" w:hAnsi="Palatino"/>
        </w:rPr>
        <w:t xml:space="preserve">and </w:t>
      </w:r>
      <w:r w:rsidR="00513BA9" w:rsidRPr="00BE0DA4">
        <w:rPr>
          <w:rFonts w:ascii="Palatino" w:hAnsi="Palatino"/>
        </w:rPr>
        <w:t>“sex prejudice.”</w:t>
      </w:r>
    </w:p>
    <w:p w14:paraId="4A68C0B3" w14:textId="68AA66EF" w:rsidR="005E04F7" w:rsidRPr="002B6BD7" w:rsidRDefault="002B6BD7" w:rsidP="00250A4A">
      <w:pPr>
        <w:ind w:firstLine="720"/>
        <w:rPr>
          <w:rFonts w:ascii="Palatino" w:hAnsi="Palatino"/>
        </w:rPr>
      </w:pPr>
      <w:r w:rsidRPr="002B6BD7">
        <w:rPr>
          <w:rFonts w:ascii="Palatino" w:hAnsi="Palatino"/>
        </w:rPr>
        <w:t>(a)</w:t>
      </w:r>
      <w:r>
        <w:rPr>
          <w:rFonts w:ascii="Palatino" w:hAnsi="Palatino"/>
          <w:i/>
          <w:iCs/>
        </w:rPr>
        <w:t xml:space="preserve"> </w:t>
      </w:r>
      <w:r w:rsidR="00A23FCA" w:rsidRPr="002B6BD7">
        <w:rPr>
          <w:rFonts w:ascii="Palatino" w:hAnsi="Palatino"/>
          <w:i/>
          <w:iCs/>
        </w:rPr>
        <w:t>W</w:t>
      </w:r>
      <w:r w:rsidR="003E395C" w:rsidRPr="002B6BD7">
        <w:rPr>
          <w:rFonts w:ascii="Palatino" w:hAnsi="Palatino"/>
          <w:i/>
          <w:iCs/>
        </w:rPr>
        <w:t>oman-centered</w:t>
      </w:r>
      <w:r w:rsidR="00A23FCA" w:rsidRPr="002B6BD7">
        <w:rPr>
          <w:rFonts w:ascii="Palatino" w:hAnsi="Palatino"/>
        </w:rPr>
        <w:t xml:space="preserve"> </w:t>
      </w:r>
      <w:r w:rsidR="00A23FCA" w:rsidRPr="002B6BD7">
        <w:rPr>
          <w:rFonts w:ascii="Palatino" w:hAnsi="Palatino"/>
          <w:i/>
          <w:iCs/>
        </w:rPr>
        <w:t>conceptions</w:t>
      </w:r>
      <w:r w:rsidR="00B900F0" w:rsidRPr="002B6BD7">
        <w:rPr>
          <w:rFonts w:ascii="Palatino" w:hAnsi="Palatino"/>
          <w:i/>
          <w:iCs/>
        </w:rPr>
        <w:t>.</w:t>
      </w:r>
      <w:r w:rsidR="004104C0" w:rsidRPr="002B6BD7">
        <w:rPr>
          <w:rFonts w:ascii="Palatino" w:hAnsi="Palatino"/>
        </w:rPr>
        <w:t xml:space="preserve"> </w:t>
      </w:r>
      <w:r w:rsidR="00E23BE6">
        <w:rPr>
          <w:rFonts w:ascii="Palatino" w:hAnsi="Palatino"/>
        </w:rPr>
        <w:t>C</w:t>
      </w:r>
      <w:r w:rsidR="00874EFF" w:rsidRPr="002B6BD7">
        <w:rPr>
          <w:rFonts w:ascii="Palatino" w:hAnsi="Palatino"/>
        </w:rPr>
        <w:t xml:space="preserve">onceptions of “sexism” </w:t>
      </w:r>
      <w:r w:rsidR="000C5AC4">
        <w:rPr>
          <w:rFonts w:ascii="Palatino" w:hAnsi="Palatino"/>
        </w:rPr>
        <w:t xml:space="preserve">introduced </w:t>
      </w:r>
      <w:r w:rsidR="00A968E2">
        <w:rPr>
          <w:rFonts w:ascii="Palatino" w:hAnsi="Palatino"/>
        </w:rPr>
        <w:t xml:space="preserve">in the 1960s </w:t>
      </w:r>
      <w:r w:rsidR="009B3090">
        <w:rPr>
          <w:rFonts w:ascii="Palatino" w:hAnsi="Palatino"/>
        </w:rPr>
        <w:t xml:space="preserve">and 70s </w:t>
      </w:r>
      <w:r w:rsidR="00A904E1">
        <w:rPr>
          <w:rFonts w:ascii="Palatino" w:hAnsi="Palatino"/>
        </w:rPr>
        <w:t>were</w:t>
      </w:r>
      <w:r w:rsidR="00314F94" w:rsidRPr="002B6BD7">
        <w:rPr>
          <w:rFonts w:ascii="Palatino" w:hAnsi="Palatino"/>
        </w:rPr>
        <w:t xml:space="preserve"> </w:t>
      </w:r>
      <w:r w:rsidR="00796297" w:rsidRPr="002B6BD7">
        <w:rPr>
          <w:rFonts w:ascii="Palatino" w:hAnsi="Palatino"/>
        </w:rPr>
        <w:t>woman-</w:t>
      </w:r>
      <w:r w:rsidR="00874EFF" w:rsidRPr="002B6BD7">
        <w:rPr>
          <w:rFonts w:ascii="Palatino" w:hAnsi="Palatino"/>
        </w:rPr>
        <w:t xml:space="preserve">centered: they </w:t>
      </w:r>
      <w:r w:rsidR="004104C0" w:rsidRPr="002B6BD7">
        <w:rPr>
          <w:rFonts w:ascii="Palatino" w:hAnsi="Palatino"/>
        </w:rPr>
        <w:t>pres</w:t>
      </w:r>
      <w:r w:rsidR="00874EFF" w:rsidRPr="002B6BD7">
        <w:rPr>
          <w:rFonts w:ascii="Palatino" w:hAnsi="Palatino"/>
        </w:rPr>
        <w:t>uppose</w:t>
      </w:r>
      <w:r w:rsidR="00A904E1">
        <w:rPr>
          <w:rFonts w:ascii="Palatino" w:hAnsi="Palatino"/>
        </w:rPr>
        <w:t>d</w:t>
      </w:r>
      <w:r w:rsidR="004104C0" w:rsidRPr="002B6BD7">
        <w:rPr>
          <w:rFonts w:ascii="Palatino" w:hAnsi="Palatino"/>
        </w:rPr>
        <w:t xml:space="preserve"> </w:t>
      </w:r>
      <w:r w:rsidR="00F434C0">
        <w:rPr>
          <w:rFonts w:ascii="Palatino" w:hAnsi="Palatino"/>
        </w:rPr>
        <w:t xml:space="preserve">that </w:t>
      </w:r>
      <w:r w:rsidR="004104C0" w:rsidRPr="002B6BD7">
        <w:rPr>
          <w:rFonts w:ascii="Palatino" w:hAnsi="Palatino"/>
        </w:rPr>
        <w:t xml:space="preserve">women </w:t>
      </w:r>
      <w:r w:rsidR="00874EFF" w:rsidRPr="002B6BD7">
        <w:rPr>
          <w:rFonts w:ascii="Palatino" w:hAnsi="Palatino"/>
        </w:rPr>
        <w:t>are</w:t>
      </w:r>
      <w:r w:rsidR="00F434C0">
        <w:rPr>
          <w:rFonts w:ascii="Palatino" w:hAnsi="Palatino"/>
        </w:rPr>
        <w:t xml:space="preserve"> sexism’s primary target</w:t>
      </w:r>
      <w:r w:rsidR="000C5AC4">
        <w:rPr>
          <w:rFonts w:ascii="Palatino" w:hAnsi="Palatino"/>
        </w:rPr>
        <w:t xml:space="preserve"> </w:t>
      </w:r>
      <w:r w:rsidR="000C5AC4" w:rsidRPr="00803024">
        <w:rPr>
          <w:rFonts w:ascii="Palatino" w:hAnsi="Palatino" w:cs="Times New Roman"/>
        </w:rPr>
        <w:t xml:space="preserve">(for analysis of whom the group ‘woman’ includes, see </w:t>
      </w:r>
      <w:proofErr w:type="spellStart"/>
      <w:r w:rsidR="000C5AC4" w:rsidRPr="00803024">
        <w:rPr>
          <w:rFonts w:ascii="Palatino" w:hAnsi="Palatino" w:cs="Times New Roman"/>
        </w:rPr>
        <w:t>Haslanger</w:t>
      </w:r>
      <w:proofErr w:type="spellEnd"/>
      <w:r w:rsidR="000C5AC4" w:rsidRPr="00803024">
        <w:rPr>
          <w:rFonts w:ascii="Palatino" w:hAnsi="Palatino" w:cs="Times New Roman"/>
        </w:rPr>
        <w:t xml:space="preserve"> </w:t>
      </w:r>
      <w:r w:rsidR="00F13A39" w:rsidRPr="00803024">
        <w:rPr>
          <w:rFonts w:ascii="Palatino" w:hAnsi="Palatino" w:cs="Times New Roman"/>
        </w:rPr>
        <w:t>2000;</w:t>
      </w:r>
      <w:r w:rsidR="000C5AC4" w:rsidRPr="00803024">
        <w:rPr>
          <w:rFonts w:ascii="Palatino" w:hAnsi="Palatino" w:cs="Times New Roman"/>
        </w:rPr>
        <w:t xml:space="preserve"> </w:t>
      </w:r>
      <w:r w:rsidR="00F13A39" w:rsidRPr="00803024">
        <w:rPr>
          <w:rFonts w:ascii="Palatino" w:hAnsi="Palatino" w:cs="Times New Roman"/>
        </w:rPr>
        <w:t xml:space="preserve">Witt 2011; </w:t>
      </w:r>
      <w:r w:rsidR="008464F6" w:rsidRPr="00803024">
        <w:rPr>
          <w:rFonts w:ascii="Palatino" w:hAnsi="Palatino" w:cs="Times New Roman"/>
        </w:rPr>
        <w:t xml:space="preserve">Butler 2015; </w:t>
      </w:r>
      <w:r w:rsidR="000C5AC4" w:rsidRPr="00803024">
        <w:rPr>
          <w:rFonts w:ascii="Palatino" w:hAnsi="Palatino" w:cs="Times New Roman"/>
        </w:rPr>
        <w:t xml:space="preserve">Jenkins 2016; </w:t>
      </w:r>
      <w:proofErr w:type="spellStart"/>
      <w:r w:rsidR="000C5AC4" w:rsidRPr="00803024">
        <w:rPr>
          <w:rFonts w:ascii="Palatino" w:hAnsi="Palatino" w:cs="Times New Roman"/>
        </w:rPr>
        <w:t>Mikkola</w:t>
      </w:r>
      <w:proofErr w:type="spellEnd"/>
      <w:r w:rsidR="000C5AC4" w:rsidRPr="00803024">
        <w:rPr>
          <w:rFonts w:ascii="Palatino" w:hAnsi="Palatino" w:cs="Times New Roman"/>
        </w:rPr>
        <w:t xml:space="preserve"> 2016)</w:t>
      </w:r>
      <w:r w:rsidR="004104C0" w:rsidRPr="00803024">
        <w:rPr>
          <w:rFonts w:ascii="Palatino" w:hAnsi="Palatino" w:cs="Times New Roman"/>
        </w:rPr>
        <w:t>.</w:t>
      </w:r>
      <w:r w:rsidR="00874EFF" w:rsidRPr="002B6BD7">
        <w:rPr>
          <w:rFonts w:ascii="Palatino" w:hAnsi="Palatino"/>
        </w:rPr>
        <w:t xml:space="preserve"> </w:t>
      </w:r>
      <w:r w:rsidR="009E585E" w:rsidRPr="002B6BD7">
        <w:rPr>
          <w:rFonts w:ascii="Palatino" w:hAnsi="Palatino"/>
        </w:rPr>
        <w:t xml:space="preserve">The </w:t>
      </w:r>
      <w:r w:rsidR="009E585E" w:rsidRPr="002B6BD7">
        <w:rPr>
          <w:rFonts w:ascii="Palatino" w:hAnsi="Palatino"/>
          <w:i/>
        </w:rPr>
        <w:t>Oxford English Dictionary</w:t>
      </w:r>
      <w:r w:rsidR="006C19D8" w:rsidRPr="002B6BD7">
        <w:rPr>
          <w:rFonts w:ascii="Palatino" w:hAnsi="Palatino"/>
        </w:rPr>
        <w:t>—which purports to track everyday usage—</w:t>
      </w:r>
      <w:r w:rsidR="00A904E1">
        <w:rPr>
          <w:rFonts w:ascii="Palatino" w:hAnsi="Palatino"/>
        </w:rPr>
        <w:t xml:space="preserve">indeed still </w:t>
      </w:r>
      <w:r w:rsidR="006C19D8" w:rsidRPr="002B6BD7">
        <w:rPr>
          <w:rFonts w:ascii="Palatino" w:hAnsi="Palatino"/>
        </w:rPr>
        <w:t>defines “sexism” as:</w:t>
      </w:r>
      <w:r w:rsidR="009E585E" w:rsidRPr="002B6BD7">
        <w:rPr>
          <w:rFonts w:ascii="Palatino" w:hAnsi="Palatino"/>
        </w:rPr>
        <w:t xml:space="preserve"> “</w:t>
      </w:r>
      <w:r w:rsidR="009E585E" w:rsidRPr="002B6BD7">
        <w:rPr>
          <w:rFonts w:ascii="Palatino" w:eastAsia="Times New Roman" w:hAnsi="Palatino" w:cs="Times New Roman"/>
        </w:rPr>
        <w:t>prejudice, stereotyping, or discrimination, typically against women, on the basis of sex”</w:t>
      </w:r>
      <w:r w:rsidR="009E585E" w:rsidRPr="002B6BD7">
        <w:rPr>
          <w:rFonts w:ascii="Palatino" w:hAnsi="Palatino"/>
        </w:rPr>
        <w:t xml:space="preserve"> (OED). “</w:t>
      </w:r>
      <w:r w:rsidR="00C50195" w:rsidRPr="002B6BD7">
        <w:rPr>
          <w:rFonts w:ascii="Palatino" w:hAnsi="Palatino"/>
        </w:rPr>
        <w:t xml:space="preserve">Although sexism can be directed against all </w:t>
      </w:r>
      <w:proofErr w:type="gramStart"/>
      <w:r w:rsidR="00C50195" w:rsidRPr="002B6BD7">
        <w:rPr>
          <w:rFonts w:ascii="Palatino" w:hAnsi="Palatino"/>
        </w:rPr>
        <w:t>genders,“</w:t>
      </w:r>
      <w:proofErr w:type="gramEnd"/>
      <w:r w:rsidR="009C18A3" w:rsidRPr="002B6BD7">
        <w:rPr>
          <w:rFonts w:ascii="Palatino" w:hAnsi="Palatino"/>
        </w:rPr>
        <w:t xml:space="preserve"> explain </w:t>
      </w:r>
      <w:r w:rsidR="00EE7A1C" w:rsidRPr="002B6BD7">
        <w:rPr>
          <w:rFonts w:ascii="Palatino" w:hAnsi="Palatino"/>
        </w:rPr>
        <w:t xml:space="preserve">psychologists </w:t>
      </w:r>
      <w:r w:rsidR="009C18A3" w:rsidRPr="002B6BD7">
        <w:rPr>
          <w:rFonts w:ascii="Palatino" w:hAnsi="Palatino"/>
        </w:rPr>
        <w:t>Becker and Sibley</w:t>
      </w:r>
      <w:r w:rsidR="00C50195" w:rsidRPr="002B6BD7">
        <w:rPr>
          <w:rFonts w:ascii="Palatino" w:hAnsi="Palatino"/>
        </w:rPr>
        <w:t>, “. . . sexism is mostly directed against women, because women are the less powerful group compared to men in all societies around the world</w:t>
      </w:r>
      <w:r w:rsidR="00ED1483">
        <w:rPr>
          <w:rFonts w:ascii="Palatino" w:hAnsi="Palatino"/>
        </w:rPr>
        <w:t>"</w:t>
      </w:r>
      <w:r w:rsidR="00C50195" w:rsidRPr="002B6BD7">
        <w:rPr>
          <w:rFonts w:ascii="Palatino" w:hAnsi="Palatino"/>
        </w:rPr>
        <w:t xml:space="preserve"> (2016, 316; see also Krieger 2020).</w:t>
      </w:r>
      <w:r w:rsidR="005E04F7" w:rsidRPr="002B6BD7">
        <w:rPr>
          <w:rFonts w:ascii="Palatino" w:hAnsi="Palatino"/>
        </w:rPr>
        <w:t xml:space="preserve"> </w:t>
      </w:r>
      <w:r w:rsidR="00A904E1">
        <w:rPr>
          <w:rFonts w:ascii="Palatino" w:hAnsi="Palatino"/>
        </w:rPr>
        <w:t>Making</w:t>
      </w:r>
      <w:r w:rsidR="00744D0C">
        <w:rPr>
          <w:rFonts w:ascii="Palatino" w:hAnsi="Palatino"/>
        </w:rPr>
        <w:t xml:space="preserve"> </w:t>
      </w:r>
      <w:r w:rsidR="00A904E1">
        <w:rPr>
          <w:rFonts w:ascii="Palatino" w:hAnsi="Palatino"/>
        </w:rPr>
        <w:t>similar</w:t>
      </w:r>
      <w:r w:rsidR="00744D0C">
        <w:rPr>
          <w:rFonts w:ascii="Palatino" w:hAnsi="Palatino"/>
        </w:rPr>
        <w:t xml:space="preserve"> observation</w:t>
      </w:r>
      <w:r w:rsidR="00A904E1">
        <w:rPr>
          <w:rFonts w:ascii="Palatino" w:hAnsi="Palatino"/>
        </w:rPr>
        <w:t>s</w:t>
      </w:r>
      <w:r w:rsidR="00744D0C">
        <w:rPr>
          <w:rFonts w:ascii="Palatino" w:hAnsi="Palatino"/>
        </w:rPr>
        <w:t>,</w:t>
      </w:r>
      <w:r w:rsidR="00A968E2">
        <w:rPr>
          <w:rFonts w:ascii="Palatino" w:hAnsi="Palatino"/>
        </w:rPr>
        <w:t xml:space="preserve"> philosophers</w:t>
      </w:r>
      <w:r w:rsidR="00744D0C">
        <w:rPr>
          <w:rFonts w:ascii="Palatino" w:hAnsi="Palatino"/>
        </w:rPr>
        <w:t xml:space="preserve"> </w:t>
      </w:r>
      <w:r w:rsidR="00A904E1">
        <w:rPr>
          <w:rFonts w:ascii="Palatino" w:hAnsi="Palatino"/>
        </w:rPr>
        <w:t>emphasize</w:t>
      </w:r>
      <w:r w:rsidR="00744D0C">
        <w:rPr>
          <w:rFonts w:ascii="Palatino" w:hAnsi="Palatino"/>
        </w:rPr>
        <w:t xml:space="preserve"> that </w:t>
      </w:r>
      <w:r w:rsidR="00744D0C" w:rsidRPr="00496146">
        <w:rPr>
          <w:rFonts w:ascii="Palatino" w:hAnsi="Palatino"/>
        </w:rPr>
        <w:t>subordination</w:t>
      </w:r>
      <w:r w:rsidR="00744D0C">
        <w:rPr>
          <w:rFonts w:ascii="Palatino" w:hAnsi="Palatino"/>
        </w:rPr>
        <w:t xml:space="preserve"> is</w:t>
      </w:r>
      <w:r w:rsidR="00B653BA">
        <w:rPr>
          <w:rFonts w:ascii="Palatino" w:hAnsi="Palatino"/>
        </w:rPr>
        <w:t xml:space="preserve"> </w:t>
      </w:r>
      <w:r w:rsidR="00744D0C">
        <w:rPr>
          <w:rFonts w:ascii="Palatino" w:hAnsi="Palatino"/>
        </w:rPr>
        <w:t xml:space="preserve">key. </w:t>
      </w:r>
      <w:r w:rsidR="00B653BA">
        <w:rPr>
          <w:rFonts w:ascii="Palatino" w:hAnsi="Palatino"/>
        </w:rPr>
        <w:t>Sexism</w:t>
      </w:r>
      <w:r w:rsidR="00731A7D">
        <w:rPr>
          <w:rFonts w:ascii="Palatino" w:hAnsi="Palatino"/>
        </w:rPr>
        <w:t>, they contend,</w:t>
      </w:r>
      <w:r w:rsidR="00B653BA">
        <w:rPr>
          <w:rFonts w:ascii="Palatino" w:hAnsi="Palatino"/>
        </w:rPr>
        <w:t xml:space="preserve"> </w:t>
      </w:r>
      <w:r w:rsidR="00731A7D">
        <w:rPr>
          <w:rFonts w:ascii="Palatino" w:hAnsi="Palatino"/>
        </w:rPr>
        <w:t xml:space="preserve">consists </w:t>
      </w:r>
      <w:r w:rsidR="00B653BA">
        <w:rPr>
          <w:rFonts w:ascii="Palatino" w:hAnsi="Palatino"/>
        </w:rPr>
        <w:t xml:space="preserve">in acts </w:t>
      </w:r>
      <w:r w:rsidR="00496146">
        <w:rPr>
          <w:rFonts w:ascii="Palatino" w:hAnsi="Palatino"/>
        </w:rPr>
        <w:t xml:space="preserve">of prejudice, stereotyping, and discrimination </w:t>
      </w:r>
      <w:r w:rsidR="00B653BA">
        <w:rPr>
          <w:rFonts w:ascii="Palatino" w:hAnsi="Palatino"/>
        </w:rPr>
        <w:t xml:space="preserve">that subordinate </w:t>
      </w:r>
      <w:r w:rsidR="00744D0C">
        <w:rPr>
          <w:rFonts w:ascii="Palatino" w:hAnsi="Palatino"/>
        </w:rPr>
        <w:t xml:space="preserve">women </w:t>
      </w:r>
      <w:r w:rsidR="00B653BA">
        <w:rPr>
          <w:rFonts w:ascii="Palatino" w:hAnsi="Palatino"/>
        </w:rPr>
        <w:t xml:space="preserve">as a class </w:t>
      </w:r>
      <w:r w:rsidR="00744D0C">
        <w:rPr>
          <w:rFonts w:ascii="Palatino" w:hAnsi="Palatino"/>
        </w:rPr>
        <w:t>by rendering them socially inferior</w:t>
      </w:r>
      <w:r w:rsidR="00B653BA">
        <w:rPr>
          <w:rFonts w:ascii="Palatino" w:hAnsi="Palatino"/>
        </w:rPr>
        <w:t xml:space="preserve"> to men (Frye 1983</w:t>
      </w:r>
      <w:r w:rsidR="00F87CAB">
        <w:rPr>
          <w:rFonts w:ascii="Palatino" w:hAnsi="Palatino"/>
        </w:rPr>
        <w:t>, 38</w:t>
      </w:r>
      <w:r w:rsidR="00B653BA">
        <w:rPr>
          <w:rFonts w:ascii="Palatino" w:hAnsi="Palatino"/>
        </w:rPr>
        <w:t xml:space="preserve">; Young </w:t>
      </w:r>
      <w:r w:rsidR="00B653BA" w:rsidRPr="00257D8D">
        <w:rPr>
          <w:rFonts w:ascii="Palatino" w:hAnsi="Palatino"/>
        </w:rPr>
        <w:t>2011</w:t>
      </w:r>
      <w:r w:rsidR="00257D8D" w:rsidRPr="00257D8D">
        <w:rPr>
          <w:rFonts w:ascii="Palatino" w:hAnsi="Palatino" w:cs="Times New Roman"/>
        </w:rPr>
        <w:t>; for an analysis of subordination, see Moreau 2020</w:t>
      </w:r>
      <w:r w:rsidR="00257D8D">
        <w:rPr>
          <w:rFonts w:ascii="Palatino" w:hAnsi="Palatino" w:cs="Times New Roman"/>
        </w:rPr>
        <w:t>, 62</w:t>
      </w:r>
      <w:r w:rsidR="00B653BA" w:rsidRPr="00257D8D">
        <w:rPr>
          <w:rFonts w:ascii="Palatino" w:hAnsi="Palatino"/>
        </w:rPr>
        <w:t xml:space="preserve">). </w:t>
      </w:r>
      <w:r w:rsidR="000C5AC4">
        <w:rPr>
          <w:rFonts w:ascii="Palatino" w:hAnsi="Palatino"/>
        </w:rPr>
        <w:t>Sexism</w:t>
      </w:r>
      <w:r w:rsidR="00A968E2">
        <w:rPr>
          <w:rFonts w:ascii="Palatino" w:hAnsi="Palatino"/>
        </w:rPr>
        <w:t xml:space="preserve"> </w:t>
      </w:r>
      <w:r w:rsidR="00176591">
        <w:rPr>
          <w:rFonts w:ascii="Palatino" w:hAnsi="Palatino"/>
        </w:rPr>
        <w:t xml:space="preserve">is </w:t>
      </w:r>
      <w:r w:rsidR="00A968E2">
        <w:rPr>
          <w:rFonts w:ascii="Palatino" w:hAnsi="Palatino"/>
        </w:rPr>
        <w:t xml:space="preserve">thus </w:t>
      </w:r>
      <w:r w:rsidR="00176591">
        <w:rPr>
          <w:rFonts w:ascii="Palatino" w:hAnsi="Palatino"/>
        </w:rPr>
        <w:t>a cog in the machine of patriarchy</w:t>
      </w:r>
      <w:r w:rsidR="000C5AC4">
        <w:rPr>
          <w:rFonts w:ascii="Palatino" w:hAnsi="Palatino"/>
        </w:rPr>
        <w:t>, i.e., social and political systems of male supremacy.</w:t>
      </w:r>
    </w:p>
    <w:p w14:paraId="6E8440C5" w14:textId="247046CA" w:rsidR="002643B1" w:rsidRDefault="003177B2" w:rsidP="00250A4A">
      <w:pPr>
        <w:rPr>
          <w:rFonts w:ascii="Palatino" w:hAnsi="Palatino"/>
        </w:rPr>
      </w:pPr>
      <w:r>
        <w:rPr>
          <w:rFonts w:ascii="Palatino" w:hAnsi="Palatino"/>
        </w:rPr>
        <w:tab/>
      </w:r>
      <w:r w:rsidR="002B6BD7">
        <w:rPr>
          <w:rFonts w:ascii="Palatino" w:hAnsi="Palatino"/>
        </w:rPr>
        <w:t xml:space="preserve">(b) </w:t>
      </w:r>
      <w:r w:rsidR="002A1D2F" w:rsidRPr="002A1D2F">
        <w:rPr>
          <w:rFonts w:ascii="Palatino" w:hAnsi="Palatino"/>
          <w:i/>
        </w:rPr>
        <w:t>Intersectional women-centered conceptions</w:t>
      </w:r>
      <w:r w:rsidR="005601B7">
        <w:rPr>
          <w:rFonts w:ascii="Palatino" w:hAnsi="Palatino"/>
        </w:rPr>
        <w:t xml:space="preserve">. A second conception of sexism </w:t>
      </w:r>
      <w:r w:rsidR="00EE7A1C">
        <w:rPr>
          <w:rFonts w:ascii="Palatino" w:hAnsi="Palatino"/>
        </w:rPr>
        <w:t>reject</w:t>
      </w:r>
      <w:r w:rsidR="005601B7">
        <w:rPr>
          <w:rFonts w:ascii="Palatino" w:hAnsi="Palatino"/>
        </w:rPr>
        <w:t>s</w:t>
      </w:r>
      <w:r w:rsidR="005741E5">
        <w:rPr>
          <w:rFonts w:ascii="Palatino" w:hAnsi="Palatino"/>
        </w:rPr>
        <w:t xml:space="preserve"> the view that women</w:t>
      </w:r>
      <w:r w:rsidR="005E0C32">
        <w:rPr>
          <w:rFonts w:ascii="Palatino" w:hAnsi="Palatino"/>
        </w:rPr>
        <w:t xml:space="preserve"> </w:t>
      </w:r>
      <w:r w:rsidR="00497F83">
        <w:rPr>
          <w:rFonts w:ascii="Palatino" w:hAnsi="Palatino"/>
        </w:rPr>
        <w:t xml:space="preserve">simpliciter </w:t>
      </w:r>
      <w:r w:rsidR="005741E5">
        <w:rPr>
          <w:rFonts w:ascii="Palatino" w:hAnsi="Palatino"/>
        </w:rPr>
        <w:t xml:space="preserve">are </w:t>
      </w:r>
      <w:r w:rsidR="00D759C8">
        <w:rPr>
          <w:rFonts w:ascii="Palatino" w:hAnsi="Palatino"/>
        </w:rPr>
        <w:t>sexism’s</w:t>
      </w:r>
      <w:r w:rsidR="005741E5">
        <w:rPr>
          <w:rFonts w:ascii="Palatino" w:hAnsi="Palatino"/>
        </w:rPr>
        <w:t xml:space="preserve"> primary target</w:t>
      </w:r>
      <w:r w:rsidR="00110219">
        <w:rPr>
          <w:rFonts w:ascii="Palatino" w:hAnsi="Palatino"/>
        </w:rPr>
        <w:t>.</w:t>
      </w:r>
      <w:r w:rsidR="005E0C32">
        <w:rPr>
          <w:rFonts w:ascii="Palatino" w:hAnsi="Palatino"/>
        </w:rPr>
        <w:t xml:space="preserve"> </w:t>
      </w:r>
      <w:r w:rsidR="0056454B">
        <w:rPr>
          <w:rFonts w:ascii="Palatino" w:hAnsi="Palatino"/>
        </w:rPr>
        <w:t xml:space="preserve">Advocates of this conception argue that </w:t>
      </w:r>
      <w:r w:rsidR="00954942">
        <w:rPr>
          <w:rFonts w:ascii="Palatino" w:hAnsi="Palatino"/>
        </w:rPr>
        <w:t>g</w:t>
      </w:r>
      <w:r w:rsidR="005E0C32">
        <w:rPr>
          <w:rFonts w:ascii="Palatino" w:hAnsi="Palatino"/>
        </w:rPr>
        <w:t xml:space="preserve">ender </w:t>
      </w:r>
      <w:r w:rsidR="00265512">
        <w:rPr>
          <w:rFonts w:ascii="Palatino" w:hAnsi="Palatino"/>
        </w:rPr>
        <w:t xml:space="preserve">always </w:t>
      </w:r>
      <w:r w:rsidR="005E0C32">
        <w:rPr>
          <w:rFonts w:ascii="Palatino" w:hAnsi="Palatino"/>
        </w:rPr>
        <w:t xml:space="preserve">intersects with, and </w:t>
      </w:r>
      <w:r w:rsidR="000A6333">
        <w:rPr>
          <w:rFonts w:ascii="Palatino" w:hAnsi="Palatino"/>
        </w:rPr>
        <w:t>may even be</w:t>
      </w:r>
      <w:r w:rsidR="005E0C32">
        <w:rPr>
          <w:rFonts w:ascii="Palatino" w:hAnsi="Palatino"/>
        </w:rPr>
        <w:t xml:space="preserve"> co-constituted by, other aspects of social identity</w:t>
      </w:r>
      <w:r w:rsidR="000D0B95">
        <w:rPr>
          <w:rFonts w:ascii="Palatino" w:hAnsi="Palatino"/>
        </w:rPr>
        <w:t>.</w:t>
      </w:r>
      <w:r w:rsidR="00827433">
        <w:rPr>
          <w:rStyle w:val="EndnoteReference"/>
          <w:rFonts w:ascii="Palatino" w:hAnsi="Palatino"/>
        </w:rPr>
        <w:endnoteReference w:id="3"/>
      </w:r>
      <w:r w:rsidR="000D0B95">
        <w:rPr>
          <w:rFonts w:ascii="Palatino" w:hAnsi="Palatino"/>
        </w:rPr>
        <w:t xml:space="preserve"> </w:t>
      </w:r>
      <w:r w:rsidR="00265512">
        <w:rPr>
          <w:rFonts w:ascii="Palatino" w:hAnsi="Palatino"/>
        </w:rPr>
        <w:t>If one is a woman, one</w:t>
      </w:r>
      <w:r w:rsidR="00443050">
        <w:rPr>
          <w:rFonts w:ascii="Palatino" w:hAnsi="Palatino"/>
        </w:rPr>
        <w:t xml:space="preserve"> is always a woman with a particular social class, ethnicity or race, age, and so on. </w:t>
      </w:r>
      <w:r w:rsidR="002643B1">
        <w:rPr>
          <w:rFonts w:ascii="Palatino" w:hAnsi="Palatino"/>
        </w:rPr>
        <w:t>Lorraine Code</w:t>
      </w:r>
      <w:r w:rsidR="006C19D8">
        <w:rPr>
          <w:rFonts w:ascii="Palatino" w:hAnsi="Palatino"/>
        </w:rPr>
        <w:t xml:space="preserve"> writes</w:t>
      </w:r>
      <w:r w:rsidR="002643B1">
        <w:rPr>
          <w:rFonts w:ascii="Palatino" w:hAnsi="Palatino"/>
        </w:rPr>
        <w:t xml:space="preserve">: </w:t>
      </w:r>
    </w:p>
    <w:p w14:paraId="726B2892" w14:textId="77777777" w:rsidR="002643B1" w:rsidRDefault="002643B1" w:rsidP="00250A4A">
      <w:pPr>
        <w:rPr>
          <w:rFonts w:ascii="Palatino" w:hAnsi="Palatino"/>
        </w:rPr>
      </w:pPr>
    </w:p>
    <w:p w14:paraId="6B48C9EE" w14:textId="04D949CC" w:rsidR="002643B1" w:rsidRDefault="002643B1" w:rsidP="00250A4A">
      <w:pPr>
        <w:ind w:firstLine="720"/>
        <w:rPr>
          <w:rFonts w:ascii="Palatino" w:hAnsi="Palatino"/>
        </w:rPr>
      </w:pPr>
      <w:r>
        <w:rPr>
          <w:rFonts w:ascii="Palatino" w:hAnsi="Palatino"/>
        </w:rPr>
        <w:t xml:space="preserve">gender is not an enclosed category, for it is always interwoven with such </w:t>
      </w:r>
      <w:r>
        <w:rPr>
          <w:rFonts w:ascii="Palatino" w:hAnsi="Palatino"/>
        </w:rPr>
        <w:tab/>
        <w:t>other sociopolitical-historical locations as class, race</w:t>
      </w:r>
      <w:r w:rsidR="00305CB7">
        <w:rPr>
          <w:rFonts w:ascii="Palatino" w:hAnsi="Palatino"/>
        </w:rPr>
        <w:t>,</w:t>
      </w:r>
      <w:r>
        <w:rPr>
          <w:rFonts w:ascii="Palatino" w:hAnsi="Palatino"/>
        </w:rPr>
        <w:t xml:space="preserve"> and ethnicity, to </w:t>
      </w:r>
      <w:r>
        <w:rPr>
          <w:rFonts w:ascii="Palatino" w:hAnsi="Palatino"/>
        </w:rPr>
        <w:tab/>
        <w:t xml:space="preserve">mention only a few. It is experienced differently, and it plays differently </w:t>
      </w:r>
      <w:r>
        <w:rPr>
          <w:rFonts w:ascii="Palatino" w:hAnsi="Palatino"/>
        </w:rPr>
        <w:tab/>
        <w:t xml:space="preserve">into structures of power and dominance at its diverse intersections with </w:t>
      </w:r>
      <w:r>
        <w:rPr>
          <w:rFonts w:ascii="Palatino" w:hAnsi="Palatino"/>
        </w:rPr>
        <w:tab/>
        <w:t>other specificities (</w:t>
      </w:r>
      <w:r w:rsidR="00260D65">
        <w:rPr>
          <w:rFonts w:ascii="Palatino" w:hAnsi="Palatino"/>
        </w:rPr>
        <w:t xml:space="preserve">1993, </w:t>
      </w:r>
      <w:r>
        <w:rPr>
          <w:rFonts w:ascii="Palatino" w:hAnsi="Palatino"/>
        </w:rPr>
        <w:t xml:space="preserve">20). </w:t>
      </w:r>
    </w:p>
    <w:p w14:paraId="3BE36BA8" w14:textId="77777777" w:rsidR="002643B1" w:rsidRDefault="002643B1" w:rsidP="00250A4A">
      <w:pPr>
        <w:rPr>
          <w:rFonts w:ascii="Palatino" w:hAnsi="Palatino"/>
        </w:rPr>
      </w:pPr>
    </w:p>
    <w:p w14:paraId="05E4F86D" w14:textId="2E65872D" w:rsidR="003620F4" w:rsidRDefault="00305CB7" w:rsidP="00250A4A">
      <w:pPr>
        <w:rPr>
          <w:rFonts w:ascii="Palatino" w:hAnsi="Palatino"/>
        </w:rPr>
      </w:pPr>
      <w:r>
        <w:rPr>
          <w:rFonts w:ascii="Palatino" w:hAnsi="Palatino"/>
        </w:rPr>
        <w:t>A</w:t>
      </w:r>
      <w:r w:rsidR="0005787C">
        <w:rPr>
          <w:rFonts w:ascii="Palatino" w:hAnsi="Palatino"/>
        </w:rPr>
        <w:t xml:space="preserve">dvocates of </w:t>
      </w:r>
      <w:r w:rsidR="00A522FC">
        <w:rPr>
          <w:rFonts w:ascii="Palatino" w:hAnsi="Palatino"/>
        </w:rPr>
        <w:t xml:space="preserve">intersectionality </w:t>
      </w:r>
      <w:r w:rsidR="0005787C">
        <w:rPr>
          <w:rFonts w:ascii="Palatino" w:hAnsi="Palatino"/>
        </w:rPr>
        <w:t xml:space="preserve">observe that </w:t>
      </w:r>
      <w:r w:rsidR="00443050">
        <w:rPr>
          <w:rFonts w:ascii="Palatino" w:hAnsi="Palatino"/>
        </w:rPr>
        <w:t xml:space="preserve">sexism </w:t>
      </w:r>
      <w:r w:rsidR="007604B7">
        <w:rPr>
          <w:rFonts w:ascii="Palatino" w:hAnsi="Palatino"/>
        </w:rPr>
        <w:t xml:space="preserve">targets women with </w:t>
      </w:r>
      <w:r w:rsidR="00180893">
        <w:rPr>
          <w:rFonts w:ascii="Palatino" w:hAnsi="Palatino"/>
        </w:rPr>
        <w:t>varying</w:t>
      </w:r>
      <w:r w:rsidR="007604B7">
        <w:rPr>
          <w:rFonts w:ascii="Palatino" w:hAnsi="Palatino"/>
        </w:rPr>
        <w:t xml:space="preserve"> </w:t>
      </w:r>
      <w:r w:rsidR="00A522FC">
        <w:rPr>
          <w:rFonts w:ascii="Palatino" w:hAnsi="Palatino"/>
        </w:rPr>
        <w:t xml:space="preserve">social </w:t>
      </w:r>
      <w:r w:rsidR="007604B7">
        <w:rPr>
          <w:rFonts w:ascii="Palatino" w:hAnsi="Palatino"/>
        </w:rPr>
        <w:t>identities differently</w:t>
      </w:r>
      <w:r w:rsidR="00704F7A">
        <w:rPr>
          <w:rFonts w:ascii="Palatino" w:hAnsi="Palatino"/>
        </w:rPr>
        <w:t xml:space="preserve"> (Moraga and Anzald</w:t>
      </w:r>
      <w:r w:rsidR="00200757">
        <w:rPr>
          <w:rFonts w:ascii="Palatino" w:hAnsi="Palatino"/>
        </w:rPr>
        <w:t>ú</w:t>
      </w:r>
      <w:r w:rsidR="00FB5EE7">
        <w:rPr>
          <w:rFonts w:ascii="Palatino" w:hAnsi="Palatino"/>
        </w:rPr>
        <w:t>a 2015</w:t>
      </w:r>
      <w:r w:rsidR="00704F7A">
        <w:rPr>
          <w:rFonts w:ascii="Palatino" w:hAnsi="Palatino"/>
        </w:rPr>
        <w:t>)</w:t>
      </w:r>
      <w:r w:rsidR="00443050">
        <w:rPr>
          <w:rFonts w:ascii="Palatino" w:hAnsi="Palatino"/>
        </w:rPr>
        <w:t>.</w:t>
      </w:r>
      <w:r w:rsidR="00B81CDF">
        <w:rPr>
          <w:rFonts w:ascii="Palatino" w:hAnsi="Palatino"/>
        </w:rPr>
        <w:t xml:space="preserve"> </w:t>
      </w:r>
      <w:r w:rsidR="00243671">
        <w:rPr>
          <w:rFonts w:ascii="Palatino" w:hAnsi="Palatino"/>
        </w:rPr>
        <w:t>Accordingly</w:t>
      </w:r>
      <w:r w:rsidR="00E23BE6">
        <w:rPr>
          <w:rFonts w:ascii="Palatino" w:hAnsi="Palatino"/>
        </w:rPr>
        <w:t>,</w:t>
      </w:r>
      <w:r w:rsidR="000D35B1">
        <w:rPr>
          <w:rFonts w:ascii="Palatino" w:hAnsi="Palatino"/>
        </w:rPr>
        <w:t xml:space="preserve"> the</w:t>
      </w:r>
      <w:r w:rsidR="00243671">
        <w:rPr>
          <w:rFonts w:ascii="Palatino" w:hAnsi="Palatino"/>
        </w:rPr>
        <w:t>y posit</w:t>
      </w:r>
      <w:r w:rsidR="000D35B1">
        <w:rPr>
          <w:rFonts w:ascii="Palatino" w:hAnsi="Palatino"/>
        </w:rPr>
        <w:t xml:space="preserve"> </w:t>
      </w:r>
      <w:r w:rsidR="000D35B1" w:rsidRPr="000D35B1">
        <w:rPr>
          <w:rFonts w:ascii="Palatino" w:hAnsi="Palatino"/>
          <w:i/>
          <w:iCs/>
        </w:rPr>
        <w:t>sexisms</w:t>
      </w:r>
      <w:r w:rsidR="000D35B1">
        <w:rPr>
          <w:rFonts w:ascii="Palatino" w:hAnsi="Palatino"/>
        </w:rPr>
        <w:t xml:space="preserve">, </w:t>
      </w:r>
      <w:r w:rsidR="00420D9B">
        <w:rPr>
          <w:rFonts w:ascii="Palatino" w:hAnsi="Palatino"/>
        </w:rPr>
        <w:t xml:space="preserve">rather than a single phenomenon of </w:t>
      </w:r>
      <w:r w:rsidR="00420D9B" w:rsidRPr="002B2230">
        <w:rPr>
          <w:rFonts w:ascii="Palatino" w:hAnsi="Palatino"/>
          <w:i/>
          <w:iCs/>
        </w:rPr>
        <w:t>sexism</w:t>
      </w:r>
      <w:r w:rsidR="00420D9B">
        <w:rPr>
          <w:rFonts w:ascii="Palatino" w:hAnsi="Palatino"/>
        </w:rPr>
        <w:t>.</w:t>
      </w:r>
    </w:p>
    <w:p w14:paraId="39AC803C" w14:textId="51114984" w:rsidR="003620F4" w:rsidRDefault="00C22380" w:rsidP="00250A4A">
      <w:pPr>
        <w:ind w:firstLine="720"/>
        <w:rPr>
          <w:rFonts w:ascii="Palatino" w:eastAsia="Times New Roman" w:hAnsi="Palatino" w:cs="Arial"/>
        </w:rPr>
      </w:pPr>
      <w:r>
        <w:rPr>
          <w:rFonts w:ascii="Palatino" w:hAnsi="Palatino"/>
        </w:rPr>
        <w:t>Sojourner Truth</w:t>
      </w:r>
      <w:r w:rsidR="00F44DA0">
        <w:rPr>
          <w:rFonts w:ascii="Palatino" w:hAnsi="Palatino"/>
        </w:rPr>
        <w:t>’s</w:t>
      </w:r>
      <w:r>
        <w:rPr>
          <w:rFonts w:ascii="Palatino" w:hAnsi="Palatino"/>
        </w:rPr>
        <w:t xml:space="preserve"> speech </w:t>
      </w:r>
      <w:r w:rsidR="008A645D">
        <w:rPr>
          <w:rFonts w:ascii="Palatino" w:hAnsi="Palatino"/>
        </w:rPr>
        <w:t>1851 speech at the Ohio Woman’s Rights Convention</w:t>
      </w:r>
      <w:r w:rsidR="001E0FB7">
        <w:rPr>
          <w:rFonts w:ascii="Palatino" w:hAnsi="Palatino"/>
        </w:rPr>
        <w:t xml:space="preserve"> </w:t>
      </w:r>
      <w:r w:rsidR="003620F4">
        <w:rPr>
          <w:rFonts w:ascii="Palatino" w:hAnsi="Palatino"/>
        </w:rPr>
        <w:t>illustrates the</w:t>
      </w:r>
      <w:r w:rsidR="00AA07F2">
        <w:rPr>
          <w:rFonts w:ascii="Palatino" w:hAnsi="Palatino"/>
        </w:rPr>
        <w:t xml:space="preserve"> motivation for </w:t>
      </w:r>
      <w:r w:rsidR="00704F7A">
        <w:rPr>
          <w:rFonts w:ascii="Palatino" w:hAnsi="Palatino"/>
        </w:rPr>
        <w:t>an intersectional</w:t>
      </w:r>
      <w:r w:rsidR="00314F94">
        <w:rPr>
          <w:rFonts w:ascii="Palatino" w:hAnsi="Palatino"/>
        </w:rPr>
        <w:t xml:space="preserve"> </w:t>
      </w:r>
      <w:r w:rsidR="006E74CC">
        <w:rPr>
          <w:rFonts w:ascii="Palatino" w:hAnsi="Palatino"/>
        </w:rPr>
        <w:t xml:space="preserve">view. </w:t>
      </w:r>
      <w:r w:rsidR="001E0FB7">
        <w:rPr>
          <w:rFonts w:ascii="Palatino" w:hAnsi="Palatino"/>
        </w:rPr>
        <w:t xml:space="preserve">Against the wishes of white suffragettes, </w:t>
      </w:r>
      <w:r w:rsidR="00BF44A5">
        <w:rPr>
          <w:rFonts w:ascii="Palatino" w:hAnsi="Palatino"/>
        </w:rPr>
        <w:t xml:space="preserve">Truth took the stage to rebut the claim that women </w:t>
      </w:r>
      <w:r w:rsidR="001E0FB7">
        <w:rPr>
          <w:rFonts w:ascii="Palatino" w:hAnsi="Palatino"/>
        </w:rPr>
        <w:t>are</w:t>
      </w:r>
      <w:r w:rsidR="00BF44A5">
        <w:rPr>
          <w:rFonts w:ascii="Palatino" w:hAnsi="Palatino"/>
        </w:rPr>
        <w:t xml:space="preserve"> delicate flowers who</w:t>
      </w:r>
      <w:r w:rsidR="00C64D9E">
        <w:rPr>
          <w:rFonts w:ascii="Palatino" w:hAnsi="Palatino"/>
        </w:rPr>
        <w:t xml:space="preserve"> can’t do anything without the help of men</w:t>
      </w:r>
      <w:r w:rsidR="00BF44A5">
        <w:rPr>
          <w:rFonts w:ascii="Palatino" w:hAnsi="Palatino"/>
        </w:rPr>
        <w:t xml:space="preserve">. </w:t>
      </w:r>
      <w:r w:rsidR="00C64D9E">
        <w:rPr>
          <w:rFonts w:ascii="Palatino" w:hAnsi="Palatino"/>
        </w:rPr>
        <w:t>She</w:t>
      </w:r>
      <w:r w:rsidR="00C64D9E">
        <w:rPr>
          <w:rFonts w:ascii="Palatino" w:eastAsia="Times New Roman" w:hAnsi="Palatino" w:cs="Arial"/>
        </w:rPr>
        <w:t xml:space="preserve"> presented herself as a counterexample:</w:t>
      </w:r>
    </w:p>
    <w:p w14:paraId="18BB708E" w14:textId="77777777" w:rsidR="003620F4" w:rsidRDefault="003620F4" w:rsidP="00250A4A">
      <w:pPr>
        <w:rPr>
          <w:rFonts w:ascii="Palatino" w:eastAsia="Times New Roman" w:hAnsi="Palatino" w:cs="Arial"/>
        </w:rPr>
      </w:pPr>
    </w:p>
    <w:p w14:paraId="6A360716" w14:textId="0E1698F0" w:rsidR="00BF44A5" w:rsidRPr="00BF44A5" w:rsidRDefault="008A645D" w:rsidP="00250A4A">
      <w:pPr>
        <w:ind w:left="720"/>
        <w:rPr>
          <w:rFonts w:ascii="Times New Roman" w:eastAsia="Times New Roman" w:hAnsi="Times New Roman" w:cs="Times New Roman"/>
        </w:rPr>
      </w:pPr>
      <w:r>
        <w:rPr>
          <w:rFonts w:ascii="Palatino" w:eastAsia="Times New Roman" w:hAnsi="Palatino" w:cs="Arial"/>
        </w:rPr>
        <w:t xml:space="preserve">I have as much muscle as any man, and can do as much work as any man. I have plowed and reaped and husked and chopped and mowed, and can any man do more than that? </w:t>
      </w:r>
      <w:r w:rsidR="008F312A">
        <w:rPr>
          <w:rFonts w:ascii="Palatino" w:eastAsia="Times New Roman" w:hAnsi="Palatino" w:cs="Arial"/>
        </w:rPr>
        <w:t>(2020, 43</w:t>
      </w:r>
      <w:r w:rsidR="008F47CD">
        <w:rPr>
          <w:rFonts w:ascii="Palatino" w:eastAsia="Times New Roman" w:hAnsi="Palatino" w:cs="Arial"/>
        </w:rPr>
        <w:t>)</w:t>
      </w:r>
    </w:p>
    <w:p w14:paraId="3D1D1D46" w14:textId="77777777" w:rsidR="004D5FB2" w:rsidRDefault="004D5FB2" w:rsidP="00250A4A">
      <w:pPr>
        <w:rPr>
          <w:rFonts w:ascii="Palatino" w:hAnsi="Palatino"/>
        </w:rPr>
      </w:pPr>
    </w:p>
    <w:p w14:paraId="77641BF2" w14:textId="67C3FACE" w:rsidR="001F6129" w:rsidRDefault="001C4E73" w:rsidP="00250A4A">
      <w:pPr>
        <w:rPr>
          <w:rFonts w:ascii="Palatino" w:hAnsi="Palatino"/>
        </w:rPr>
      </w:pPr>
      <w:r>
        <w:rPr>
          <w:rFonts w:ascii="Palatino" w:hAnsi="Palatino"/>
        </w:rPr>
        <w:t xml:space="preserve">Though she leverages this point to argue that women are not inherently weak, </w:t>
      </w:r>
      <w:r w:rsidR="00FA5DF7">
        <w:rPr>
          <w:rFonts w:ascii="Palatino" w:hAnsi="Palatino"/>
        </w:rPr>
        <w:t xml:space="preserve">Truth </w:t>
      </w:r>
      <w:r>
        <w:rPr>
          <w:rFonts w:ascii="Palatino" w:hAnsi="Palatino"/>
        </w:rPr>
        <w:t>highlight</w:t>
      </w:r>
      <w:r w:rsidR="00FA5DF7">
        <w:rPr>
          <w:rFonts w:ascii="Palatino" w:hAnsi="Palatino"/>
        </w:rPr>
        <w:t>s something else as well</w:t>
      </w:r>
      <w:r>
        <w:rPr>
          <w:rFonts w:ascii="Palatino" w:hAnsi="Palatino"/>
        </w:rPr>
        <w:t xml:space="preserve">. </w:t>
      </w:r>
      <w:r w:rsidR="00FA5DF7">
        <w:rPr>
          <w:rFonts w:ascii="Palatino" w:hAnsi="Palatino"/>
        </w:rPr>
        <w:t xml:space="preserve">The sexisms faced by </w:t>
      </w:r>
      <w:r w:rsidR="00180893">
        <w:rPr>
          <w:rFonts w:ascii="Palatino" w:hAnsi="Palatino"/>
        </w:rPr>
        <w:t>Black and white</w:t>
      </w:r>
      <w:r w:rsidR="00CE061F">
        <w:rPr>
          <w:rFonts w:ascii="Palatino" w:hAnsi="Palatino"/>
        </w:rPr>
        <w:t xml:space="preserve"> women </w:t>
      </w:r>
      <w:r w:rsidR="001F6129">
        <w:rPr>
          <w:rFonts w:ascii="Palatino" w:hAnsi="Palatino"/>
        </w:rPr>
        <w:t xml:space="preserve">in the Victorian era </w:t>
      </w:r>
      <w:r w:rsidR="006B27EE">
        <w:rPr>
          <w:rFonts w:ascii="Palatino" w:hAnsi="Palatino"/>
        </w:rPr>
        <w:t>were</w:t>
      </w:r>
      <w:r w:rsidR="00CE061F">
        <w:rPr>
          <w:rFonts w:ascii="Palatino" w:hAnsi="Palatino"/>
        </w:rPr>
        <w:t xml:space="preserve"> </w:t>
      </w:r>
      <w:r w:rsidR="00FA5DF7">
        <w:rPr>
          <w:rFonts w:ascii="Palatino" w:hAnsi="Palatino"/>
        </w:rPr>
        <w:t>di</w:t>
      </w:r>
      <w:r w:rsidR="00CE061F">
        <w:rPr>
          <w:rFonts w:ascii="Palatino" w:hAnsi="Palatino"/>
        </w:rPr>
        <w:t>stinctive. While</w:t>
      </w:r>
      <w:r w:rsidR="008C5022">
        <w:rPr>
          <w:rFonts w:ascii="Palatino" w:hAnsi="Palatino"/>
        </w:rPr>
        <w:t xml:space="preserve"> </w:t>
      </w:r>
      <w:r w:rsidR="00B87C64">
        <w:rPr>
          <w:rFonts w:ascii="Palatino" w:hAnsi="Palatino"/>
        </w:rPr>
        <w:t xml:space="preserve">upper-class </w:t>
      </w:r>
      <w:r w:rsidR="00CE061F">
        <w:rPr>
          <w:rFonts w:ascii="Palatino" w:hAnsi="Palatino"/>
        </w:rPr>
        <w:t>white women</w:t>
      </w:r>
      <w:r w:rsidR="006B27EE">
        <w:rPr>
          <w:rFonts w:ascii="Palatino" w:hAnsi="Palatino"/>
        </w:rPr>
        <w:t xml:space="preserve"> </w:t>
      </w:r>
      <w:r w:rsidR="00CE061F">
        <w:rPr>
          <w:rFonts w:ascii="Palatino" w:hAnsi="Palatino"/>
        </w:rPr>
        <w:t>were</w:t>
      </w:r>
      <w:r w:rsidR="00FA5DF7">
        <w:rPr>
          <w:rFonts w:ascii="Palatino" w:hAnsi="Palatino"/>
        </w:rPr>
        <w:t xml:space="preserve"> </w:t>
      </w:r>
      <w:r w:rsidR="008C5022">
        <w:rPr>
          <w:rFonts w:ascii="Palatino" w:hAnsi="Palatino"/>
        </w:rPr>
        <w:t xml:space="preserve">often </w:t>
      </w:r>
      <w:r w:rsidR="00FA5DF7">
        <w:rPr>
          <w:rFonts w:ascii="Palatino" w:hAnsi="Palatino"/>
        </w:rPr>
        <w:t>plac</w:t>
      </w:r>
      <w:r w:rsidR="00CE061F">
        <w:rPr>
          <w:rFonts w:ascii="Palatino" w:hAnsi="Palatino"/>
        </w:rPr>
        <w:t>ed on pedestals, Black women were</w:t>
      </w:r>
      <w:r w:rsidR="00FA5DF7">
        <w:rPr>
          <w:rFonts w:ascii="Palatino" w:hAnsi="Palatino"/>
        </w:rPr>
        <w:t xml:space="preserve"> treated as chattel</w:t>
      </w:r>
      <w:r w:rsidR="00C64D9E">
        <w:rPr>
          <w:rFonts w:ascii="Palatino" w:hAnsi="Palatino"/>
        </w:rPr>
        <w:t xml:space="preserve"> and </w:t>
      </w:r>
      <w:r w:rsidR="00DD0A92">
        <w:rPr>
          <w:rFonts w:ascii="Palatino" w:hAnsi="Palatino"/>
        </w:rPr>
        <w:t>forced to labor just as hard as men</w:t>
      </w:r>
      <w:r w:rsidR="00E26DAB">
        <w:rPr>
          <w:rFonts w:ascii="Palatino" w:hAnsi="Palatino"/>
        </w:rPr>
        <w:t>.</w:t>
      </w:r>
      <w:r w:rsidR="001F6129">
        <w:rPr>
          <w:rFonts w:ascii="Palatino" w:hAnsi="Palatino"/>
        </w:rPr>
        <w:t xml:space="preserve"> </w:t>
      </w:r>
    </w:p>
    <w:p w14:paraId="59C6BA1E" w14:textId="29900DF3" w:rsidR="00CC100C" w:rsidRDefault="00B76782" w:rsidP="00250A4A">
      <w:pPr>
        <w:ind w:firstLine="720"/>
        <w:rPr>
          <w:rFonts w:ascii="Palatino" w:hAnsi="Palatino"/>
        </w:rPr>
      </w:pPr>
      <w:r>
        <w:rPr>
          <w:rFonts w:ascii="Palatino" w:hAnsi="Palatino"/>
        </w:rPr>
        <w:lastRenderedPageBreak/>
        <w:t>Bla</w:t>
      </w:r>
      <w:r w:rsidR="008C5022">
        <w:rPr>
          <w:rFonts w:ascii="Palatino" w:hAnsi="Palatino"/>
        </w:rPr>
        <w:t>ck</w:t>
      </w:r>
      <w:r>
        <w:rPr>
          <w:rFonts w:ascii="Palatino" w:hAnsi="Palatino"/>
        </w:rPr>
        <w:t xml:space="preserve"> feminists </w:t>
      </w:r>
      <w:r w:rsidR="00DD0A92">
        <w:rPr>
          <w:rFonts w:ascii="Palatino" w:hAnsi="Palatino"/>
        </w:rPr>
        <w:t xml:space="preserve">like Truth </w:t>
      </w:r>
      <w:r w:rsidR="00C64D9E">
        <w:rPr>
          <w:rFonts w:ascii="Palatino" w:hAnsi="Palatino"/>
        </w:rPr>
        <w:t xml:space="preserve">were </w:t>
      </w:r>
      <w:r w:rsidR="00DD0A92">
        <w:rPr>
          <w:rFonts w:ascii="Palatino" w:hAnsi="Palatino"/>
        </w:rPr>
        <w:t xml:space="preserve">innovators of </w:t>
      </w:r>
      <w:r w:rsidR="00851707">
        <w:rPr>
          <w:rFonts w:ascii="Palatino" w:hAnsi="Palatino"/>
        </w:rPr>
        <w:t>intersectional analyses of sexism</w:t>
      </w:r>
      <w:r w:rsidR="00DD0A92">
        <w:rPr>
          <w:rFonts w:ascii="Palatino" w:hAnsi="Palatino"/>
        </w:rPr>
        <w:t xml:space="preserve"> (Crenshaw 1989</w:t>
      </w:r>
      <w:r w:rsidR="00B81CDF">
        <w:rPr>
          <w:rFonts w:ascii="Palatino" w:hAnsi="Palatino"/>
        </w:rPr>
        <w:t xml:space="preserve">; for </w:t>
      </w:r>
      <w:r w:rsidR="00BB7053">
        <w:rPr>
          <w:rFonts w:ascii="Palatino" w:hAnsi="Palatino"/>
        </w:rPr>
        <w:t>discussion</w:t>
      </w:r>
      <w:r w:rsidR="00B81CDF">
        <w:rPr>
          <w:rFonts w:ascii="Palatino" w:hAnsi="Palatino"/>
        </w:rPr>
        <w:t xml:space="preserve"> see, </w:t>
      </w:r>
      <w:r w:rsidR="00BB7053">
        <w:rPr>
          <w:rFonts w:ascii="Palatino" w:hAnsi="Palatino"/>
        </w:rPr>
        <w:t xml:space="preserve">Hill </w:t>
      </w:r>
      <w:r w:rsidR="00B81CDF">
        <w:rPr>
          <w:rFonts w:ascii="Palatino" w:hAnsi="Palatino"/>
        </w:rPr>
        <w:t>Collins 2019</w:t>
      </w:r>
      <w:r w:rsidR="00EC2D38">
        <w:rPr>
          <w:rFonts w:ascii="Palatino" w:hAnsi="Palatino"/>
        </w:rPr>
        <w:t>)</w:t>
      </w:r>
      <w:r>
        <w:rPr>
          <w:rFonts w:ascii="Palatino" w:hAnsi="Palatino"/>
        </w:rPr>
        <w:t xml:space="preserve">. </w:t>
      </w:r>
      <w:r w:rsidR="00CC100C">
        <w:rPr>
          <w:rFonts w:ascii="Palatino" w:hAnsi="Palatino"/>
        </w:rPr>
        <w:t>In 197</w:t>
      </w:r>
      <w:r w:rsidR="008F47CD">
        <w:rPr>
          <w:rFonts w:ascii="Palatino" w:hAnsi="Palatino"/>
        </w:rPr>
        <w:t>7</w:t>
      </w:r>
      <w:r w:rsidR="00CC100C">
        <w:rPr>
          <w:rFonts w:ascii="Palatino" w:hAnsi="Palatino"/>
        </w:rPr>
        <w:t>, The</w:t>
      </w:r>
      <w:r w:rsidR="00CC100C" w:rsidRPr="000D35B1">
        <w:rPr>
          <w:rFonts w:ascii="Palatino" w:hAnsi="Palatino"/>
        </w:rPr>
        <w:t xml:space="preserve"> Combahee River Collective</w:t>
      </w:r>
      <w:r w:rsidR="003950F4">
        <w:rPr>
          <w:rFonts w:ascii="Palatino" w:hAnsi="Palatino"/>
        </w:rPr>
        <w:t xml:space="preserve"> </w:t>
      </w:r>
      <w:r w:rsidR="002B2230">
        <w:rPr>
          <w:rFonts w:ascii="Palatino" w:hAnsi="Palatino"/>
        </w:rPr>
        <w:t xml:space="preserve">condemned </w:t>
      </w:r>
      <w:r w:rsidR="002B2230" w:rsidRPr="000D35B1">
        <w:rPr>
          <w:rFonts w:ascii="Palatino" w:hAnsi="Palatino"/>
        </w:rPr>
        <w:t>“racial-sexual oppression</w:t>
      </w:r>
      <w:r w:rsidR="002B2230">
        <w:rPr>
          <w:rFonts w:ascii="Palatino" w:hAnsi="Palatino"/>
        </w:rPr>
        <w:t>,” using a hyphen to convey the specificity of anti-Black sexism</w:t>
      </w:r>
      <w:r w:rsidR="00731BFD">
        <w:rPr>
          <w:rFonts w:ascii="Palatino" w:hAnsi="Palatino"/>
        </w:rPr>
        <w:t xml:space="preserve"> (</w:t>
      </w:r>
      <w:r w:rsidR="00F31FAC">
        <w:rPr>
          <w:rFonts w:ascii="Palatino" w:hAnsi="Palatino"/>
        </w:rPr>
        <w:t xml:space="preserve">2017, </w:t>
      </w:r>
      <w:r w:rsidR="00731BFD">
        <w:rPr>
          <w:rFonts w:ascii="Palatino" w:hAnsi="Palatino"/>
        </w:rPr>
        <w:t>18)</w:t>
      </w:r>
      <w:r w:rsidR="002B2230">
        <w:rPr>
          <w:rFonts w:ascii="Palatino" w:hAnsi="Palatino"/>
        </w:rPr>
        <w:t>. They write:</w:t>
      </w:r>
    </w:p>
    <w:p w14:paraId="37DF0929" w14:textId="77777777" w:rsidR="00CC100C" w:rsidRDefault="00CC100C" w:rsidP="00250A4A">
      <w:pPr>
        <w:rPr>
          <w:rFonts w:ascii="Palatino" w:hAnsi="Palatino"/>
        </w:rPr>
      </w:pPr>
    </w:p>
    <w:p w14:paraId="026F31D4" w14:textId="1B1921C3" w:rsidR="00CC100C" w:rsidRPr="00744AAA" w:rsidRDefault="00CC100C" w:rsidP="00250A4A">
      <w:pPr>
        <w:ind w:left="720"/>
        <w:rPr>
          <w:rFonts w:ascii="Palatino" w:eastAsia="Times New Roman" w:hAnsi="Palatino" w:cs="Times New Roman"/>
        </w:rPr>
      </w:pPr>
      <w:r w:rsidRPr="00744AAA">
        <w:rPr>
          <w:rFonts w:ascii="Palatino" w:eastAsia="Times New Roman" w:hAnsi="Palatino" w:cs="Times New Roman"/>
        </w:rPr>
        <w:t xml:space="preserve">Merely naming the pejorative stereotypes attributed to Black women (e.g. mammy, matriarch, Sapphire, whore, </w:t>
      </w:r>
      <w:proofErr w:type="spellStart"/>
      <w:r w:rsidRPr="00744AAA">
        <w:rPr>
          <w:rFonts w:ascii="Palatino" w:eastAsia="Times New Roman" w:hAnsi="Palatino" w:cs="Times New Roman"/>
        </w:rPr>
        <w:t>bulldagger</w:t>
      </w:r>
      <w:proofErr w:type="spellEnd"/>
      <w:r w:rsidRPr="00744AAA">
        <w:rPr>
          <w:rFonts w:ascii="Palatino" w:eastAsia="Times New Roman" w:hAnsi="Palatino" w:cs="Times New Roman"/>
        </w:rPr>
        <w:t>), let alone cataloguing the cruel, often mu</w:t>
      </w:r>
      <w:r w:rsidR="00017C6C">
        <w:rPr>
          <w:rFonts w:ascii="Palatino" w:eastAsia="Times New Roman" w:hAnsi="Palatino" w:cs="Times New Roman"/>
        </w:rPr>
        <w:t>rderous, treatment we receive, i</w:t>
      </w:r>
      <w:r w:rsidRPr="00744AAA">
        <w:rPr>
          <w:rFonts w:ascii="Palatino" w:eastAsia="Times New Roman" w:hAnsi="Palatino" w:cs="Times New Roman"/>
        </w:rPr>
        <w:t>ndicates how little value has been placed upon our lives during four centuries of bondage in the Western hemisphere</w:t>
      </w:r>
      <w:r w:rsidR="00731BFD">
        <w:rPr>
          <w:rFonts w:ascii="Palatino" w:eastAsia="Times New Roman" w:hAnsi="Palatino" w:cs="Times New Roman"/>
        </w:rPr>
        <w:t xml:space="preserve"> (18</w:t>
      </w:r>
      <w:r w:rsidR="000A6333">
        <w:rPr>
          <w:rFonts w:ascii="Palatino" w:eastAsia="Times New Roman" w:hAnsi="Palatino" w:cs="Times New Roman"/>
        </w:rPr>
        <w:t>; for discussion of the specific stereotypes</w:t>
      </w:r>
      <w:r w:rsidR="0008642F">
        <w:rPr>
          <w:rFonts w:ascii="Palatino" w:eastAsia="Times New Roman" w:hAnsi="Palatino" w:cs="Times New Roman"/>
        </w:rPr>
        <w:t xml:space="preserve"> mentioned in this</w:t>
      </w:r>
      <w:r w:rsidR="000A6333">
        <w:rPr>
          <w:rFonts w:ascii="Palatino" w:eastAsia="Times New Roman" w:hAnsi="Palatino" w:cs="Times New Roman"/>
        </w:rPr>
        <w:t xml:space="preserve"> quote, see Davis </w:t>
      </w:r>
      <w:r w:rsidR="00913E79">
        <w:rPr>
          <w:rFonts w:ascii="Palatino" w:eastAsia="Times New Roman" w:hAnsi="Palatino" w:cs="Times New Roman"/>
        </w:rPr>
        <w:t>1983</w:t>
      </w:r>
      <w:r w:rsidR="000A6333">
        <w:rPr>
          <w:rFonts w:ascii="Palatino" w:eastAsia="Times New Roman" w:hAnsi="Palatino" w:cs="Times New Roman"/>
        </w:rPr>
        <w:t xml:space="preserve">; </w:t>
      </w:r>
      <w:r w:rsidR="00BB7053">
        <w:rPr>
          <w:rFonts w:ascii="Palatino" w:eastAsia="Times New Roman" w:hAnsi="Palatino" w:cs="Times New Roman"/>
        </w:rPr>
        <w:t xml:space="preserve">Hill </w:t>
      </w:r>
      <w:r w:rsidR="000A6333">
        <w:rPr>
          <w:rFonts w:ascii="Palatino" w:eastAsia="Times New Roman" w:hAnsi="Palatino" w:cs="Times New Roman"/>
        </w:rPr>
        <w:t>Collins 2000</w:t>
      </w:r>
      <w:r w:rsidR="00731BFD">
        <w:rPr>
          <w:rFonts w:ascii="Palatino" w:eastAsia="Times New Roman" w:hAnsi="Palatino" w:cs="Times New Roman"/>
        </w:rPr>
        <w:t>)</w:t>
      </w:r>
      <w:r w:rsidRPr="00744AAA">
        <w:rPr>
          <w:rFonts w:ascii="Palatino" w:eastAsia="Times New Roman" w:hAnsi="Palatino" w:cs="Times New Roman"/>
        </w:rPr>
        <w:t>.</w:t>
      </w:r>
    </w:p>
    <w:p w14:paraId="7ED753E0" w14:textId="77777777" w:rsidR="00CC100C" w:rsidRDefault="00CC100C" w:rsidP="00250A4A">
      <w:pPr>
        <w:rPr>
          <w:rFonts w:ascii="Palatino" w:hAnsi="Palatino"/>
        </w:rPr>
      </w:pPr>
    </w:p>
    <w:p w14:paraId="73253A84" w14:textId="5AE11309" w:rsidR="004203C0" w:rsidRDefault="00DF4145" w:rsidP="00250A4A">
      <w:pPr>
        <w:rPr>
          <w:rFonts w:ascii="Palatino" w:hAnsi="Palatino"/>
        </w:rPr>
      </w:pPr>
      <w:r w:rsidRPr="00DF4145">
        <w:rPr>
          <w:rFonts w:ascii="Palatino" w:hAnsi="Palatino" w:cs="Times New Roman"/>
        </w:rPr>
        <w:t>Racism and sexism, they argue</w:t>
      </w:r>
      <w:r w:rsidR="009B3090">
        <w:rPr>
          <w:rFonts w:ascii="Palatino" w:hAnsi="Palatino" w:cs="Times New Roman"/>
        </w:rPr>
        <w:t>d</w:t>
      </w:r>
      <w:r w:rsidRPr="00DF4145">
        <w:rPr>
          <w:rFonts w:ascii="Palatino" w:hAnsi="Palatino" w:cs="Times New Roman"/>
        </w:rPr>
        <w:t xml:space="preserve">, </w:t>
      </w:r>
      <w:r w:rsidR="009B3090">
        <w:rPr>
          <w:rFonts w:ascii="Palatino" w:hAnsi="Palatino" w:cs="Times New Roman"/>
        </w:rPr>
        <w:t>were</w:t>
      </w:r>
      <w:r w:rsidRPr="00DF4145">
        <w:rPr>
          <w:rFonts w:ascii="Palatino" w:hAnsi="Palatino" w:cs="Times New Roman"/>
        </w:rPr>
        <w:t xml:space="preserve"> inseparable in their lived experience.</w:t>
      </w:r>
      <w:r>
        <w:rPr>
          <w:rFonts w:ascii="Palatino" w:hAnsi="Palatino"/>
        </w:rPr>
        <w:t xml:space="preserve"> </w:t>
      </w:r>
      <w:r w:rsidR="00F31FAC">
        <w:rPr>
          <w:rFonts w:ascii="Palatino" w:hAnsi="Palatino"/>
        </w:rPr>
        <w:t>In 2010, Moya</w:t>
      </w:r>
      <w:r w:rsidR="00DA7D0B">
        <w:rPr>
          <w:rFonts w:ascii="Palatino" w:hAnsi="Palatino"/>
        </w:rPr>
        <w:t xml:space="preserve"> Bailey coined the term </w:t>
      </w:r>
      <w:r w:rsidR="00BE637A">
        <w:rPr>
          <w:rFonts w:ascii="Palatino" w:hAnsi="Palatino"/>
        </w:rPr>
        <w:t>“</w:t>
      </w:r>
      <w:r w:rsidR="00497F83">
        <w:rPr>
          <w:rFonts w:ascii="Palatino" w:hAnsi="Palatino"/>
        </w:rPr>
        <w:t>m</w:t>
      </w:r>
      <w:r w:rsidR="00BE637A">
        <w:rPr>
          <w:rFonts w:ascii="Palatino" w:hAnsi="Palatino"/>
        </w:rPr>
        <w:t>isogynoir</w:t>
      </w:r>
      <w:r w:rsidR="004D5FB2">
        <w:rPr>
          <w:rFonts w:ascii="Palatino" w:hAnsi="Palatino"/>
        </w:rPr>
        <w:t xml:space="preserve">,” a portmanteau of </w:t>
      </w:r>
      <w:r w:rsidR="00616C71">
        <w:rPr>
          <w:rFonts w:ascii="Palatino" w:hAnsi="Palatino"/>
        </w:rPr>
        <w:t>“</w:t>
      </w:r>
      <w:r w:rsidR="004D5FB2">
        <w:rPr>
          <w:rFonts w:ascii="Palatino" w:hAnsi="Palatino"/>
        </w:rPr>
        <w:t>misogyny</w:t>
      </w:r>
      <w:r w:rsidR="00616C71">
        <w:rPr>
          <w:rFonts w:ascii="Palatino" w:hAnsi="Palatino"/>
        </w:rPr>
        <w:t>”</w:t>
      </w:r>
      <w:r w:rsidR="004D5FB2">
        <w:rPr>
          <w:rFonts w:ascii="Palatino" w:hAnsi="Palatino"/>
        </w:rPr>
        <w:t xml:space="preserve"> and the French word for Black, </w:t>
      </w:r>
      <w:r w:rsidR="00DA7D0B">
        <w:rPr>
          <w:rFonts w:ascii="Palatino" w:hAnsi="Palatino"/>
        </w:rPr>
        <w:t xml:space="preserve">to </w:t>
      </w:r>
      <w:r w:rsidR="00CA3B2C">
        <w:rPr>
          <w:rFonts w:ascii="Palatino" w:hAnsi="Palatino"/>
        </w:rPr>
        <w:t>capture</w:t>
      </w:r>
      <w:r w:rsidR="00BE637A">
        <w:rPr>
          <w:rFonts w:ascii="Palatino" w:hAnsi="Palatino"/>
        </w:rPr>
        <w:t xml:space="preserve"> the unique </w:t>
      </w:r>
      <w:r w:rsidR="00CC100C">
        <w:rPr>
          <w:rFonts w:ascii="Palatino" w:hAnsi="Palatino"/>
        </w:rPr>
        <w:t>kind</w:t>
      </w:r>
      <w:r w:rsidR="00BE637A">
        <w:rPr>
          <w:rFonts w:ascii="Palatino" w:hAnsi="Palatino"/>
        </w:rPr>
        <w:t xml:space="preserve"> of sexism </w:t>
      </w:r>
      <w:r w:rsidR="00CC100C">
        <w:rPr>
          <w:rFonts w:ascii="Palatino" w:hAnsi="Palatino"/>
        </w:rPr>
        <w:t xml:space="preserve">experienced by Black women </w:t>
      </w:r>
      <w:r w:rsidR="00BE637A">
        <w:rPr>
          <w:rFonts w:ascii="Palatino" w:hAnsi="Palatino"/>
        </w:rPr>
        <w:t>(2021).</w:t>
      </w:r>
    </w:p>
    <w:p w14:paraId="1D9415A8" w14:textId="7BEF28A5" w:rsidR="00243671" w:rsidRPr="00E658C2" w:rsidRDefault="00243671" w:rsidP="00250A4A">
      <w:pPr>
        <w:rPr>
          <w:rFonts w:ascii="Palatino" w:hAnsi="Palatino" w:cs="Times New Roman"/>
        </w:rPr>
      </w:pPr>
      <w:r>
        <w:rPr>
          <w:rFonts w:ascii="Palatino" w:hAnsi="Palatino"/>
        </w:rPr>
        <w:tab/>
      </w:r>
      <w:r w:rsidRPr="00E658C2">
        <w:rPr>
          <w:rFonts w:ascii="Palatino" w:hAnsi="Palatino" w:cs="Times New Roman"/>
        </w:rPr>
        <w:t>As the concept of intersectionality has moved beyond its home in Black feminism, debate</w:t>
      </w:r>
      <w:r w:rsidR="0093265B" w:rsidRPr="00E658C2">
        <w:rPr>
          <w:rFonts w:ascii="Palatino" w:hAnsi="Palatino" w:cs="Times New Roman"/>
        </w:rPr>
        <w:t>s</w:t>
      </w:r>
      <w:r w:rsidRPr="00E658C2">
        <w:rPr>
          <w:rFonts w:ascii="Palatino" w:hAnsi="Palatino" w:cs="Times New Roman"/>
        </w:rPr>
        <w:t xml:space="preserve"> rage about its proper definition and appropriati</w:t>
      </w:r>
      <w:r w:rsidR="00DF4145">
        <w:rPr>
          <w:rFonts w:ascii="Palatino" w:hAnsi="Palatino" w:cs="Times New Roman"/>
        </w:rPr>
        <w:t xml:space="preserve">on </w:t>
      </w:r>
      <w:r w:rsidRPr="00E658C2">
        <w:rPr>
          <w:rFonts w:ascii="Palatino" w:hAnsi="Palatino" w:cs="Times New Roman"/>
        </w:rPr>
        <w:t>(</w:t>
      </w:r>
      <w:r w:rsidR="00BB7053" w:rsidRPr="00E658C2">
        <w:rPr>
          <w:rFonts w:ascii="Palatino" w:hAnsi="Palatino" w:cs="Times New Roman"/>
        </w:rPr>
        <w:t xml:space="preserve">Hill </w:t>
      </w:r>
      <w:r w:rsidRPr="00E658C2">
        <w:rPr>
          <w:rFonts w:ascii="Palatino" w:hAnsi="Palatino" w:cs="Times New Roman"/>
        </w:rPr>
        <w:t>Collins 2019</w:t>
      </w:r>
      <w:r w:rsidR="00DF4145">
        <w:rPr>
          <w:rFonts w:ascii="Palatino" w:hAnsi="Palatino" w:cs="Times New Roman"/>
        </w:rPr>
        <w:t xml:space="preserve">; for </w:t>
      </w:r>
      <w:r w:rsidR="00130327">
        <w:rPr>
          <w:rFonts w:ascii="Palatino" w:hAnsi="Palatino" w:cs="Times New Roman"/>
        </w:rPr>
        <w:t xml:space="preserve">an analysis of epistemic </w:t>
      </w:r>
      <w:r w:rsidR="00DF4145">
        <w:rPr>
          <w:rFonts w:ascii="Palatino" w:hAnsi="Palatino" w:cs="Times New Roman"/>
        </w:rPr>
        <w:t>appropriat</w:t>
      </w:r>
      <w:r w:rsidR="00130327">
        <w:rPr>
          <w:rFonts w:ascii="Palatino" w:hAnsi="Palatino" w:cs="Times New Roman"/>
        </w:rPr>
        <w:t>ion</w:t>
      </w:r>
      <w:r w:rsidR="009B3090">
        <w:rPr>
          <w:rFonts w:ascii="Palatino" w:hAnsi="Palatino" w:cs="Times New Roman"/>
        </w:rPr>
        <w:t xml:space="preserve"> and other examples</w:t>
      </w:r>
      <w:r w:rsidR="00DF4145">
        <w:rPr>
          <w:rFonts w:ascii="Palatino" w:hAnsi="Palatino" w:cs="Times New Roman"/>
        </w:rPr>
        <w:t>, see Davis 2018</w:t>
      </w:r>
      <w:r w:rsidRPr="00E658C2">
        <w:rPr>
          <w:rFonts w:ascii="Palatino" w:hAnsi="Palatino" w:cs="Times New Roman"/>
        </w:rPr>
        <w:t xml:space="preserve">). The term was designed to identify </w:t>
      </w:r>
      <w:r w:rsidR="0093265B" w:rsidRPr="00E658C2">
        <w:rPr>
          <w:rFonts w:ascii="Palatino" w:hAnsi="Palatino" w:cs="Times New Roman"/>
        </w:rPr>
        <w:t xml:space="preserve">interlocking elements </w:t>
      </w:r>
      <w:r w:rsidRPr="00E658C2">
        <w:rPr>
          <w:rFonts w:ascii="Palatino" w:hAnsi="Palatino" w:cs="Times New Roman"/>
        </w:rPr>
        <w:t xml:space="preserve">of oppression, not simply to mark the </w:t>
      </w:r>
      <w:r w:rsidR="009B3090">
        <w:rPr>
          <w:rFonts w:ascii="Palatino" w:hAnsi="Palatino" w:cs="Times New Roman"/>
        </w:rPr>
        <w:t>complexity</w:t>
      </w:r>
      <w:r w:rsidRPr="00E658C2">
        <w:rPr>
          <w:rFonts w:ascii="Palatino" w:hAnsi="Palatino" w:cs="Times New Roman"/>
        </w:rPr>
        <w:t xml:space="preserve"> of social identities</w:t>
      </w:r>
      <w:r w:rsidR="00F13A39" w:rsidRPr="00E658C2">
        <w:rPr>
          <w:rFonts w:ascii="Palatino" w:hAnsi="Palatino" w:cs="Times New Roman"/>
        </w:rPr>
        <w:t xml:space="preserve"> </w:t>
      </w:r>
      <w:r w:rsidR="005757C5" w:rsidRPr="00E658C2">
        <w:rPr>
          <w:rFonts w:ascii="Palatino" w:hAnsi="Palatino" w:cs="Times New Roman"/>
        </w:rPr>
        <w:t>writ large</w:t>
      </w:r>
      <w:r w:rsidRPr="00E658C2">
        <w:rPr>
          <w:rFonts w:ascii="Palatino" w:hAnsi="Palatino" w:cs="Times New Roman"/>
        </w:rPr>
        <w:t>.</w:t>
      </w:r>
    </w:p>
    <w:p w14:paraId="6A495362" w14:textId="6170DBEB" w:rsidR="0033358E" w:rsidRDefault="00D9598B" w:rsidP="00250A4A">
      <w:pPr>
        <w:rPr>
          <w:rFonts w:ascii="Palatino" w:hAnsi="Palatino"/>
        </w:rPr>
      </w:pPr>
      <w:r>
        <w:rPr>
          <w:rFonts w:ascii="Palatino" w:hAnsi="Palatino"/>
        </w:rPr>
        <w:tab/>
      </w:r>
      <w:r w:rsidR="002B6BD7">
        <w:rPr>
          <w:rFonts w:ascii="Palatino" w:hAnsi="Palatino"/>
        </w:rPr>
        <w:t xml:space="preserve">(c) </w:t>
      </w:r>
      <w:r w:rsidR="002B6BD7" w:rsidRPr="002B6BD7">
        <w:rPr>
          <w:rFonts w:ascii="Palatino" w:hAnsi="Palatino"/>
          <w:i/>
          <w:iCs/>
        </w:rPr>
        <w:t>I</w:t>
      </w:r>
      <w:r w:rsidR="004B58AF" w:rsidRPr="002B6BD7">
        <w:rPr>
          <w:rFonts w:ascii="Palatino" w:hAnsi="Palatino"/>
          <w:i/>
          <w:iCs/>
        </w:rPr>
        <w:t>nter</w:t>
      </w:r>
      <w:r w:rsidR="004B58AF">
        <w:rPr>
          <w:rFonts w:ascii="Palatino" w:hAnsi="Palatino"/>
          <w:i/>
          <w:iCs/>
        </w:rPr>
        <w:t xml:space="preserve">sectional all-gender </w:t>
      </w:r>
      <w:r w:rsidRPr="007A0576">
        <w:rPr>
          <w:rFonts w:ascii="Palatino" w:hAnsi="Palatino"/>
          <w:i/>
          <w:iCs/>
        </w:rPr>
        <w:t>conception</w:t>
      </w:r>
      <w:r w:rsidR="002B6BD7">
        <w:rPr>
          <w:rFonts w:ascii="Palatino" w:hAnsi="Palatino"/>
          <w:i/>
          <w:iCs/>
        </w:rPr>
        <w:t>s</w:t>
      </w:r>
      <w:r w:rsidR="002B6BD7">
        <w:rPr>
          <w:rFonts w:ascii="Palatino" w:hAnsi="Palatino"/>
        </w:rPr>
        <w:t xml:space="preserve"> </w:t>
      </w:r>
      <w:r w:rsidR="000E29F7">
        <w:rPr>
          <w:rFonts w:ascii="Palatino" w:hAnsi="Palatino"/>
        </w:rPr>
        <w:t xml:space="preserve">of sexism </w:t>
      </w:r>
      <w:r w:rsidR="0033358E">
        <w:rPr>
          <w:rFonts w:ascii="Palatino" w:hAnsi="Palatino"/>
        </w:rPr>
        <w:t>broaden</w:t>
      </w:r>
      <w:r w:rsidR="007A0576">
        <w:rPr>
          <w:rFonts w:ascii="Palatino" w:hAnsi="Palatino"/>
        </w:rPr>
        <w:t xml:space="preserve"> the target of sexism</w:t>
      </w:r>
      <w:r w:rsidR="00DD0A92">
        <w:rPr>
          <w:rFonts w:ascii="Palatino" w:hAnsi="Palatino"/>
        </w:rPr>
        <w:t xml:space="preserve"> beyond women</w:t>
      </w:r>
      <w:r w:rsidR="007A0576">
        <w:rPr>
          <w:rFonts w:ascii="Palatino" w:hAnsi="Palatino"/>
        </w:rPr>
        <w:t xml:space="preserve">. </w:t>
      </w:r>
      <w:r w:rsidR="007D12BF">
        <w:rPr>
          <w:rFonts w:ascii="Palatino" w:hAnsi="Palatino"/>
        </w:rPr>
        <w:t xml:space="preserve">Advocates of this conception note that the original meaning of sexism is “prejudice, stereotyping, and discrimination </w:t>
      </w:r>
      <w:r w:rsidR="007D12BF" w:rsidRPr="007D12BF">
        <w:rPr>
          <w:rFonts w:ascii="Palatino" w:hAnsi="Palatino"/>
          <w:i/>
          <w:iCs/>
        </w:rPr>
        <w:t>on the basis of sex</w:t>
      </w:r>
      <w:r w:rsidR="00F17CAE">
        <w:rPr>
          <w:rFonts w:ascii="Palatino" w:hAnsi="Palatino"/>
        </w:rPr>
        <w:t>.</w:t>
      </w:r>
      <w:r w:rsidR="002F0B98">
        <w:rPr>
          <w:rFonts w:ascii="Palatino" w:hAnsi="Palatino"/>
        </w:rPr>
        <w:t>”</w:t>
      </w:r>
      <w:r w:rsidR="00B87687">
        <w:rPr>
          <w:rFonts w:ascii="Palatino" w:hAnsi="Palatino"/>
        </w:rPr>
        <w:t xml:space="preserve"> They argue that sexism has served to police and punish all gender deviants, including </w:t>
      </w:r>
      <w:r w:rsidR="00F17CAE">
        <w:rPr>
          <w:rFonts w:ascii="Palatino" w:hAnsi="Palatino"/>
        </w:rPr>
        <w:t>n</w:t>
      </w:r>
      <w:r w:rsidR="001F2CA4">
        <w:rPr>
          <w:rFonts w:ascii="Palatino" w:hAnsi="Palatino"/>
        </w:rPr>
        <w:t>on-binary and transgender individuals</w:t>
      </w:r>
      <w:r w:rsidR="008F2259">
        <w:rPr>
          <w:rFonts w:ascii="Palatino" w:hAnsi="Palatino"/>
        </w:rPr>
        <w:t xml:space="preserve"> (</w:t>
      </w:r>
      <w:r w:rsidR="00554574">
        <w:rPr>
          <w:rFonts w:ascii="Palatino" w:hAnsi="Palatino"/>
        </w:rPr>
        <w:t>Koyama 2003</w:t>
      </w:r>
      <w:r w:rsidR="002F0B98">
        <w:rPr>
          <w:rFonts w:ascii="Palatino" w:hAnsi="Palatino"/>
        </w:rPr>
        <w:t xml:space="preserve">; </w:t>
      </w:r>
      <w:proofErr w:type="spellStart"/>
      <w:r w:rsidR="008C4135">
        <w:rPr>
          <w:rFonts w:ascii="Palatino" w:hAnsi="Palatino"/>
        </w:rPr>
        <w:t>Bettcher</w:t>
      </w:r>
      <w:proofErr w:type="spellEnd"/>
      <w:r w:rsidR="008C4135">
        <w:rPr>
          <w:rFonts w:ascii="Palatino" w:hAnsi="Palatino"/>
        </w:rPr>
        <w:t xml:space="preserve"> 2007; </w:t>
      </w:r>
      <w:r w:rsidR="008F2259">
        <w:rPr>
          <w:rFonts w:ascii="Palatino" w:hAnsi="Palatino"/>
        </w:rPr>
        <w:t>McKinnon 2014;</w:t>
      </w:r>
      <w:r w:rsidR="008C4135">
        <w:rPr>
          <w:rFonts w:ascii="Palatino" w:hAnsi="Palatino"/>
        </w:rPr>
        <w:t xml:space="preserve"> Stryker 2017;</w:t>
      </w:r>
      <w:r w:rsidR="00DF7C40">
        <w:rPr>
          <w:rFonts w:ascii="Palatino" w:hAnsi="Palatino"/>
        </w:rPr>
        <w:t xml:space="preserve"> </w:t>
      </w:r>
      <w:proofErr w:type="spellStart"/>
      <w:r w:rsidR="008F2259">
        <w:rPr>
          <w:rFonts w:ascii="Palatino" w:hAnsi="Palatino"/>
        </w:rPr>
        <w:t>Dembroff</w:t>
      </w:r>
      <w:proofErr w:type="spellEnd"/>
      <w:r w:rsidR="008F2259">
        <w:rPr>
          <w:rFonts w:ascii="Palatino" w:hAnsi="Palatino"/>
        </w:rPr>
        <w:t xml:space="preserve"> 2018)</w:t>
      </w:r>
      <w:r w:rsidR="00A522FC">
        <w:rPr>
          <w:rFonts w:ascii="Palatino" w:hAnsi="Palatino"/>
        </w:rPr>
        <w:t xml:space="preserve"> </w:t>
      </w:r>
      <w:r w:rsidR="001F2CA4">
        <w:rPr>
          <w:rFonts w:ascii="Palatino" w:hAnsi="Palatino"/>
        </w:rPr>
        <w:t>as well as</w:t>
      </w:r>
      <w:r w:rsidR="00454E5F">
        <w:rPr>
          <w:rFonts w:ascii="Palatino" w:hAnsi="Palatino"/>
        </w:rPr>
        <w:t xml:space="preserve"> intersex </w:t>
      </w:r>
      <w:r w:rsidR="001F2CA4">
        <w:rPr>
          <w:rFonts w:ascii="Palatino" w:hAnsi="Palatino"/>
        </w:rPr>
        <w:t xml:space="preserve">individuals whose </w:t>
      </w:r>
      <w:r w:rsidR="00454E5F">
        <w:rPr>
          <w:rFonts w:ascii="Palatino" w:hAnsi="Palatino"/>
        </w:rPr>
        <w:t xml:space="preserve">bodies </w:t>
      </w:r>
      <w:r w:rsidR="002F013F">
        <w:rPr>
          <w:rFonts w:ascii="Palatino" w:hAnsi="Palatino"/>
        </w:rPr>
        <w:t xml:space="preserve">do not fit </w:t>
      </w:r>
      <w:r w:rsidR="001F2CA4">
        <w:rPr>
          <w:rFonts w:ascii="Palatino" w:hAnsi="Palatino"/>
        </w:rPr>
        <w:t>biological</w:t>
      </w:r>
      <w:r w:rsidR="002F013F">
        <w:rPr>
          <w:rFonts w:ascii="Palatino" w:hAnsi="Palatino"/>
        </w:rPr>
        <w:t xml:space="preserve"> categories of </w:t>
      </w:r>
      <w:r w:rsidR="00454E5F">
        <w:rPr>
          <w:rFonts w:ascii="Palatino" w:hAnsi="Palatino"/>
        </w:rPr>
        <w:t>“male” or “female”</w:t>
      </w:r>
      <w:r w:rsidR="00EC2A15">
        <w:rPr>
          <w:rFonts w:ascii="Palatino" w:hAnsi="Palatino"/>
        </w:rPr>
        <w:t xml:space="preserve"> (</w:t>
      </w:r>
      <w:proofErr w:type="spellStart"/>
      <w:r w:rsidR="00C34BA1">
        <w:rPr>
          <w:rFonts w:ascii="Palatino" w:hAnsi="Palatino"/>
        </w:rPr>
        <w:t>Karkazis</w:t>
      </w:r>
      <w:proofErr w:type="spellEnd"/>
      <w:r w:rsidR="00C34BA1">
        <w:rPr>
          <w:rFonts w:ascii="Palatino" w:hAnsi="Palatino"/>
        </w:rPr>
        <w:t xml:space="preserve"> 2008</w:t>
      </w:r>
      <w:r w:rsidR="00B267C2">
        <w:rPr>
          <w:rFonts w:ascii="Palatino" w:hAnsi="Palatino"/>
        </w:rPr>
        <w:t>; Davis 2015</w:t>
      </w:r>
      <w:r w:rsidR="00C34BA1">
        <w:rPr>
          <w:rFonts w:ascii="Palatino" w:hAnsi="Palatino"/>
        </w:rPr>
        <w:t>).</w:t>
      </w:r>
      <w:r w:rsidR="00454E5F">
        <w:rPr>
          <w:rFonts w:ascii="Palatino" w:hAnsi="Palatino"/>
        </w:rPr>
        <w:t xml:space="preserve"> </w:t>
      </w:r>
      <w:r w:rsidR="00F80F34">
        <w:rPr>
          <w:rFonts w:ascii="Palatino" w:hAnsi="Palatino"/>
        </w:rPr>
        <w:t>Queer individuals who buck heterosexual gender norms also experience prejudice, stereotyping, and discrimination “on the basis of sex”</w:t>
      </w:r>
      <w:r w:rsidR="00B93467">
        <w:rPr>
          <w:rFonts w:ascii="Palatino" w:hAnsi="Palatino"/>
        </w:rPr>
        <w:t xml:space="preserve"> (Bostock v. Clayton County 2020</w:t>
      </w:r>
      <w:r w:rsidR="00627609">
        <w:rPr>
          <w:rFonts w:ascii="Palatino" w:hAnsi="Palatino"/>
        </w:rPr>
        <w:t xml:space="preserve">; </w:t>
      </w:r>
      <w:proofErr w:type="spellStart"/>
      <w:r w:rsidR="00627609">
        <w:rPr>
          <w:rFonts w:ascii="Palatino" w:hAnsi="Palatino"/>
        </w:rPr>
        <w:t>Dembroff</w:t>
      </w:r>
      <w:proofErr w:type="spellEnd"/>
      <w:r w:rsidR="00627609">
        <w:rPr>
          <w:rFonts w:ascii="Palatino" w:hAnsi="Palatino"/>
        </w:rPr>
        <w:t xml:space="preserve"> et al. 2020</w:t>
      </w:r>
      <w:r w:rsidR="003C3E72">
        <w:rPr>
          <w:rFonts w:ascii="Palatino" w:hAnsi="Palatino"/>
        </w:rPr>
        <w:t xml:space="preserve">; </w:t>
      </w:r>
      <w:proofErr w:type="spellStart"/>
      <w:r w:rsidR="003C3E72">
        <w:rPr>
          <w:rFonts w:ascii="Palatino" w:hAnsi="Palatino"/>
        </w:rPr>
        <w:t>Cervini</w:t>
      </w:r>
      <w:proofErr w:type="spellEnd"/>
      <w:r w:rsidR="003C3E72">
        <w:rPr>
          <w:rFonts w:ascii="Palatino" w:hAnsi="Palatino"/>
        </w:rPr>
        <w:t xml:space="preserve"> 202</w:t>
      </w:r>
      <w:r w:rsidR="00ED0D50">
        <w:rPr>
          <w:rFonts w:ascii="Palatino" w:hAnsi="Palatino"/>
        </w:rPr>
        <w:t>1</w:t>
      </w:r>
      <w:r w:rsidR="00C34BA1">
        <w:rPr>
          <w:rFonts w:ascii="Palatino" w:hAnsi="Palatino"/>
        </w:rPr>
        <w:t>).</w:t>
      </w:r>
      <w:r w:rsidR="00F80F34">
        <w:rPr>
          <w:rFonts w:ascii="Palatino" w:hAnsi="Palatino"/>
        </w:rPr>
        <w:t xml:space="preserve"> </w:t>
      </w:r>
      <w:r w:rsidR="00AA0085">
        <w:rPr>
          <w:rFonts w:ascii="Palatino" w:hAnsi="Palatino"/>
        </w:rPr>
        <w:t>Accordingly</w:t>
      </w:r>
      <w:r w:rsidR="00F80F34">
        <w:rPr>
          <w:rFonts w:ascii="Palatino" w:hAnsi="Palatino"/>
        </w:rPr>
        <w:t>, it cannot be assumed that women qua females are</w:t>
      </w:r>
      <w:r w:rsidR="00732A4C">
        <w:rPr>
          <w:rFonts w:ascii="Palatino" w:hAnsi="Palatino"/>
        </w:rPr>
        <w:t xml:space="preserve"> sexism’s</w:t>
      </w:r>
      <w:r w:rsidR="00F80F34">
        <w:rPr>
          <w:rFonts w:ascii="Palatino" w:hAnsi="Palatino"/>
        </w:rPr>
        <w:t xml:space="preserve"> primary target. In</w:t>
      </w:r>
      <w:r w:rsidR="004D527A">
        <w:rPr>
          <w:rFonts w:ascii="Palatino" w:hAnsi="Palatino"/>
        </w:rPr>
        <w:t xml:space="preserve">deed, the very idea that women are “the female sex” is arguably itself a sexist presumption </w:t>
      </w:r>
      <w:r w:rsidR="00CE0CB1">
        <w:rPr>
          <w:rFonts w:ascii="Palatino" w:hAnsi="Palatino"/>
        </w:rPr>
        <w:t xml:space="preserve">that </w:t>
      </w:r>
      <w:r w:rsidR="0026114F">
        <w:rPr>
          <w:rFonts w:ascii="Palatino" w:hAnsi="Palatino"/>
        </w:rPr>
        <w:t xml:space="preserve">fallaciously </w:t>
      </w:r>
      <w:r w:rsidR="00CE061F">
        <w:rPr>
          <w:rFonts w:ascii="Palatino" w:hAnsi="Palatino"/>
        </w:rPr>
        <w:t>ties gender to genitals</w:t>
      </w:r>
      <w:r w:rsidR="004D527A">
        <w:rPr>
          <w:rFonts w:ascii="Palatino" w:hAnsi="Palatino"/>
        </w:rPr>
        <w:t xml:space="preserve">. </w:t>
      </w:r>
      <w:r w:rsidR="002B6BD7">
        <w:rPr>
          <w:rFonts w:ascii="Palatino" w:hAnsi="Palatino"/>
        </w:rPr>
        <w:t xml:space="preserve">Advocates of this conception argue that </w:t>
      </w:r>
      <w:r w:rsidR="00AA0085">
        <w:rPr>
          <w:rFonts w:ascii="Palatino" w:hAnsi="Palatino"/>
        </w:rPr>
        <w:t xml:space="preserve">sexism </w:t>
      </w:r>
      <w:r w:rsidR="00074185">
        <w:rPr>
          <w:rFonts w:ascii="Palatino" w:hAnsi="Palatino"/>
        </w:rPr>
        <w:t xml:space="preserve">is an intersectional phenomenon that </w:t>
      </w:r>
      <w:r w:rsidR="00AA0085">
        <w:rPr>
          <w:rFonts w:ascii="Palatino" w:hAnsi="Palatino"/>
        </w:rPr>
        <w:t xml:space="preserve">aims to keep </w:t>
      </w:r>
      <w:r w:rsidR="00627609">
        <w:rPr>
          <w:rFonts w:ascii="Palatino" w:hAnsi="Palatino"/>
        </w:rPr>
        <w:t>individuals</w:t>
      </w:r>
      <w:r w:rsidR="00AA0085">
        <w:rPr>
          <w:rFonts w:ascii="Palatino" w:hAnsi="Palatino"/>
        </w:rPr>
        <w:t xml:space="preserve"> of all sexes and genders in their place</w:t>
      </w:r>
      <w:r w:rsidR="00D32BED">
        <w:rPr>
          <w:rFonts w:ascii="Palatino" w:hAnsi="Palatino"/>
        </w:rPr>
        <w:t xml:space="preserve">. </w:t>
      </w:r>
    </w:p>
    <w:p w14:paraId="4BF4618D" w14:textId="4166512E" w:rsidR="006B27EE" w:rsidRDefault="006B27EE" w:rsidP="00250A4A">
      <w:pPr>
        <w:ind w:firstLine="720"/>
        <w:rPr>
          <w:rFonts w:ascii="Palatino" w:eastAsia="Times New Roman" w:hAnsi="Palatino" w:cs="Times New Roman"/>
        </w:rPr>
      </w:pPr>
      <w:r>
        <w:rPr>
          <w:rFonts w:ascii="Palatino" w:hAnsi="Palatino"/>
        </w:rPr>
        <w:t>These three conceptions of sexism s</w:t>
      </w:r>
      <w:r w:rsidR="000737A1">
        <w:rPr>
          <w:rFonts w:ascii="Palatino" w:hAnsi="Palatino"/>
        </w:rPr>
        <w:t xml:space="preserve">hare a family resemblance. Each </w:t>
      </w:r>
      <w:r w:rsidR="00C10A61">
        <w:rPr>
          <w:rFonts w:ascii="Palatino" w:hAnsi="Palatino"/>
        </w:rPr>
        <w:t xml:space="preserve">incorporates the </w:t>
      </w:r>
      <w:r w:rsidR="000737A1">
        <w:rPr>
          <w:rFonts w:ascii="Palatino" w:hAnsi="Palatino"/>
        </w:rPr>
        <w:t xml:space="preserve">assumption that sexism is </w:t>
      </w:r>
      <w:r w:rsidR="000737A1">
        <w:rPr>
          <w:rFonts w:ascii="Palatino" w:hAnsi="Palatino"/>
          <w:i/>
          <w:iCs/>
        </w:rPr>
        <w:t>p</w:t>
      </w:r>
      <w:r w:rsidRPr="0094109D">
        <w:rPr>
          <w:rFonts w:ascii="Palatino" w:hAnsi="Palatino"/>
          <w:i/>
          <w:iCs/>
        </w:rPr>
        <w:t xml:space="preserve">rejudice, stereotyping, and discrimination on the basis of sex. </w:t>
      </w:r>
      <w:r>
        <w:rPr>
          <w:rFonts w:ascii="Palatino" w:hAnsi="Palatino"/>
        </w:rPr>
        <w:t xml:space="preserve">Despite this </w:t>
      </w:r>
      <w:r w:rsidR="0094109D">
        <w:rPr>
          <w:rFonts w:ascii="Palatino" w:hAnsi="Palatino"/>
        </w:rPr>
        <w:t>overlap</w:t>
      </w:r>
      <w:r>
        <w:rPr>
          <w:rFonts w:ascii="Palatino" w:hAnsi="Palatino"/>
        </w:rPr>
        <w:t xml:space="preserve">, </w:t>
      </w:r>
      <w:r w:rsidR="000737A1">
        <w:rPr>
          <w:rFonts w:ascii="Palatino" w:hAnsi="Palatino"/>
        </w:rPr>
        <w:t xml:space="preserve">advocates of these conceptions </w:t>
      </w:r>
      <w:r w:rsidR="00C10A61">
        <w:rPr>
          <w:rFonts w:ascii="Palatino" w:hAnsi="Palatino"/>
        </w:rPr>
        <w:t xml:space="preserve">analyze </w:t>
      </w:r>
      <w:r>
        <w:rPr>
          <w:rFonts w:ascii="Palatino" w:hAnsi="Palatino"/>
        </w:rPr>
        <w:t>“on the ba</w:t>
      </w:r>
      <w:r w:rsidR="00C10A61">
        <w:rPr>
          <w:rFonts w:ascii="Palatino" w:hAnsi="Palatino"/>
        </w:rPr>
        <w:t>sis of sex” in di</w:t>
      </w:r>
      <w:r w:rsidR="003B7C2B">
        <w:rPr>
          <w:rFonts w:ascii="Palatino" w:hAnsi="Palatino"/>
        </w:rPr>
        <w:t>stinct ways and, thus, understand</w:t>
      </w:r>
      <w:r>
        <w:rPr>
          <w:rFonts w:ascii="Palatino" w:hAnsi="Palatino"/>
        </w:rPr>
        <w:t xml:space="preserve"> </w:t>
      </w:r>
      <w:r w:rsidR="00732A4C">
        <w:rPr>
          <w:rFonts w:ascii="Palatino" w:hAnsi="Palatino"/>
        </w:rPr>
        <w:t>the phenomenon of sexism</w:t>
      </w:r>
      <w:r w:rsidR="00E23BE6">
        <w:rPr>
          <w:rFonts w:ascii="Palatino" w:hAnsi="Palatino"/>
        </w:rPr>
        <w:t xml:space="preserve"> </w:t>
      </w:r>
      <w:r w:rsidR="00732A4C">
        <w:rPr>
          <w:rFonts w:ascii="Palatino" w:hAnsi="Palatino"/>
        </w:rPr>
        <w:t xml:space="preserve">differently. </w:t>
      </w:r>
      <w:r w:rsidR="00B81CDF">
        <w:rPr>
          <w:rFonts w:ascii="Palatino" w:hAnsi="Palatino"/>
        </w:rPr>
        <w:t xml:space="preserve">Additionally, competing </w:t>
      </w:r>
      <w:r w:rsidR="00E23BE6">
        <w:rPr>
          <w:rFonts w:ascii="Palatino" w:hAnsi="Palatino"/>
        </w:rPr>
        <w:t>conceptions</w:t>
      </w:r>
      <w:r w:rsidR="005757C5">
        <w:rPr>
          <w:rFonts w:ascii="Palatino" w:hAnsi="Palatino"/>
        </w:rPr>
        <w:t xml:space="preserve"> are</w:t>
      </w:r>
      <w:r w:rsidR="00E23BE6">
        <w:rPr>
          <w:rFonts w:ascii="Palatino" w:hAnsi="Palatino"/>
        </w:rPr>
        <w:t xml:space="preserve"> </w:t>
      </w:r>
      <w:r w:rsidR="00F13A39">
        <w:rPr>
          <w:rFonts w:ascii="Palatino" w:hAnsi="Palatino"/>
        </w:rPr>
        <w:t xml:space="preserve">not always </w:t>
      </w:r>
      <w:r w:rsidR="00E23BE6">
        <w:rPr>
          <w:rFonts w:ascii="Palatino" w:hAnsi="Palatino"/>
        </w:rPr>
        <w:t xml:space="preserve">explicit about the functional role sexism plays in wider systems of oppression. Dictionary definitions </w:t>
      </w:r>
      <w:r w:rsidR="00B81CDF">
        <w:rPr>
          <w:rFonts w:ascii="Palatino" w:hAnsi="Palatino"/>
        </w:rPr>
        <w:t xml:space="preserve">tend of </w:t>
      </w:r>
      <w:r w:rsidR="00E23BE6">
        <w:rPr>
          <w:rFonts w:ascii="Palatino" w:hAnsi="Palatino"/>
        </w:rPr>
        <w:t xml:space="preserve">leave this role unstated, whereas </w:t>
      </w:r>
      <w:r w:rsidR="00B81CDF">
        <w:rPr>
          <w:rFonts w:ascii="Palatino" w:hAnsi="Palatino"/>
        </w:rPr>
        <w:t xml:space="preserve">academic </w:t>
      </w:r>
      <w:r w:rsidR="00E23BE6">
        <w:rPr>
          <w:rFonts w:ascii="Palatino" w:hAnsi="Palatino"/>
        </w:rPr>
        <w:t xml:space="preserve">theorists tend to </w:t>
      </w:r>
      <w:r w:rsidR="00B81CDF">
        <w:rPr>
          <w:rFonts w:ascii="Palatino" w:hAnsi="Palatino"/>
        </w:rPr>
        <w:t>define</w:t>
      </w:r>
      <w:r w:rsidR="00E23BE6">
        <w:rPr>
          <w:rFonts w:ascii="Palatino" w:hAnsi="Palatino"/>
        </w:rPr>
        <w:t xml:space="preserve"> sexism</w:t>
      </w:r>
      <w:r w:rsidR="00B81CDF">
        <w:rPr>
          <w:rFonts w:ascii="Palatino" w:hAnsi="Palatino"/>
        </w:rPr>
        <w:t xml:space="preserve"> in a way that highlights its </w:t>
      </w:r>
      <w:r w:rsidR="00BB7053">
        <w:rPr>
          <w:rFonts w:ascii="Palatino" w:hAnsi="Palatino"/>
        </w:rPr>
        <w:t>connection to patriarchy</w:t>
      </w:r>
      <w:r w:rsidR="00B81CDF">
        <w:rPr>
          <w:rFonts w:ascii="Palatino" w:hAnsi="Palatino"/>
        </w:rPr>
        <w:t>.</w:t>
      </w:r>
    </w:p>
    <w:p w14:paraId="7318BB75" w14:textId="77777777" w:rsidR="000A573E" w:rsidRPr="00BE0DA4" w:rsidRDefault="000A573E" w:rsidP="00250A4A">
      <w:pPr>
        <w:rPr>
          <w:rFonts w:ascii="Palatino" w:hAnsi="Palatino"/>
        </w:rPr>
      </w:pPr>
    </w:p>
    <w:p w14:paraId="5FA75849" w14:textId="148DC816" w:rsidR="00502895" w:rsidRPr="00BE0DA4" w:rsidRDefault="00D22F9E" w:rsidP="00250A4A">
      <w:pPr>
        <w:rPr>
          <w:rFonts w:ascii="Palatino" w:hAnsi="Palatino"/>
        </w:rPr>
      </w:pPr>
      <w:r>
        <w:rPr>
          <w:rFonts w:ascii="Palatino" w:hAnsi="Palatino"/>
        </w:rPr>
        <w:t>2</w:t>
      </w:r>
      <w:r w:rsidR="00502895" w:rsidRPr="00BE0DA4">
        <w:rPr>
          <w:rFonts w:ascii="Palatino" w:hAnsi="Palatino"/>
        </w:rPr>
        <w:t xml:space="preserve">. </w:t>
      </w:r>
      <w:r w:rsidR="00264C64">
        <w:rPr>
          <w:rFonts w:ascii="Palatino" w:hAnsi="Palatino"/>
        </w:rPr>
        <w:t>A METAPHYSICAL</w:t>
      </w:r>
      <w:r w:rsidR="00E76DA8">
        <w:rPr>
          <w:rFonts w:ascii="Palatino" w:hAnsi="Palatino"/>
        </w:rPr>
        <w:t xml:space="preserve"> FRAMEWORK</w:t>
      </w:r>
    </w:p>
    <w:p w14:paraId="31F2C3B5" w14:textId="46788134" w:rsidR="00502895" w:rsidRDefault="00502895" w:rsidP="00250A4A">
      <w:pPr>
        <w:rPr>
          <w:rFonts w:ascii="Palatino" w:hAnsi="Palatino"/>
        </w:rPr>
      </w:pPr>
    </w:p>
    <w:p w14:paraId="401A32DD" w14:textId="20DDBA5D" w:rsidR="009667D2" w:rsidRDefault="00F64A08" w:rsidP="00250A4A">
      <w:pPr>
        <w:rPr>
          <w:rFonts w:ascii="Palatino" w:hAnsi="Palatino"/>
        </w:rPr>
      </w:pPr>
      <w:r>
        <w:rPr>
          <w:rFonts w:ascii="Palatino" w:hAnsi="Palatino"/>
        </w:rPr>
        <w:lastRenderedPageBreak/>
        <w:t xml:space="preserve">A second </w:t>
      </w:r>
      <w:r w:rsidRPr="00BE0DA4">
        <w:rPr>
          <w:rFonts w:ascii="Palatino" w:hAnsi="Palatino"/>
        </w:rPr>
        <w:t xml:space="preserve">framework </w:t>
      </w:r>
      <w:r w:rsidR="003920D4">
        <w:rPr>
          <w:rFonts w:ascii="Palatino" w:hAnsi="Palatino"/>
        </w:rPr>
        <w:t xml:space="preserve">for understanding sexism </w:t>
      </w:r>
      <w:r>
        <w:rPr>
          <w:rFonts w:ascii="Palatino" w:hAnsi="Palatino"/>
        </w:rPr>
        <w:t xml:space="preserve">asks: </w:t>
      </w:r>
      <w:r w:rsidR="00D23948">
        <w:rPr>
          <w:rFonts w:ascii="Palatino" w:hAnsi="Palatino"/>
        </w:rPr>
        <w:t>“</w:t>
      </w:r>
      <w:r w:rsidR="009667D2">
        <w:rPr>
          <w:rFonts w:ascii="Palatino" w:hAnsi="Palatino"/>
        </w:rPr>
        <w:t>W</w:t>
      </w:r>
      <w:r w:rsidRPr="00BE0DA4">
        <w:rPr>
          <w:rFonts w:ascii="Palatino" w:hAnsi="Palatino"/>
        </w:rPr>
        <w:t>hat is s</w:t>
      </w:r>
      <w:r>
        <w:rPr>
          <w:rFonts w:ascii="Palatino" w:hAnsi="Palatino"/>
        </w:rPr>
        <w:t>exism</w:t>
      </w:r>
      <w:r w:rsidRPr="00BE0DA4">
        <w:rPr>
          <w:rFonts w:ascii="Palatino" w:hAnsi="Palatino"/>
        </w:rPr>
        <w:t>, really?</w:t>
      </w:r>
      <w:r w:rsidR="00D23948">
        <w:rPr>
          <w:rFonts w:ascii="Palatino" w:hAnsi="Palatino"/>
        </w:rPr>
        <w:t>” T</w:t>
      </w:r>
      <w:r>
        <w:rPr>
          <w:rFonts w:ascii="Palatino" w:hAnsi="Palatino"/>
        </w:rPr>
        <w:t xml:space="preserve">heorists bracket questions about </w:t>
      </w:r>
      <w:r w:rsidR="00CE061F">
        <w:rPr>
          <w:rFonts w:ascii="Palatino" w:hAnsi="Palatino"/>
        </w:rPr>
        <w:t xml:space="preserve">the word’s </w:t>
      </w:r>
      <w:r w:rsidR="008008F0">
        <w:rPr>
          <w:rFonts w:ascii="Palatino" w:hAnsi="Palatino"/>
        </w:rPr>
        <w:t>linguistic history,</w:t>
      </w:r>
      <w:r w:rsidRPr="00BE0DA4">
        <w:rPr>
          <w:rFonts w:ascii="Palatino" w:hAnsi="Palatino"/>
        </w:rPr>
        <w:t xml:space="preserve"> </w:t>
      </w:r>
      <w:r w:rsidR="00933262">
        <w:rPr>
          <w:rFonts w:ascii="Palatino" w:hAnsi="Palatino"/>
        </w:rPr>
        <w:t>exam</w:t>
      </w:r>
      <w:r w:rsidR="00E57D48">
        <w:rPr>
          <w:rFonts w:ascii="Palatino" w:hAnsi="Palatino"/>
        </w:rPr>
        <w:t>in</w:t>
      </w:r>
      <w:r w:rsidR="008008F0">
        <w:rPr>
          <w:rFonts w:ascii="Palatino" w:hAnsi="Palatino"/>
        </w:rPr>
        <w:t>ing instead</w:t>
      </w:r>
      <w:r w:rsidR="00933262">
        <w:rPr>
          <w:rFonts w:ascii="Palatino" w:hAnsi="Palatino"/>
        </w:rPr>
        <w:t xml:space="preserve"> how </w:t>
      </w:r>
      <w:r>
        <w:rPr>
          <w:rFonts w:ascii="Palatino" w:hAnsi="Palatino"/>
        </w:rPr>
        <w:t>the phenomenon of sexism</w:t>
      </w:r>
      <w:r w:rsidR="00CB05C4">
        <w:rPr>
          <w:rFonts w:ascii="Palatino" w:hAnsi="Palatino"/>
        </w:rPr>
        <w:t xml:space="preserve"> </w:t>
      </w:r>
      <w:r w:rsidR="009667D2">
        <w:rPr>
          <w:rFonts w:ascii="Palatino" w:hAnsi="Palatino"/>
        </w:rPr>
        <w:t xml:space="preserve">manifests </w:t>
      </w:r>
      <w:r w:rsidR="00CB05C4">
        <w:rPr>
          <w:rFonts w:ascii="Palatino" w:hAnsi="Palatino"/>
        </w:rPr>
        <w:t>in the world</w:t>
      </w:r>
      <w:r w:rsidR="00C86F31">
        <w:rPr>
          <w:rFonts w:ascii="Palatino" w:hAnsi="Palatino"/>
        </w:rPr>
        <w:t xml:space="preserve">. </w:t>
      </w:r>
    </w:p>
    <w:p w14:paraId="13B59259" w14:textId="77777777" w:rsidR="00D22F9E" w:rsidRPr="00D22F9E" w:rsidRDefault="00D22F9E" w:rsidP="00250A4A">
      <w:pPr>
        <w:rPr>
          <w:rFonts w:ascii="Palatino" w:hAnsi="Palatino"/>
        </w:rPr>
      </w:pPr>
    </w:p>
    <w:p w14:paraId="3523BBE6" w14:textId="3C8ABC9D" w:rsidR="00D22F9E" w:rsidRPr="00314F94" w:rsidRDefault="00D22F9E" w:rsidP="00250A4A">
      <w:pPr>
        <w:rPr>
          <w:rFonts w:ascii="Palatino" w:hAnsi="Palatino" w:cs="Times New Roman"/>
        </w:rPr>
      </w:pPr>
      <w:r w:rsidRPr="00314F94">
        <w:rPr>
          <w:rFonts w:ascii="Palatino" w:hAnsi="Palatino" w:cs="Times New Roman"/>
        </w:rPr>
        <w:t>2.1</w:t>
      </w:r>
      <w:r w:rsidR="002A1D2F" w:rsidRPr="00314F94">
        <w:rPr>
          <w:rFonts w:ascii="Palatino" w:hAnsi="Palatino" w:cs="Times New Roman"/>
        </w:rPr>
        <w:t xml:space="preserve"> SEXIS</w:t>
      </w:r>
      <w:r w:rsidRPr="00314F94">
        <w:rPr>
          <w:rFonts w:ascii="Palatino" w:hAnsi="Palatino" w:cs="Times New Roman"/>
        </w:rPr>
        <w:t xml:space="preserve">M </w:t>
      </w:r>
      <w:r w:rsidR="00A438BC">
        <w:rPr>
          <w:rFonts w:ascii="Palatino" w:hAnsi="Palatino" w:cs="Times New Roman"/>
        </w:rPr>
        <w:t>IN</w:t>
      </w:r>
      <w:r w:rsidR="00154470" w:rsidRPr="00314F94">
        <w:rPr>
          <w:rFonts w:ascii="Palatino" w:hAnsi="Palatino" w:cs="Times New Roman"/>
        </w:rPr>
        <w:t xml:space="preserve"> </w:t>
      </w:r>
      <w:r w:rsidR="002F3DAD" w:rsidRPr="00314F94">
        <w:rPr>
          <w:rFonts w:ascii="Palatino" w:hAnsi="Palatino" w:cs="Times New Roman"/>
        </w:rPr>
        <w:t xml:space="preserve">INDIVIDUAL </w:t>
      </w:r>
      <w:r w:rsidRPr="00314F94">
        <w:rPr>
          <w:rFonts w:ascii="Palatino" w:hAnsi="Palatino" w:cs="Times New Roman"/>
        </w:rPr>
        <w:t>PSYCHOLOGY</w:t>
      </w:r>
      <w:r w:rsidR="00314F94" w:rsidRPr="00314F94">
        <w:rPr>
          <w:rFonts w:ascii="Palatino" w:hAnsi="Palatino" w:cs="Times New Roman"/>
        </w:rPr>
        <w:t xml:space="preserve"> </w:t>
      </w:r>
    </w:p>
    <w:p w14:paraId="37BC0FD6" w14:textId="77777777" w:rsidR="00D22F9E" w:rsidRPr="00D22F9E" w:rsidRDefault="00D22F9E" w:rsidP="00250A4A">
      <w:pPr>
        <w:rPr>
          <w:rFonts w:ascii="Palatino" w:hAnsi="Palatino"/>
        </w:rPr>
      </w:pPr>
    </w:p>
    <w:p w14:paraId="3AA8CDDA" w14:textId="5B5435B2" w:rsidR="00D22F9E" w:rsidRPr="0032305C" w:rsidRDefault="009A790C" w:rsidP="00250A4A">
      <w:pPr>
        <w:rPr>
          <w:rFonts w:ascii="Palatino" w:hAnsi="Palatino"/>
        </w:rPr>
      </w:pPr>
      <w:r>
        <w:rPr>
          <w:rFonts w:ascii="Palatino" w:hAnsi="Palatino"/>
        </w:rPr>
        <w:t>Psychologists</w:t>
      </w:r>
      <w:r w:rsidR="00393EA2">
        <w:rPr>
          <w:rFonts w:ascii="Palatino" w:hAnsi="Palatino"/>
        </w:rPr>
        <w:t xml:space="preserve"> often define sexism</w:t>
      </w:r>
      <w:r w:rsidR="009C0CD2">
        <w:rPr>
          <w:rFonts w:ascii="Palatino" w:hAnsi="Palatino"/>
        </w:rPr>
        <w:t xml:space="preserve"> a</w:t>
      </w:r>
      <w:r w:rsidR="00393EA2">
        <w:rPr>
          <w:rFonts w:ascii="Palatino" w:hAnsi="Palatino"/>
        </w:rPr>
        <w:t>s a</w:t>
      </w:r>
      <w:r w:rsidR="009C0CD2">
        <w:rPr>
          <w:rFonts w:ascii="Palatino" w:hAnsi="Palatino"/>
        </w:rPr>
        <w:t xml:space="preserve"> kind of </w:t>
      </w:r>
      <w:r w:rsidR="009C0CD2" w:rsidRPr="009C0CD2">
        <w:rPr>
          <w:rFonts w:ascii="Palatino" w:hAnsi="Palatino"/>
          <w:i/>
        </w:rPr>
        <w:t>prejudice</w:t>
      </w:r>
      <w:r w:rsidR="00F434C0">
        <w:rPr>
          <w:rFonts w:ascii="Palatino" w:hAnsi="Palatino"/>
        </w:rPr>
        <w:t xml:space="preserve">, which manifests in stereotyping and discrimination. </w:t>
      </w:r>
      <w:r w:rsidR="00B92489">
        <w:rPr>
          <w:rFonts w:ascii="Palatino" w:hAnsi="Palatino"/>
        </w:rPr>
        <w:t xml:space="preserve">In </w:t>
      </w:r>
      <w:r w:rsidR="0032305C">
        <w:rPr>
          <w:rFonts w:ascii="Palatino" w:hAnsi="Palatino"/>
        </w:rPr>
        <w:t>the thinnest sense</w:t>
      </w:r>
      <w:r w:rsidR="00B92489">
        <w:rPr>
          <w:rFonts w:ascii="Palatino" w:hAnsi="Palatino"/>
        </w:rPr>
        <w:t>, a prejudice</w:t>
      </w:r>
      <w:r w:rsidR="0032305C">
        <w:rPr>
          <w:rFonts w:ascii="Palatino" w:hAnsi="Palatino"/>
        </w:rPr>
        <w:t xml:space="preserve"> is a </w:t>
      </w:r>
      <w:r w:rsidR="00B92489">
        <w:rPr>
          <w:rFonts w:ascii="Palatino" w:hAnsi="Palatino"/>
        </w:rPr>
        <w:t>judgment</w:t>
      </w:r>
      <w:r w:rsidR="00F16F1F">
        <w:rPr>
          <w:rFonts w:ascii="Palatino" w:hAnsi="Palatino"/>
        </w:rPr>
        <w:t xml:space="preserve"> that resists evidence</w:t>
      </w:r>
      <w:r w:rsidR="0032305C">
        <w:rPr>
          <w:rFonts w:ascii="Palatino" w:hAnsi="Palatino"/>
        </w:rPr>
        <w:t xml:space="preserve">. </w:t>
      </w:r>
      <w:r w:rsidR="00D22F9E" w:rsidRPr="00D22F9E">
        <w:rPr>
          <w:rFonts w:ascii="Palatino" w:hAnsi="Palatino" w:cs="Times New Roman"/>
        </w:rPr>
        <w:t>Miranda Fricker</w:t>
      </w:r>
      <w:r w:rsidR="00827894">
        <w:rPr>
          <w:rFonts w:ascii="Palatino" w:hAnsi="Palatino" w:cs="Times New Roman"/>
        </w:rPr>
        <w:t xml:space="preserve"> writes</w:t>
      </w:r>
      <w:r w:rsidR="003232B7">
        <w:rPr>
          <w:rFonts w:ascii="Palatino" w:hAnsi="Palatino" w:cs="Times New Roman"/>
        </w:rPr>
        <w:t>:</w:t>
      </w:r>
    </w:p>
    <w:p w14:paraId="78EDFBDC" w14:textId="77777777" w:rsidR="00D22F9E" w:rsidRPr="00D22F9E" w:rsidRDefault="00D22F9E" w:rsidP="00250A4A">
      <w:pPr>
        <w:rPr>
          <w:rFonts w:ascii="Palatino" w:hAnsi="Palatino" w:cs="Times New Roman"/>
        </w:rPr>
      </w:pPr>
    </w:p>
    <w:p w14:paraId="03E558A2" w14:textId="0334A622" w:rsidR="00082EDB" w:rsidRDefault="00D22F9E" w:rsidP="00250A4A">
      <w:pPr>
        <w:rPr>
          <w:rFonts w:ascii="Palatino" w:hAnsi="Palatino" w:cs="Times New Roman"/>
        </w:rPr>
      </w:pPr>
      <w:r w:rsidRPr="00D22F9E">
        <w:rPr>
          <w:rFonts w:ascii="Palatino" w:hAnsi="Palatino" w:cs="Times New Roman"/>
        </w:rPr>
        <w:tab/>
        <w:t xml:space="preserve">The idea of a prejudice is most basically that of a </w:t>
      </w:r>
      <w:r w:rsidRPr="00D22F9E">
        <w:rPr>
          <w:rFonts w:ascii="Palatino" w:hAnsi="Palatino" w:cs="Times New Roman"/>
          <w:i/>
        </w:rPr>
        <w:t>pre-judgment</w:t>
      </w:r>
      <w:r w:rsidRPr="00D22F9E">
        <w:rPr>
          <w:rFonts w:ascii="Palatino" w:hAnsi="Palatino" w:cs="Times New Roman"/>
        </w:rPr>
        <w:t xml:space="preserve">, where that </w:t>
      </w:r>
      <w:r>
        <w:rPr>
          <w:rFonts w:ascii="Palatino" w:hAnsi="Palatino" w:cs="Times New Roman"/>
        </w:rPr>
        <w:tab/>
        <w:t xml:space="preserve">is most </w:t>
      </w:r>
      <w:r w:rsidRPr="00D22F9E">
        <w:rPr>
          <w:rFonts w:ascii="Palatino" w:hAnsi="Palatino" w:cs="Times New Roman"/>
        </w:rPr>
        <w:t xml:space="preserve">naturally interpreted in an internalist vein as a judgment made or </w:t>
      </w:r>
      <w:r w:rsidR="00B92489">
        <w:rPr>
          <w:rFonts w:ascii="Palatino" w:hAnsi="Palatino" w:cs="Times New Roman"/>
        </w:rPr>
        <w:tab/>
      </w:r>
      <w:r w:rsidR="00B92489">
        <w:rPr>
          <w:rFonts w:ascii="Palatino" w:hAnsi="Palatino" w:cs="Times New Roman"/>
        </w:rPr>
        <w:tab/>
      </w:r>
      <w:r>
        <w:rPr>
          <w:rFonts w:ascii="Palatino" w:hAnsi="Palatino" w:cs="Times New Roman"/>
        </w:rPr>
        <w:t xml:space="preserve">maintained without </w:t>
      </w:r>
      <w:r w:rsidRPr="00D22F9E">
        <w:rPr>
          <w:rFonts w:ascii="Palatino" w:hAnsi="Palatino" w:cs="Times New Roman"/>
        </w:rPr>
        <w:t>proper regard for evidence</w:t>
      </w:r>
      <w:r w:rsidR="008413A8">
        <w:rPr>
          <w:rFonts w:ascii="Palatino" w:hAnsi="Palatino" w:cs="Times New Roman"/>
        </w:rPr>
        <w:t xml:space="preserve"> (2010</w:t>
      </w:r>
      <w:r w:rsidR="00E32BEF">
        <w:rPr>
          <w:rFonts w:ascii="Palatino" w:hAnsi="Palatino" w:cs="Times New Roman"/>
        </w:rPr>
        <w:t>, 33</w:t>
      </w:r>
      <w:r w:rsidR="00496146">
        <w:rPr>
          <w:rFonts w:ascii="Palatino" w:hAnsi="Palatino" w:cs="Times New Roman"/>
        </w:rPr>
        <w:t>, her emphasis</w:t>
      </w:r>
      <w:r w:rsidR="00E32BEF">
        <w:rPr>
          <w:rFonts w:ascii="Palatino" w:hAnsi="Palatino" w:cs="Times New Roman"/>
        </w:rPr>
        <w:t xml:space="preserve">; </w:t>
      </w:r>
      <w:r w:rsidR="00496146">
        <w:rPr>
          <w:rFonts w:ascii="Palatino" w:hAnsi="Palatino" w:cs="Times New Roman"/>
        </w:rPr>
        <w:tab/>
      </w:r>
      <w:r w:rsidR="00E32BEF">
        <w:rPr>
          <w:rFonts w:ascii="Palatino" w:hAnsi="Palatino" w:cs="Times New Roman"/>
        </w:rPr>
        <w:t>for a similar view, see Schauer 2003, 15)</w:t>
      </w:r>
      <w:r w:rsidRPr="00D22F9E">
        <w:rPr>
          <w:rFonts w:ascii="Palatino" w:hAnsi="Palatino" w:cs="Times New Roman"/>
        </w:rPr>
        <w:t>.</w:t>
      </w:r>
    </w:p>
    <w:p w14:paraId="7FC9C420" w14:textId="1DB158DC" w:rsidR="00D22F9E" w:rsidRDefault="00082EDB" w:rsidP="00250A4A">
      <w:pPr>
        <w:rPr>
          <w:rFonts w:ascii="Palatino" w:hAnsi="Palatino" w:cs="Times New Roman"/>
        </w:rPr>
      </w:pPr>
      <w:r>
        <w:rPr>
          <w:rFonts w:ascii="Palatino" w:hAnsi="Palatino" w:cs="Times New Roman"/>
        </w:rPr>
        <w:t xml:space="preserve"> </w:t>
      </w:r>
    </w:p>
    <w:p w14:paraId="119A514E" w14:textId="1BE694B0" w:rsidR="00B3058D" w:rsidRPr="00D660AC" w:rsidRDefault="00B3058D" w:rsidP="00250A4A">
      <w:pPr>
        <w:rPr>
          <w:rFonts w:ascii="Palatino" w:hAnsi="Palatino" w:cs="Times New Roman"/>
        </w:rPr>
      </w:pPr>
      <w:r>
        <w:rPr>
          <w:rFonts w:ascii="Palatino" w:hAnsi="Palatino" w:cs="Times New Roman"/>
        </w:rPr>
        <w:t>I</w:t>
      </w:r>
      <w:r w:rsidRPr="00D660AC">
        <w:rPr>
          <w:rFonts w:ascii="Palatino" w:hAnsi="Palatino" w:cs="Times New Roman"/>
        </w:rPr>
        <w:t xml:space="preserve">n </w:t>
      </w:r>
      <w:r w:rsidRPr="00D660AC">
        <w:rPr>
          <w:rFonts w:ascii="Palatino" w:hAnsi="Palatino" w:cs="Times New Roman"/>
          <w:i/>
        </w:rPr>
        <w:t>The Nature of Prejudice</w:t>
      </w:r>
      <w:r w:rsidR="00AD7724">
        <w:rPr>
          <w:rFonts w:ascii="Palatino" w:hAnsi="Palatino" w:cs="Times New Roman"/>
        </w:rPr>
        <w:t xml:space="preserve">, </w:t>
      </w:r>
      <w:r w:rsidR="0044533F">
        <w:rPr>
          <w:rFonts w:ascii="Palatino" w:hAnsi="Palatino" w:cs="Times New Roman"/>
        </w:rPr>
        <w:t>a 1954 tex</w:t>
      </w:r>
      <w:r w:rsidR="00D75E08">
        <w:rPr>
          <w:rFonts w:ascii="Palatino" w:hAnsi="Palatino" w:cs="Times New Roman"/>
        </w:rPr>
        <w:t>t that kicked off social scientific</w:t>
      </w:r>
      <w:r w:rsidR="0044533F">
        <w:rPr>
          <w:rFonts w:ascii="Palatino" w:hAnsi="Palatino" w:cs="Times New Roman"/>
        </w:rPr>
        <w:t xml:space="preserve"> inquiry into prejudice as a psychological phenomenon, sociologist </w:t>
      </w:r>
      <w:r w:rsidR="0090172E">
        <w:rPr>
          <w:rFonts w:ascii="Palatino" w:hAnsi="Palatino" w:cs="Times New Roman"/>
        </w:rPr>
        <w:t xml:space="preserve">Gordon Allport </w:t>
      </w:r>
      <w:r w:rsidR="00780023">
        <w:rPr>
          <w:rFonts w:ascii="Palatino" w:hAnsi="Palatino" w:cs="Times New Roman"/>
        </w:rPr>
        <w:t>offers a thicker definition of prejudice as:</w:t>
      </w:r>
    </w:p>
    <w:p w14:paraId="682DC725" w14:textId="77777777" w:rsidR="00B3058D" w:rsidRPr="00D660AC" w:rsidRDefault="00B3058D" w:rsidP="00250A4A">
      <w:pPr>
        <w:rPr>
          <w:rFonts w:ascii="Palatino" w:hAnsi="Palatino" w:cs="Times New Roman"/>
        </w:rPr>
      </w:pPr>
    </w:p>
    <w:p w14:paraId="3F3DBDEB" w14:textId="5F60653F" w:rsidR="00B3058D" w:rsidRPr="00D660AC" w:rsidRDefault="00B3058D" w:rsidP="00250A4A">
      <w:pPr>
        <w:ind w:left="720"/>
        <w:rPr>
          <w:rFonts w:ascii="Palatino" w:hAnsi="Palatino" w:cs="Times New Roman"/>
        </w:rPr>
      </w:pPr>
      <w:r w:rsidRPr="00D660AC">
        <w:rPr>
          <w:rFonts w:ascii="Palatino" w:hAnsi="Palatino" w:cs="Times New Roman"/>
        </w:rPr>
        <w:t xml:space="preserve">an </w:t>
      </w:r>
      <w:proofErr w:type="spellStart"/>
      <w:r w:rsidRPr="00D660AC">
        <w:rPr>
          <w:rFonts w:ascii="Palatino" w:hAnsi="Palatino" w:cs="Times New Roman"/>
        </w:rPr>
        <w:t>avertive</w:t>
      </w:r>
      <w:proofErr w:type="spellEnd"/>
      <w:r w:rsidRPr="00D660AC">
        <w:rPr>
          <w:rFonts w:ascii="Palatino" w:hAnsi="Palatino" w:cs="Times New Roman"/>
        </w:rPr>
        <w:t xml:space="preserve"> or hostile attitude towards a person who belongs to a group, simply because he belongs to that group, and is therefore presumed to have the objectionable qualities ascribed to the group</w:t>
      </w:r>
      <w:r w:rsidR="00395296">
        <w:rPr>
          <w:rFonts w:ascii="Palatino" w:hAnsi="Palatino" w:cs="Times New Roman"/>
        </w:rPr>
        <w:t xml:space="preserve"> </w:t>
      </w:r>
      <w:r>
        <w:rPr>
          <w:rFonts w:ascii="Palatino" w:hAnsi="Palatino" w:cs="Times New Roman"/>
        </w:rPr>
        <w:t>(</w:t>
      </w:r>
      <w:r w:rsidR="008413A8">
        <w:rPr>
          <w:rFonts w:ascii="Palatino" w:hAnsi="Palatino" w:cs="Times New Roman"/>
        </w:rPr>
        <w:t xml:space="preserve">2015, </w:t>
      </w:r>
      <w:r>
        <w:rPr>
          <w:rFonts w:ascii="Palatino" w:hAnsi="Palatino" w:cs="Times New Roman"/>
        </w:rPr>
        <w:t>7).</w:t>
      </w:r>
      <w:r w:rsidRPr="00D660AC">
        <w:rPr>
          <w:rFonts w:ascii="Palatino" w:hAnsi="Palatino" w:cs="Times New Roman"/>
        </w:rPr>
        <w:t xml:space="preserve"> </w:t>
      </w:r>
    </w:p>
    <w:p w14:paraId="742E42BE" w14:textId="77777777" w:rsidR="002E43BE" w:rsidRDefault="002E43BE" w:rsidP="00250A4A">
      <w:pPr>
        <w:rPr>
          <w:rFonts w:ascii="Palatino" w:hAnsi="Palatino" w:cs="Times New Roman"/>
        </w:rPr>
      </w:pPr>
    </w:p>
    <w:p w14:paraId="2CB3FB42" w14:textId="1A97383F" w:rsidR="008413A8" w:rsidRDefault="00780023" w:rsidP="00250A4A">
      <w:pPr>
        <w:rPr>
          <w:rFonts w:ascii="Palatino" w:hAnsi="Palatino" w:cs="Times New Roman"/>
        </w:rPr>
      </w:pPr>
      <w:r>
        <w:rPr>
          <w:rFonts w:ascii="Palatino" w:hAnsi="Palatino" w:cs="Times New Roman"/>
        </w:rPr>
        <w:t xml:space="preserve">Based on this definition, </w:t>
      </w:r>
      <w:r w:rsidR="00A46A0E">
        <w:rPr>
          <w:rFonts w:ascii="Palatino" w:hAnsi="Palatino" w:cs="Times New Roman"/>
        </w:rPr>
        <w:t>sexis</w:t>
      </w:r>
      <w:r w:rsidR="00516EE4">
        <w:rPr>
          <w:rFonts w:ascii="Palatino" w:hAnsi="Palatino" w:cs="Times New Roman"/>
        </w:rPr>
        <w:t>ts</w:t>
      </w:r>
      <w:r>
        <w:rPr>
          <w:rFonts w:ascii="Palatino" w:hAnsi="Palatino" w:cs="Times New Roman"/>
        </w:rPr>
        <w:t xml:space="preserve"> would </w:t>
      </w:r>
      <w:r w:rsidR="00F87CAB">
        <w:rPr>
          <w:rFonts w:ascii="Palatino" w:hAnsi="Palatino" w:cs="Times New Roman"/>
        </w:rPr>
        <w:t xml:space="preserve">appear to </w:t>
      </w:r>
      <w:r>
        <w:rPr>
          <w:rFonts w:ascii="Palatino" w:hAnsi="Palatino" w:cs="Times New Roman"/>
        </w:rPr>
        <w:t>be</w:t>
      </w:r>
      <w:r w:rsidR="00516EE4">
        <w:rPr>
          <w:rFonts w:ascii="Palatino" w:hAnsi="Palatino" w:cs="Times New Roman"/>
        </w:rPr>
        <w:t xml:space="preserve"> misogynists</w:t>
      </w:r>
      <w:r w:rsidR="00C64D9E">
        <w:rPr>
          <w:rFonts w:ascii="Palatino" w:hAnsi="Palatino" w:cs="Times New Roman"/>
        </w:rPr>
        <w:t xml:space="preserve"> who</w:t>
      </w:r>
      <w:r w:rsidR="00C473E8">
        <w:rPr>
          <w:rFonts w:ascii="Palatino" w:hAnsi="Palatino" w:cs="Times New Roman"/>
        </w:rPr>
        <w:t xml:space="preserve"> </w:t>
      </w:r>
      <w:r w:rsidR="009775D3">
        <w:rPr>
          <w:rFonts w:ascii="Palatino" w:hAnsi="Palatino" w:cs="Times New Roman"/>
        </w:rPr>
        <w:t>“hate women qua women . . . either universally or at least very generally” (Manne 2018, 18).</w:t>
      </w:r>
    </w:p>
    <w:p w14:paraId="2601E1CD" w14:textId="2970083E" w:rsidR="00153C5B" w:rsidRDefault="008413A8" w:rsidP="00250A4A">
      <w:pPr>
        <w:rPr>
          <w:rFonts w:ascii="Palatino" w:hAnsi="Palatino" w:cs="Times New Roman"/>
        </w:rPr>
      </w:pPr>
      <w:r>
        <w:rPr>
          <w:rFonts w:ascii="Palatino" w:hAnsi="Palatino" w:cs="Times New Roman"/>
        </w:rPr>
        <w:tab/>
        <w:t>The</w:t>
      </w:r>
      <w:r w:rsidR="002E43BE">
        <w:rPr>
          <w:rFonts w:ascii="Palatino" w:hAnsi="Palatino" w:cs="Times New Roman"/>
        </w:rPr>
        <w:t xml:space="preserve"> </w:t>
      </w:r>
      <w:r w:rsidR="003F70AA">
        <w:rPr>
          <w:rFonts w:ascii="Palatino" w:hAnsi="Palatino" w:cs="Times New Roman"/>
        </w:rPr>
        <w:t>psychological</w:t>
      </w:r>
      <w:r>
        <w:rPr>
          <w:rFonts w:ascii="Palatino" w:hAnsi="Palatino" w:cs="Times New Roman"/>
        </w:rPr>
        <w:t xml:space="preserve"> </w:t>
      </w:r>
      <w:r w:rsidR="00153C5B" w:rsidRPr="00D660AC">
        <w:rPr>
          <w:rFonts w:ascii="Palatino" w:hAnsi="Palatino" w:cs="Times New Roman"/>
        </w:rPr>
        <w:t>profile of</w:t>
      </w:r>
      <w:r w:rsidR="002E43BE">
        <w:rPr>
          <w:rFonts w:ascii="Palatino" w:hAnsi="Palatino" w:cs="Times New Roman"/>
        </w:rPr>
        <w:t xml:space="preserve"> sexism</w:t>
      </w:r>
      <w:r w:rsidR="009B78C9">
        <w:rPr>
          <w:rFonts w:ascii="Palatino" w:hAnsi="Palatino" w:cs="Times New Roman"/>
        </w:rPr>
        <w:t xml:space="preserve"> </w:t>
      </w:r>
      <w:r w:rsidR="00153C5B" w:rsidRPr="00D660AC">
        <w:rPr>
          <w:rFonts w:ascii="Palatino" w:hAnsi="Palatino" w:cs="Times New Roman"/>
        </w:rPr>
        <w:t xml:space="preserve">is more complex, however. In </w:t>
      </w:r>
      <w:r w:rsidR="00153C5B" w:rsidRPr="00D660AC">
        <w:rPr>
          <w:rFonts w:ascii="Palatino" w:hAnsi="Palatino" w:cs="Times New Roman"/>
          <w:i/>
        </w:rPr>
        <w:t>The Velvet Glove</w:t>
      </w:r>
      <w:r w:rsidR="00153C5B" w:rsidRPr="00D660AC">
        <w:rPr>
          <w:rFonts w:ascii="Palatino" w:hAnsi="Palatino" w:cs="Times New Roman"/>
        </w:rPr>
        <w:t xml:space="preserve">, sociologist Mary Jackman persuasively argues that positive emotions—love, admiration, and so on—reinforce oppressive social conditions </w:t>
      </w:r>
      <w:r w:rsidR="005540D8">
        <w:rPr>
          <w:rFonts w:ascii="Palatino" w:hAnsi="Palatino" w:cs="Times New Roman"/>
        </w:rPr>
        <w:t>along</w:t>
      </w:r>
      <w:r w:rsidR="000A6333">
        <w:rPr>
          <w:rFonts w:ascii="Palatino" w:hAnsi="Palatino" w:cs="Times New Roman"/>
        </w:rPr>
        <w:t xml:space="preserve"> with </w:t>
      </w:r>
      <w:r w:rsidR="00153C5B" w:rsidRPr="00D660AC">
        <w:rPr>
          <w:rFonts w:ascii="Palatino" w:hAnsi="Palatino" w:cs="Times New Roman"/>
        </w:rPr>
        <w:t>negative ones</w:t>
      </w:r>
      <w:r w:rsidR="00153C5B">
        <w:rPr>
          <w:rFonts w:ascii="Palatino" w:hAnsi="Palatino" w:cs="Times New Roman"/>
        </w:rPr>
        <w:t xml:space="preserve"> (199</w:t>
      </w:r>
      <w:r w:rsidR="004D731E">
        <w:rPr>
          <w:rFonts w:ascii="Palatino" w:hAnsi="Palatino" w:cs="Times New Roman"/>
        </w:rPr>
        <w:t>6</w:t>
      </w:r>
      <w:r w:rsidR="00153C5B">
        <w:rPr>
          <w:rFonts w:ascii="Palatino" w:hAnsi="Palatino" w:cs="Times New Roman"/>
        </w:rPr>
        <w:t>)</w:t>
      </w:r>
      <w:r w:rsidR="00153C5B" w:rsidRPr="00D660AC">
        <w:rPr>
          <w:rFonts w:ascii="Palatino" w:hAnsi="Palatino" w:cs="Times New Roman"/>
        </w:rPr>
        <w:t xml:space="preserve">. Accordingly, she argues that traditional definitions of prejudice are too narrow. On her view, “women are nurturing” should </w:t>
      </w:r>
      <w:r w:rsidR="00153C5B" w:rsidRPr="00E32BEF">
        <w:rPr>
          <w:rFonts w:ascii="Palatino" w:hAnsi="Palatino" w:cs="Times New Roman"/>
        </w:rPr>
        <w:t xml:space="preserve">count as a </w:t>
      </w:r>
      <w:r w:rsidR="00153C5B">
        <w:rPr>
          <w:rFonts w:ascii="Palatino" w:hAnsi="Palatino" w:cs="Times New Roman"/>
        </w:rPr>
        <w:t xml:space="preserve">sexist </w:t>
      </w:r>
      <w:r w:rsidR="00153C5B" w:rsidRPr="00E32BEF">
        <w:rPr>
          <w:rFonts w:ascii="Palatino" w:hAnsi="Palatino" w:cs="Times New Roman"/>
        </w:rPr>
        <w:t xml:space="preserve">prejudice, even though </w:t>
      </w:r>
      <w:r w:rsidR="005E021C">
        <w:rPr>
          <w:rFonts w:ascii="Palatino" w:hAnsi="Palatino" w:cs="Times New Roman"/>
        </w:rPr>
        <w:t>the belief</w:t>
      </w:r>
      <w:r w:rsidR="00153C5B" w:rsidRPr="00E32BEF">
        <w:rPr>
          <w:rFonts w:ascii="Palatino" w:hAnsi="Palatino" w:cs="Times New Roman"/>
        </w:rPr>
        <w:t xml:space="preserve"> has a positive ring and can pair with warm feelings.</w:t>
      </w:r>
      <w:r w:rsidR="002E43BE">
        <w:rPr>
          <w:rFonts w:ascii="Palatino" w:hAnsi="Palatino" w:cs="Times New Roman"/>
        </w:rPr>
        <w:t xml:space="preserve"> What is essential to sexis</w:t>
      </w:r>
      <w:r w:rsidR="003F70AA">
        <w:rPr>
          <w:rFonts w:ascii="Palatino" w:hAnsi="Palatino" w:cs="Times New Roman"/>
        </w:rPr>
        <w:t>m</w:t>
      </w:r>
      <w:r w:rsidR="00A60CAA">
        <w:rPr>
          <w:rFonts w:ascii="Palatino" w:hAnsi="Palatino" w:cs="Times New Roman"/>
        </w:rPr>
        <w:t>, according to Jackman,</w:t>
      </w:r>
      <w:r w:rsidR="002E43BE">
        <w:rPr>
          <w:rFonts w:ascii="Palatino" w:hAnsi="Palatino" w:cs="Times New Roman"/>
        </w:rPr>
        <w:t xml:space="preserve"> is not negative emotion</w:t>
      </w:r>
      <w:r w:rsidR="00780023">
        <w:rPr>
          <w:rFonts w:ascii="Palatino" w:hAnsi="Palatino" w:cs="Times New Roman"/>
        </w:rPr>
        <w:t xml:space="preserve"> or hostility</w:t>
      </w:r>
      <w:r w:rsidR="002E43BE">
        <w:rPr>
          <w:rFonts w:ascii="Palatino" w:hAnsi="Palatino" w:cs="Times New Roman"/>
        </w:rPr>
        <w:t xml:space="preserve"> but the </w:t>
      </w:r>
      <w:r w:rsidR="003F70AA">
        <w:rPr>
          <w:rFonts w:ascii="Palatino" w:hAnsi="Palatino" w:cs="Times New Roman"/>
        </w:rPr>
        <w:t xml:space="preserve">way in which </w:t>
      </w:r>
      <w:r w:rsidR="00BC57DC">
        <w:rPr>
          <w:rFonts w:ascii="Palatino" w:hAnsi="Palatino" w:cs="Times New Roman"/>
        </w:rPr>
        <w:t xml:space="preserve">psychological features—including </w:t>
      </w:r>
      <w:r w:rsidR="00A522FC">
        <w:rPr>
          <w:rFonts w:ascii="Palatino" w:hAnsi="Palatino" w:cs="Times New Roman"/>
        </w:rPr>
        <w:t>cognitive</w:t>
      </w:r>
      <w:r w:rsidR="00BC57DC">
        <w:rPr>
          <w:rFonts w:ascii="Palatino" w:hAnsi="Palatino" w:cs="Times New Roman"/>
        </w:rPr>
        <w:t xml:space="preserve"> dispositions and attitudes—play a</w:t>
      </w:r>
      <w:r w:rsidR="00DD5C3E">
        <w:rPr>
          <w:rFonts w:ascii="Palatino" w:hAnsi="Palatino" w:cs="Times New Roman"/>
        </w:rPr>
        <w:t xml:space="preserve"> </w:t>
      </w:r>
      <w:r w:rsidR="002E43BE">
        <w:rPr>
          <w:rFonts w:ascii="Palatino" w:hAnsi="Palatino" w:cs="Times New Roman"/>
        </w:rPr>
        <w:t xml:space="preserve">functional role </w:t>
      </w:r>
      <w:r w:rsidR="00BC57DC">
        <w:rPr>
          <w:rFonts w:ascii="Palatino" w:hAnsi="Palatino" w:cs="Times New Roman"/>
        </w:rPr>
        <w:t>in</w:t>
      </w:r>
      <w:r w:rsidR="002E43BE">
        <w:rPr>
          <w:rFonts w:ascii="Palatino" w:hAnsi="Palatino" w:cs="Times New Roman"/>
        </w:rPr>
        <w:t xml:space="preserve"> supporting patriarchy</w:t>
      </w:r>
      <w:r w:rsidR="00780023">
        <w:rPr>
          <w:rFonts w:ascii="Palatino" w:hAnsi="Palatino" w:cs="Times New Roman"/>
        </w:rPr>
        <w:t xml:space="preserve"> (for </w:t>
      </w:r>
      <w:r w:rsidR="00992967">
        <w:rPr>
          <w:rFonts w:ascii="Palatino" w:hAnsi="Palatino" w:cs="Times New Roman"/>
        </w:rPr>
        <w:t xml:space="preserve">more </w:t>
      </w:r>
      <w:r w:rsidR="00780023">
        <w:rPr>
          <w:rFonts w:ascii="Palatino" w:hAnsi="Palatino" w:cs="Times New Roman"/>
        </w:rPr>
        <w:t xml:space="preserve">how </w:t>
      </w:r>
      <w:r w:rsidR="00E23BE6">
        <w:rPr>
          <w:rFonts w:ascii="Palatino" w:hAnsi="Palatino" w:cs="Times New Roman"/>
        </w:rPr>
        <w:t xml:space="preserve">sexist </w:t>
      </w:r>
      <w:r w:rsidR="00780023">
        <w:rPr>
          <w:rFonts w:ascii="Palatino" w:hAnsi="Palatino" w:cs="Times New Roman"/>
        </w:rPr>
        <w:t xml:space="preserve">prejudices </w:t>
      </w:r>
      <w:r w:rsidR="00992967">
        <w:rPr>
          <w:rFonts w:ascii="Palatino" w:hAnsi="Palatino" w:cs="Times New Roman"/>
        </w:rPr>
        <w:t>promote social</w:t>
      </w:r>
      <w:r w:rsidR="00780023">
        <w:rPr>
          <w:rFonts w:ascii="Palatino" w:hAnsi="Palatino" w:cs="Times New Roman"/>
        </w:rPr>
        <w:t xml:space="preserve"> injustice</w:t>
      </w:r>
      <w:r w:rsidR="00992967">
        <w:rPr>
          <w:rFonts w:ascii="Palatino" w:hAnsi="Palatino" w:cs="Times New Roman"/>
        </w:rPr>
        <w:t xml:space="preserve"> </w:t>
      </w:r>
      <w:r w:rsidR="00614801">
        <w:rPr>
          <w:rFonts w:ascii="Palatino" w:hAnsi="Palatino" w:cs="Times New Roman"/>
        </w:rPr>
        <w:t>via</w:t>
      </w:r>
      <w:r w:rsidR="00992967">
        <w:rPr>
          <w:rFonts w:ascii="Palatino" w:hAnsi="Palatino" w:cs="Times New Roman"/>
        </w:rPr>
        <w:t xml:space="preserve"> cognition and perception</w:t>
      </w:r>
      <w:r w:rsidR="00780023">
        <w:rPr>
          <w:rFonts w:ascii="Palatino" w:hAnsi="Palatino" w:cs="Times New Roman"/>
        </w:rPr>
        <w:t>, see Fricker 201</w:t>
      </w:r>
      <w:r w:rsidR="00B12639">
        <w:rPr>
          <w:rFonts w:ascii="Palatino" w:hAnsi="Palatino" w:cs="Times New Roman"/>
        </w:rPr>
        <w:t>0</w:t>
      </w:r>
      <w:r w:rsidR="00780023">
        <w:rPr>
          <w:rFonts w:ascii="Palatino" w:hAnsi="Palatino" w:cs="Times New Roman"/>
        </w:rPr>
        <w:t xml:space="preserve">; </w:t>
      </w:r>
      <w:proofErr w:type="spellStart"/>
      <w:r w:rsidR="00992967">
        <w:rPr>
          <w:rFonts w:ascii="Palatino" w:hAnsi="Palatino" w:cs="Times New Roman"/>
        </w:rPr>
        <w:t>Po</w:t>
      </w:r>
      <w:r w:rsidR="00B12639">
        <w:rPr>
          <w:rFonts w:ascii="Palatino" w:hAnsi="Palatino" w:cs="Times New Roman"/>
        </w:rPr>
        <w:t>h</w:t>
      </w:r>
      <w:r w:rsidR="00992967">
        <w:rPr>
          <w:rFonts w:ascii="Palatino" w:hAnsi="Palatino" w:cs="Times New Roman"/>
        </w:rPr>
        <w:t>lhaus</w:t>
      </w:r>
      <w:proofErr w:type="spellEnd"/>
      <w:r w:rsidR="00992967">
        <w:rPr>
          <w:rFonts w:ascii="Palatino" w:hAnsi="Palatino" w:cs="Times New Roman"/>
        </w:rPr>
        <w:t xml:space="preserve"> 2011; </w:t>
      </w:r>
      <w:r w:rsidR="00780023">
        <w:rPr>
          <w:rFonts w:ascii="Palatino" w:hAnsi="Palatino" w:cs="Times New Roman"/>
        </w:rPr>
        <w:t xml:space="preserve">Dotson </w:t>
      </w:r>
      <w:r w:rsidR="00992967">
        <w:rPr>
          <w:rFonts w:ascii="Palatino" w:hAnsi="Palatino" w:cs="Times New Roman"/>
        </w:rPr>
        <w:t>2012; Smith and Archer 2020</w:t>
      </w:r>
      <w:r w:rsidR="00780023">
        <w:rPr>
          <w:rFonts w:ascii="Palatino" w:hAnsi="Palatino" w:cs="Times New Roman"/>
        </w:rPr>
        <w:t>)</w:t>
      </w:r>
      <w:r w:rsidR="00992967">
        <w:rPr>
          <w:rFonts w:ascii="Palatino" w:hAnsi="Palatino" w:cs="Times New Roman"/>
        </w:rPr>
        <w:t>.</w:t>
      </w:r>
    </w:p>
    <w:p w14:paraId="5C306581" w14:textId="6218CCB4" w:rsidR="00B3058D" w:rsidRDefault="002E43BE" w:rsidP="00F87CAB">
      <w:pPr>
        <w:ind w:firstLine="720"/>
        <w:rPr>
          <w:rFonts w:ascii="Palatino" w:hAnsi="Palatino" w:cs="Times New Roman"/>
        </w:rPr>
      </w:pPr>
      <w:r>
        <w:rPr>
          <w:rFonts w:ascii="Palatino" w:hAnsi="Palatino" w:cs="Times New Roman"/>
        </w:rPr>
        <w:t xml:space="preserve">Psychologists have </w:t>
      </w:r>
      <w:r w:rsidR="00957E5A">
        <w:rPr>
          <w:rFonts w:ascii="Palatino" w:hAnsi="Palatino" w:cs="Times New Roman"/>
        </w:rPr>
        <w:t>long explored the tw</w:t>
      </w:r>
      <w:r w:rsidR="00AC5626">
        <w:rPr>
          <w:rFonts w:ascii="Palatino" w:hAnsi="Palatino" w:cs="Times New Roman"/>
        </w:rPr>
        <w:t>in</w:t>
      </w:r>
      <w:r w:rsidR="00957E5A">
        <w:rPr>
          <w:rFonts w:ascii="Palatino" w:hAnsi="Palatino" w:cs="Times New Roman"/>
        </w:rPr>
        <w:t xml:space="preserve"> aspects</w:t>
      </w:r>
      <w:r w:rsidR="00345459">
        <w:rPr>
          <w:rFonts w:ascii="Palatino" w:hAnsi="Palatino" w:cs="Times New Roman"/>
        </w:rPr>
        <w:t xml:space="preserve"> of </w:t>
      </w:r>
      <w:r w:rsidR="00295B26">
        <w:rPr>
          <w:rFonts w:ascii="Palatino" w:hAnsi="Palatino" w:cs="Times New Roman"/>
        </w:rPr>
        <w:t>sexis</w:t>
      </w:r>
      <w:r>
        <w:rPr>
          <w:rFonts w:ascii="Palatino" w:hAnsi="Palatino" w:cs="Times New Roman"/>
        </w:rPr>
        <w:t>m</w:t>
      </w:r>
      <w:r w:rsidR="00E23BE6">
        <w:rPr>
          <w:rFonts w:ascii="Palatino" w:hAnsi="Palatino" w:cs="Times New Roman"/>
        </w:rPr>
        <w:t>—positive and negative—</w:t>
      </w:r>
      <w:r>
        <w:rPr>
          <w:rFonts w:ascii="Palatino" w:hAnsi="Palatino" w:cs="Times New Roman"/>
        </w:rPr>
        <w:t>identified by Jackman</w:t>
      </w:r>
      <w:r w:rsidR="00957E5A">
        <w:rPr>
          <w:rFonts w:ascii="Palatino" w:hAnsi="Palatino" w:cs="Times New Roman"/>
        </w:rPr>
        <w:t xml:space="preserve">. </w:t>
      </w:r>
      <w:r w:rsidR="007C6BBF">
        <w:rPr>
          <w:rFonts w:ascii="Palatino" w:hAnsi="Palatino" w:cs="Times New Roman"/>
        </w:rPr>
        <w:t>“</w:t>
      </w:r>
      <w:r w:rsidR="00613960">
        <w:rPr>
          <w:rFonts w:ascii="Palatino" w:hAnsi="Palatino" w:cs="Times New Roman"/>
        </w:rPr>
        <w:t>A</w:t>
      </w:r>
      <w:r w:rsidR="007C6BBF">
        <w:rPr>
          <w:rFonts w:ascii="Palatino" w:hAnsi="Palatino" w:cs="Times New Roman"/>
        </w:rPr>
        <w:t>mbivalent sexism” refers to the view</w:t>
      </w:r>
      <w:r w:rsidR="00DA76BC">
        <w:rPr>
          <w:rFonts w:ascii="Palatino" w:hAnsi="Palatino" w:cs="Times New Roman"/>
        </w:rPr>
        <w:t>,</w:t>
      </w:r>
      <w:r w:rsidR="001F059A">
        <w:rPr>
          <w:rFonts w:ascii="Palatino" w:hAnsi="Palatino" w:cs="Times New Roman"/>
        </w:rPr>
        <w:t xml:space="preserve"> introduced by psychologists Susan Fiske and Peter Glick</w:t>
      </w:r>
      <w:r w:rsidR="00DA76BC">
        <w:rPr>
          <w:rFonts w:ascii="Palatino" w:hAnsi="Palatino" w:cs="Times New Roman"/>
        </w:rPr>
        <w:t>,</w:t>
      </w:r>
      <w:r w:rsidR="007C6BBF">
        <w:rPr>
          <w:rFonts w:ascii="Palatino" w:hAnsi="Palatino" w:cs="Times New Roman"/>
        </w:rPr>
        <w:t xml:space="preserve"> </w:t>
      </w:r>
      <w:r w:rsidR="00516EE4">
        <w:rPr>
          <w:rFonts w:ascii="Palatino" w:hAnsi="Palatino" w:cs="Times New Roman"/>
        </w:rPr>
        <w:t xml:space="preserve">that </w:t>
      </w:r>
      <w:r w:rsidR="00F50647">
        <w:rPr>
          <w:rFonts w:ascii="Palatino" w:hAnsi="Palatino" w:cs="Times New Roman"/>
        </w:rPr>
        <w:t>sexism comes in two</w:t>
      </w:r>
      <w:r w:rsidR="00BC57DC">
        <w:rPr>
          <w:rFonts w:ascii="Palatino" w:hAnsi="Palatino" w:cs="Times New Roman"/>
        </w:rPr>
        <w:t xml:space="preserve"> </w:t>
      </w:r>
      <w:r w:rsidR="00F50647">
        <w:rPr>
          <w:rFonts w:ascii="Palatino" w:hAnsi="Palatino" w:cs="Times New Roman"/>
        </w:rPr>
        <w:t>flavors: hostile and benevolent</w:t>
      </w:r>
      <w:r w:rsidR="0026114F">
        <w:rPr>
          <w:rFonts w:ascii="Palatino" w:hAnsi="Palatino" w:cs="Times New Roman"/>
        </w:rPr>
        <w:t xml:space="preserve"> (</w:t>
      </w:r>
      <w:r w:rsidR="0026114F">
        <w:rPr>
          <w:rFonts w:ascii="Palatino" w:eastAsia="Hiragino Sans GB W3" w:hAnsi="Palatino" w:cs="Times New Roman"/>
        </w:rPr>
        <w:t>1996)</w:t>
      </w:r>
      <w:r w:rsidR="00F50647">
        <w:rPr>
          <w:rFonts w:ascii="Palatino" w:hAnsi="Palatino" w:cs="Times New Roman"/>
        </w:rPr>
        <w:t xml:space="preserve">. </w:t>
      </w:r>
      <w:r w:rsidR="00A73F49" w:rsidRPr="00292CED">
        <w:rPr>
          <w:rFonts w:ascii="Palatino" w:hAnsi="Palatino" w:cs="Times New Roman"/>
        </w:rPr>
        <w:t xml:space="preserve">Hostile sexism </w:t>
      </w:r>
      <w:r w:rsidR="00A522FC" w:rsidRPr="00292CED">
        <w:rPr>
          <w:rFonts w:ascii="Palatino" w:hAnsi="Palatino" w:cs="Times New Roman"/>
        </w:rPr>
        <w:t>is characterized by</w:t>
      </w:r>
      <w:r w:rsidR="00A73F49" w:rsidRPr="00292CED">
        <w:rPr>
          <w:rFonts w:ascii="Palatino" w:hAnsi="Palatino" w:cs="Times New Roman"/>
        </w:rPr>
        <w:t xml:space="preserve"> negative attitudes towards women</w:t>
      </w:r>
      <w:r w:rsidR="00A522FC" w:rsidRPr="00292CED">
        <w:rPr>
          <w:rFonts w:ascii="Palatino" w:hAnsi="Palatino" w:cs="Times New Roman"/>
        </w:rPr>
        <w:t>, hence embodies prejudice in the classic sense.</w:t>
      </w:r>
      <w:r w:rsidR="00A73F49" w:rsidRPr="00292CED">
        <w:rPr>
          <w:rFonts w:ascii="Palatino" w:hAnsi="Palatino" w:cs="Times New Roman"/>
        </w:rPr>
        <w:t xml:space="preserve"> </w:t>
      </w:r>
      <w:r w:rsidR="00A73F49">
        <w:rPr>
          <w:rFonts w:ascii="Palatino" w:hAnsi="Palatino" w:cs="Times New Roman"/>
        </w:rPr>
        <w:t>In contrast, b</w:t>
      </w:r>
      <w:r w:rsidR="00153C5B" w:rsidRPr="00E32BEF">
        <w:rPr>
          <w:rFonts w:ascii="Palatino" w:hAnsi="Palatino" w:cs="Times New Roman"/>
        </w:rPr>
        <w:t>enevolent</w:t>
      </w:r>
      <w:r w:rsidR="00A522FC">
        <w:rPr>
          <w:rFonts w:ascii="Palatino" w:hAnsi="Palatino" w:cs="Times New Roman"/>
        </w:rPr>
        <w:t xml:space="preserve"> sexism </w:t>
      </w:r>
      <w:r w:rsidR="00732A4C">
        <w:rPr>
          <w:rFonts w:ascii="Palatino" w:hAnsi="Palatino" w:cs="Times New Roman"/>
        </w:rPr>
        <w:t>is characterized by positive attitudes</w:t>
      </w:r>
      <w:r w:rsidR="00770A2C">
        <w:rPr>
          <w:rFonts w:ascii="Palatino" w:hAnsi="Palatino" w:cs="Times New Roman"/>
        </w:rPr>
        <w:t xml:space="preserve">, such as that </w:t>
      </w:r>
      <w:r w:rsidR="00732A4C">
        <w:rPr>
          <w:rFonts w:ascii="Palatino" w:hAnsi="Palatino" w:cs="Times New Roman"/>
        </w:rPr>
        <w:t xml:space="preserve">women </w:t>
      </w:r>
      <w:r w:rsidR="00A73F49">
        <w:rPr>
          <w:rFonts w:ascii="Palatino" w:hAnsi="Palatino" w:cs="Times New Roman"/>
        </w:rPr>
        <w:t>a</w:t>
      </w:r>
      <w:r w:rsidR="00770A2C">
        <w:rPr>
          <w:rFonts w:ascii="Palatino" w:hAnsi="Palatino" w:cs="Times New Roman"/>
        </w:rPr>
        <w:t>re</w:t>
      </w:r>
      <w:r w:rsidR="00A73F49">
        <w:rPr>
          <w:rFonts w:ascii="Palatino" w:hAnsi="Palatino" w:cs="Times New Roman"/>
        </w:rPr>
        <w:t xml:space="preserve"> </w:t>
      </w:r>
      <w:r w:rsidR="00153C5B" w:rsidRPr="00E32BEF">
        <w:rPr>
          <w:rFonts w:ascii="Palatino" w:hAnsi="Palatino" w:cs="Times New Roman"/>
        </w:rPr>
        <w:t>“pure creatures who ought to be protected, supported, and adored and whose love is necessary to make men complete</w:t>
      </w:r>
      <w:r w:rsidR="00F50647">
        <w:rPr>
          <w:rFonts w:ascii="Palatino" w:hAnsi="Palatino" w:cs="Times New Roman"/>
        </w:rPr>
        <w:t>”</w:t>
      </w:r>
      <w:r w:rsidR="00100A5F">
        <w:rPr>
          <w:rFonts w:ascii="Palatino" w:hAnsi="Palatino" w:cs="Times New Roman"/>
        </w:rPr>
        <w:t xml:space="preserve"> (</w:t>
      </w:r>
      <w:r w:rsidR="007C6BBF">
        <w:rPr>
          <w:rFonts w:ascii="Palatino" w:hAnsi="Palatino" w:cs="Times New Roman"/>
        </w:rPr>
        <w:t>2001</w:t>
      </w:r>
      <w:r w:rsidR="00B93467">
        <w:rPr>
          <w:rFonts w:ascii="Palatino" w:hAnsi="Palatino" w:cs="Times New Roman"/>
        </w:rPr>
        <w:t>, 109</w:t>
      </w:r>
      <w:r w:rsidR="007C6BBF">
        <w:rPr>
          <w:rFonts w:ascii="Palatino" w:hAnsi="Palatino" w:cs="Times New Roman"/>
        </w:rPr>
        <w:t xml:space="preserve">; </w:t>
      </w:r>
      <w:r w:rsidR="00153C5B" w:rsidRPr="00E32BEF">
        <w:rPr>
          <w:rFonts w:ascii="Palatino" w:hAnsi="Palatino" w:cs="Times New Roman"/>
        </w:rPr>
        <w:t xml:space="preserve">see also </w:t>
      </w:r>
      <w:proofErr w:type="spellStart"/>
      <w:r w:rsidR="00153C5B" w:rsidRPr="00E32BEF">
        <w:rPr>
          <w:rFonts w:ascii="Palatino" w:eastAsia="Hiragino Sans GB W3" w:hAnsi="Palatino" w:cs="Times New Roman"/>
        </w:rPr>
        <w:t>Eagly</w:t>
      </w:r>
      <w:proofErr w:type="spellEnd"/>
      <w:r w:rsidR="00153C5B" w:rsidRPr="00E32BEF">
        <w:rPr>
          <w:rFonts w:ascii="Palatino" w:eastAsia="Hiragino Sans GB W3" w:hAnsi="Palatino" w:cs="Times New Roman"/>
        </w:rPr>
        <w:t xml:space="preserve"> and </w:t>
      </w:r>
      <w:proofErr w:type="spellStart"/>
      <w:r w:rsidR="00153C5B" w:rsidRPr="00E32BEF">
        <w:rPr>
          <w:rFonts w:ascii="Palatino" w:eastAsia="Hiragino Sans GB W3" w:hAnsi="Palatino" w:cs="Times New Roman"/>
        </w:rPr>
        <w:t>Mladinic</w:t>
      </w:r>
      <w:proofErr w:type="spellEnd"/>
      <w:r w:rsidR="00153C5B" w:rsidRPr="00E32BEF">
        <w:rPr>
          <w:rFonts w:ascii="Palatino" w:eastAsia="Hiragino Sans GB W3" w:hAnsi="Palatino" w:cs="Times New Roman"/>
        </w:rPr>
        <w:t xml:space="preserve"> 1989)</w:t>
      </w:r>
      <w:r w:rsidR="00153C5B" w:rsidRPr="00E32BEF">
        <w:rPr>
          <w:rFonts w:ascii="Palatino" w:hAnsi="Palatino" w:cs="Times New Roman"/>
        </w:rPr>
        <w:t xml:space="preserve">. </w:t>
      </w:r>
      <w:r w:rsidR="00770A2C">
        <w:rPr>
          <w:rFonts w:ascii="Palatino" w:hAnsi="Palatino" w:cs="Times New Roman"/>
        </w:rPr>
        <w:t>Together</w:t>
      </w:r>
      <w:r w:rsidR="00E23BE6">
        <w:rPr>
          <w:rFonts w:ascii="Palatino" w:hAnsi="Palatino" w:cs="Times New Roman"/>
        </w:rPr>
        <w:t xml:space="preserve"> these two forms of </w:t>
      </w:r>
      <w:r w:rsidR="00770A2C">
        <w:rPr>
          <w:rFonts w:ascii="Palatino" w:hAnsi="Palatino" w:cs="Times New Roman"/>
        </w:rPr>
        <w:t xml:space="preserve">sexism embody </w:t>
      </w:r>
      <w:r w:rsidR="00E23BE6">
        <w:rPr>
          <w:rFonts w:ascii="Palatino" w:hAnsi="Palatino" w:cs="Times New Roman"/>
        </w:rPr>
        <w:t>patriarchal</w:t>
      </w:r>
      <w:r w:rsidR="00770A2C">
        <w:rPr>
          <w:rFonts w:ascii="Palatino" w:hAnsi="Palatino" w:cs="Times New Roman"/>
        </w:rPr>
        <w:t xml:space="preserve"> logic. </w:t>
      </w:r>
      <w:r w:rsidR="00613960">
        <w:rPr>
          <w:rFonts w:ascii="Palatino" w:hAnsi="Palatino" w:cs="Times New Roman"/>
        </w:rPr>
        <w:t>H</w:t>
      </w:r>
      <w:r w:rsidR="00CB17BF">
        <w:rPr>
          <w:rFonts w:ascii="Palatino" w:hAnsi="Palatino" w:cs="Times New Roman"/>
        </w:rPr>
        <w:t xml:space="preserve">onorable and virtuous females </w:t>
      </w:r>
      <w:r w:rsidR="00613960">
        <w:rPr>
          <w:rFonts w:ascii="Palatino" w:hAnsi="Palatino" w:cs="Times New Roman"/>
        </w:rPr>
        <w:t xml:space="preserve">are </w:t>
      </w:r>
      <w:r w:rsidR="005B3666">
        <w:rPr>
          <w:rFonts w:ascii="Palatino" w:hAnsi="Palatino" w:cs="Times New Roman"/>
        </w:rPr>
        <w:t xml:space="preserve">deemed </w:t>
      </w:r>
      <w:r w:rsidR="00CB17BF">
        <w:rPr>
          <w:rFonts w:ascii="Palatino" w:hAnsi="Palatino" w:cs="Times New Roman"/>
        </w:rPr>
        <w:t xml:space="preserve">deserving of adoration </w:t>
      </w:r>
      <w:r w:rsidR="00516EE4">
        <w:rPr>
          <w:rFonts w:ascii="Palatino" w:hAnsi="Palatino" w:cs="Times New Roman"/>
        </w:rPr>
        <w:t>and protection, whereas the females</w:t>
      </w:r>
      <w:r w:rsidR="00CB17BF">
        <w:rPr>
          <w:rFonts w:ascii="Palatino" w:hAnsi="Palatino" w:cs="Times New Roman"/>
        </w:rPr>
        <w:t xml:space="preserve"> who attempt to usurp or </w:t>
      </w:r>
      <w:r w:rsidR="005757C5">
        <w:rPr>
          <w:rFonts w:ascii="Palatino" w:hAnsi="Palatino" w:cs="Times New Roman"/>
        </w:rPr>
        <w:lastRenderedPageBreak/>
        <w:t>challenge</w:t>
      </w:r>
      <w:r w:rsidR="00CB17BF">
        <w:rPr>
          <w:rFonts w:ascii="Palatino" w:hAnsi="Palatino" w:cs="Times New Roman"/>
        </w:rPr>
        <w:t xml:space="preserve"> male power deserve to be punished.</w:t>
      </w:r>
      <w:r w:rsidR="009421E5">
        <w:rPr>
          <w:rFonts w:ascii="Palatino" w:hAnsi="Palatino" w:cs="Times New Roman"/>
        </w:rPr>
        <w:t xml:space="preserve"> </w:t>
      </w:r>
      <w:r w:rsidR="00DD0A92">
        <w:rPr>
          <w:rFonts w:ascii="Palatino" w:hAnsi="Palatino" w:cs="Times New Roman"/>
        </w:rPr>
        <w:t xml:space="preserve">The ambivalence of sexism consists in </w:t>
      </w:r>
      <w:r w:rsidR="00C64D9E">
        <w:rPr>
          <w:rFonts w:ascii="Palatino" w:hAnsi="Palatino" w:cs="Times New Roman"/>
        </w:rPr>
        <w:t xml:space="preserve">a love/hate relationship to women. </w:t>
      </w:r>
      <w:r w:rsidR="00F434C0">
        <w:rPr>
          <w:rFonts w:ascii="Palatino" w:hAnsi="Palatino" w:cs="Times New Roman"/>
        </w:rPr>
        <w:t>Fiske and Glick</w:t>
      </w:r>
      <w:r w:rsidR="005E021C">
        <w:rPr>
          <w:rFonts w:ascii="Palatino" w:hAnsi="Palatino" w:cs="Times New Roman"/>
        </w:rPr>
        <w:t xml:space="preserve"> suggest: “this combination of rewards and punishment may be particularly effective in maintaining gender inequality” (</w:t>
      </w:r>
      <w:r w:rsidR="009E5E3B">
        <w:rPr>
          <w:rFonts w:ascii="Palatino" w:hAnsi="Palatino" w:cs="Times New Roman"/>
        </w:rPr>
        <w:t xml:space="preserve">2001, </w:t>
      </w:r>
      <w:r w:rsidR="005E021C">
        <w:rPr>
          <w:rFonts w:ascii="Palatino" w:hAnsi="Palatino" w:cs="Times New Roman"/>
        </w:rPr>
        <w:t>113</w:t>
      </w:r>
      <w:r w:rsidR="00A60CAA">
        <w:rPr>
          <w:rFonts w:ascii="Palatino" w:hAnsi="Palatino" w:cs="Times New Roman"/>
        </w:rPr>
        <w:t>; Manne 2018</w:t>
      </w:r>
      <w:r w:rsidR="005E021C">
        <w:rPr>
          <w:rFonts w:ascii="Palatino" w:hAnsi="Palatino" w:cs="Times New Roman"/>
        </w:rPr>
        <w:t>).</w:t>
      </w:r>
    </w:p>
    <w:p w14:paraId="649DE589" w14:textId="3B0CC491" w:rsidR="00CE061F" w:rsidRDefault="000F5D7D" w:rsidP="00BC57DC">
      <w:pPr>
        <w:rPr>
          <w:rFonts w:ascii="Palatino" w:hAnsi="Palatino" w:cs="Times New Roman"/>
        </w:rPr>
      </w:pPr>
      <w:r>
        <w:rPr>
          <w:rFonts w:ascii="Palatino" w:hAnsi="Palatino" w:cs="Times New Roman"/>
        </w:rPr>
        <w:tab/>
      </w:r>
      <w:r w:rsidR="00FF65A3">
        <w:rPr>
          <w:rFonts w:ascii="Palatino" w:hAnsi="Palatino" w:cs="Times New Roman"/>
        </w:rPr>
        <w:t>Fiske and Glick’s</w:t>
      </w:r>
      <w:r w:rsidR="004235B0">
        <w:rPr>
          <w:rFonts w:ascii="Palatino" w:hAnsi="Palatino" w:cs="Times New Roman"/>
        </w:rPr>
        <w:t xml:space="preserve"> e</w:t>
      </w:r>
      <w:r w:rsidR="00E23BE6">
        <w:rPr>
          <w:rFonts w:ascii="Palatino" w:hAnsi="Palatino" w:cs="Times New Roman"/>
        </w:rPr>
        <w:t xml:space="preserve">xamples of sexist attitudes </w:t>
      </w:r>
      <w:r w:rsidR="00EB3C49">
        <w:rPr>
          <w:rFonts w:ascii="Palatino" w:hAnsi="Palatino" w:cs="Times New Roman"/>
        </w:rPr>
        <w:t>include the following</w:t>
      </w:r>
      <w:r w:rsidR="00BC57DC">
        <w:rPr>
          <w:rFonts w:ascii="Palatino" w:hAnsi="Palatino" w:cs="Times New Roman"/>
        </w:rPr>
        <w:t>:</w:t>
      </w:r>
    </w:p>
    <w:p w14:paraId="41AC25C1" w14:textId="77777777" w:rsidR="00CE061F" w:rsidRDefault="00CE061F" w:rsidP="00250A4A">
      <w:pPr>
        <w:rPr>
          <w:rFonts w:ascii="Palatino" w:hAnsi="Palatino" w:cs="Times New Roman"/>
        </w:rPr>
      </w:pPr>
    </w:p>
    <w:p w14:paraId="6DC88F50" w14:textId="0DB51A88" w:rsidR="00CE061F" w:rsidRPr="00CE061F" w:rsidRDefault="00CE061F" w:rsidP="00250A4A">
      <w:pPr>
        <w:pStyle w:val="ListParagraph"/>
        <w:numPr>
          <w:ilvl w:val="0"/>
          <w:numId w:val="4"/>
        </w:numPr>
        <w:rPr>
          <w:rFonts w:ascii="Palatino" w:hAnsi="Palatino" w:cs="Times New Roman"/>
        </w:rPr>
      </w:pPr>
      <w:r w:rsidRPr="00CE061F">
        <w:rPr>
          <w:rFonts w:ascii="Palatino" w:hAnsi="Palatino" w:cs="Times New Roman"/>
        </w:rPr>
        <w:t>“Every man ought to have a woman he loves</w:t>
      </w:r>
      <w:r>
        <w:rPr>
          <w:rFonts w:ascii="Palatino" w:hAnsi="Palatino" w:cs="Times New Roman"/>
        </w:rPr>
        <w:t>.</w:t>
      </w:r>
      <w:r w:rsidRPr="00CE061F">
        <w:rPr>
          <w:rFonts w:ascii="Palatino" w:hAnsi="Palatino" w:cs="Times New Roman"/>
        </w:rPr>
        <w:t>”</w:t>
      </w:r>
    </w:p>
    <w:p w14:paraId="07930CB3" w14:textId="39F50B5B" w:rsidR="00CE061F" w:rsidRDefault="00CE061F" w:rsidP="00250A4A">
      <w:pPr>
        <w:pStyle w:val="ListParagraph"/>
        <w:numPr>
          <w:ilvl w:val="0"/>
          <w:numId w:val="4"/>
        </w:numPr>
        <w:rPr>
          <w:rFonts w:ascii="Palatino" w:hAnsi="Palatino" w:cs="Times New Roman"/>
        </w:rPr>
      </w:pPr>
      <w:r>
        <w:rPr>
          <w:rFonts w:ascii="Palatino" w:hAnsi="Palatino" w:cs="Times New Roman"/>
        </w:rPr>
        <w:t>“People are not truly happy in life unless they are romantically involved with a member of the opposite sex.”</w:t>
      </w:r>
    </w:p>
    <w:p w14:paraId="08C16B6B" w14:textId="7907BBBF" w:rsidR="00CE061F" w:rsidRDefault="00CE061F" w:rsidP="00250A4A">
      <w:pPr>
        <w:pStyle w:val="ListParagraph"/>
        <w:numPr>
          <w:ilvl w:val="0"/>
          <w:numId w:val="4"/>
        </w:numPr>
        <w:rPr>
          <w:rFonts w:ascii="Palatino" w:hAnsi="Palatino" w:cs="Times New Roman"/>
        </w:rPr>
      </w:pPr>
      <w:r>
        <w:rPr>
          <w:rFonts w:ascii="Palatino" w:hAnsi="Palatino" w:cs="Times New Roman"/>
        </w:rPr>
        <w:t>“Every women should have a man to whom she can turn for help in times of trouble.”</w:t>
      </w:r>
    </w:p>
    <w:p w14:paraId="38BA751D" w14:textId="557C417F" w:rsidR="00CE061F" w:rsidRDefault="00CE061F" w:rsidP="00250A4A">
      <w:pPr>
        <w:pStyle w:val="ListParagraph"/>
        <w:numPr>
          <w:ilvl w:val="0"/>
          <w:numId w:val="4"/>
        </w:numPr>
        <w:rPr>
          <w:rFonts w:ascii="Palatino" w:hAnsi="Palatino" w:cs="Times New Roman"/>
        </w:rPr>
      </w:pPr>
      <w:r>
        <w:rPr>
          <w:rFonts w:ascii="Palatino" w:hAnsi="Palatino" w:cs="Times New Roman"/>
        </w:rPr>
        <w:t>“A good woman should be set on a pedestal.”</w:t>
      </w:r>
    </w:p>
    <w:p w14:paraId="1AE98BA4" w14:textId="319FE5EB" w:rsidR="00CE061F" w:rsidRDefault="00CE061F" w:rsidP="00250A4A">
      <w:pPr>
        <w:pStyle w:val="ListParagraph"/>
        <w:numPr>
          <w:ilvl w:val="0"/>
          <w:numId w:val="4"/>
        </w:numPr>
        <w:rPr>
          <w:rFonts w:ascii="Palatino" w:hAnsi="Palatino" w:cs="Times New Roman"/>
        </w:rPr>
      </w:pPr>
      <w:r>
        <w:rPr>
          <w:rFonts w:ascii="Palatino" w:hAnsi="Palatino" w:cs="Times New Roman"/>
        </w:rPr>
        <w:t>“Women have a superior moral sensibility.”</w:t>
      </w:r>
    </w:p>
    <w:p w14:paraId="13AA9142" w14:textId="770EFCD1" w:rsidR="00BC57DC" w:rsidRDefault="00CE061F" w:rsidP="00BC57DC">
      <w:pPr>
        <w:pStyle w:val="ListParagraph"/>
        <w:numPr>
          <w:ilvl w:val="0"/>
          <w:numId w:val="4"/>
        </w:numPr>
        <w:rPr>
          <w:rFonts w:ascii="Palatino" w:hAnsi="Palatino" w:cs="Times New Roman"/>
        </w:rPr>
      </w:pPr>
      <w:r>
        <w:rPr>
          <w:rFonts w:ascii="Palatino" w:hAnsi="Palatino" w:cs="Times New Roman"/>
        </w:rPr>
        <w:t>“Women have a more refined sense of culture and taste</w:t>
      </w:r>
      <w:r w:rsidR="00D529A3">
        <w:rPr>
          <w:rFonts w:ascii="Palatino" w:hAnsi="Palatino" w:cs="Times New Roman"/>
        </w:rPr>
        <w:t>.</w:t>
      </w:r>
      <w:r>
        <w:rPr>
          <w:rFonts w:ascii="Palatino" w:hAnsi="Palatino" w:cs="Times New Roman"/>
        </w:rPr>
        <w:t>”</w:t>
      </w:r>
      <w:r w:rsidR="00F434C0">
        <w:rPr>
          <w:rFonts w:ascii="Palatino" w:hAnsi="Palatino" w:cs="Times New Roman"/>
        </w:rPr>
        <w:t xml:space="preserve"> </w:t>
      </w:r>
    </w:p>
    <w:p w14:paraId="0729C72D" w14:textId="1505E2C7" w:rsidR="00BC57DC" w:rsidRDefault="00BC57DC" w:rsidP="00BC57DC">
      <w:pPr>
        <w:pStyle w:val="ListParagraph"/>
        <w:numPr>
          <w:ilvl w:val="0"/>
          <w:numId w:val="4"/>
        </w:numPr>
        <w:rPr>
          <w:rFonts w:ascii="Palatino" w:hAnsi="Palatino" w:cs="Times New Roman"/>
        </w:rPr>
      </w:pPr>
      <w:r w:rsidRPr="00245D54">
        <w:rPr>
          <w:rFonts w:ascii="Palatino" w:hAnsi="Palatino" w:cs="Times New Roman"/>
        </w:rPr>
        <w:t xml:space="preserve">”Many women get a kick out of teasing men by seeming sexually available and then refusing male advances.” </w:t>
      </w:r>
    </w:p>
    <w:p w14:paraId="68CABA20" w14:textId="77777777" w:rsidR="00BC57DC" w:rsidRDefault="00BC57DC" w:rsidP="00BC57DC">
      <w:pPr>
        <w:pStyle w:val="ListParagraph"/>
        <w:numPr>
          <w:ilvl w:val="0"/>
          <w:numId w:val="4"/>
        </w:numPr>
        <w:rPr>
          <w:rFonts w:ascii="Palatino" w:hAnsi="Palatino" w:cs="Times New Roman"/>
        </w:rPr>
      </w:pPr>
      <w:r>
        <w:rPr>
          <w:rFonts w:ascii="Palatino" w:hAnsi="Palatino" w:cs="Times New Roman"/>
        </w:rPr>
        <w:t>“</w:t>
      </w:r>
      <w:r w:rsidRPr="00D05F70">
        <w:rPr>
          <w:rFonts w:ascii="Palatino" w:hAnsi="Palatino" w:cs="Times New Roman"/>
        </w:rPr>
        <w:t>Women seek to gain power by getting control over men.”</w:t>
      </w:r>
    </w:p>
    <w:p w14:paraId="5E44438F" w14:textId="12E76983" w:rsidR="00CE061F" w:rsidRPr="00CE061F" w:rsidRDefault="00BC57DC" w:rsidP="00BC57DC">
      <w:pPr>
        <w:pStyle w:val="ListParagraph"/>
        <w:numPr>
          <w:ilvl w:val="0"/>
          <w:numId w:val="4"/>
        </w:numPr>
        <w:rPr>
          <w:rFonts w:ascii="Palatino" w:hAnsi="Palatino" w:cs="Times New Roman"/>
        </w:rPr>
      </w:pPr>
      <w:r w:rsidRPr="001A7C26">
        <w:rPr>
          <w:rFonts w:ascii="Palatino" w:hAnsi="Palatino" w:cs="Times New Roman"/>
        </w:rPr>
        <w:t>“Many women are actually seeking special favors, such as policies that favor them over men, under the guise of asking for ‘equality.’”</w:t>
      </w:r>
      <w:r w:rsidR="00A20084">
        <w:rPr>
          <w:rFonts w:ascii="Palatino" w:hAnsi="Palatino" w:cs="Times New Roman"/>
        </w:rPr>
        <w:t xml:space="preserve"> (1996</w:t>
      </w:r>
      <w:r w:rsidR="006E7184">
        <w:rPr>
          <w:rFonts w:ascii="Palatino" w:hAnsi="Palatino" w:cs="Times New Roman"/>
        </w:rPr>
        <w:t>, 500</w:t>
      </w:r>
      <w:r w:rsidR="00A20084">
        <w:rPr>
          <w:rFonts w:ascii="Palatino" w:hAnsi="Palatino" w:cs="Times New Roman"/>
        </w:rPr>
        <w:t>)</w:t>
      </w:r>
    </w:p>
    <w:p w14:paraId="77694637" w14:textId="77777777" w:rsidR="00CE061F" w:rsidRDefault="00CE061F" w:rsidP="00250A4A">
      <w:pPr>
        <w:rPr>
          <w:rFonts w:ascii="Palatino" w:hAnsi="Palatino" w:cs="Times New Roman"/>
        </w:rPr>
      </w:pPr>
    </w:p>
    <w:p w14:paraId="55B3F8E7" w14:textId="2F4C7A0B" w:rsidR="00BA59C3" w:rsidRDefault="00CA5D8C" w:rsidP="00A72CCE">
      <w:pPr>
        <w:rPr>
          <w:rFonts w:ascii="Palatino" w:hAnsi="Palatino" w:cs="Times New Roman"/>
        </w:rPr>
      </w:pPr>
      <w:r>
        <w:rPr>
          <w:rFonts w:ascii="Palatino" w:hAnsi="Palatino" w:cs="Times New Roman"/>
        </w:rPr>
        <w:t>While</w:t>
      </w:r>
      <w:r w:rsidR="00A20084">
        <w:rPr>
          <w:rFonts w:ascii="Palatino" w:hAnsi="Palatino" w:cs="Times New Roman"/>
        </w:rPr>
        <w:t xml:space="preserve"> the first six statements are </w:t>
      </w:r>
      <w:r>
        <w:rPr>
          <w:rFonts w:ascii="Palatino" w:hAnsi="Palatino" w:cs="Times New Roman"/>
        </w:rPr>
        <w:t xml:space="preserve">associated with </w:t>
      </w:r>
      <w:r w:rsidR="00A20084">
        <w:rPr>
          <w:rFonts w:ascii="Palatino" w:hAnsi="Palatino" w:cs="Times New Roman"/>
        </w:rPr>
        <w:t>benevolent sexism</w:t>
      </w:r>
      <w:r>
        <w:rPr>
          <w:rFonts w:ascii="Palatino" w:hAnsi="Palatino" w:cs="Times New Roman"/>
        </w:rPr>
        <w:t xml:space="preserve">, the last three statements </w:t>
      </w:r>
      <w:r w:rsidR="00A20084">
        <w:rPr>
          <w:rFonts w:ascii="Palatino" w:hAnsi="Palatino" w:cs="Times New Roman"/>
        </w:rPr>
        <w:t xml:space="preserve">express hostile sexism, according to Fiske and Glick’s paradigm. </w:t>
      </w:r>
      <w:r>
        <w:rPr>
          <w:rFonts w:ascii="Palatino" w:hAnsi="Palatino" w:cs="Times New Roman"/>
        </w:rPr>
        <w:t xml:space="preserve">A person’s level of sexism—benevolent or hostile—is determined by averaging the </w:t>
      </w:r>
      <w:r w:rsidR="00A73F49">
        <w:rPr>
          <w:rFonts w:ascii="Palatino" w:hAnsi="Palatino" w:cs="Times New Roman"/>
        </w:rPr>
        <w:t xml:space="preserve">numerical </w:t>
      </w:r>
      <w:r>
        <w:rPr>
          <w:rFonts w:ascii="Palatino" w:hAnsi="Palatino" w:cs="Times New Roman"/>
        </w:rPr>
        <w:t xml:space="preserve">values of self-reported </w:t>
      </w:r>
      <w:r w:rsidR="00A73F49">
        <w:rPr>
          <w:rFonts w:ascii="Palatino" w:hAnsi="Palatino" w:cs="Times New Roman"/>
        </w:rPr>
        <w:t>agreement or disagreement</w:t>
      </w:r>
      <w:r>
        <w:rPr>
          <w:rFonts w:ascii="Palatino" w:hAnsi="Palatino" w:cs="Times New Roman"/>
        </w:rPr>
        <w:t xml:space="preserve"> </w:t>
      </w:r>
      <w:r w:rsidR="00A73F49">
        <w:rPr>
          <w:rFonts w:ascii="Palatino" w:hAnsi="Palatino" w:cs="Times New Roman"/>
        </w:rPr>
        <w:t>with</w:t>
      </w:r>
      <w:r>
        <w:rPr>
          <w:rFonts w:ascii="Palatino" w:hAnsi="Palatino" w:cs="Times New Roman"/>
        </w:rPr>
        <w:t xml:space="preserve"> statement</w:t>
      </w:r>
      <w:r w:rsidR="00A73F49">
        <w:rPr>
          <w:rFonts w:ascii="Palatino" w:hAnsi="Palatino" w:cs="Times New Roman"/>
        </w:rPr>
        <w:t>s</w:t>
      </w:r>
      <w:r w:rsidR="00F87CAB">
        <w:rPr>
          <w:rFonts w:ascii="Palatino" w:hAnsi="Palatino" w:cs="Times New Roman"/>
        </w:rPr>
        <w:t xml:space="preserve"> like the ones above</w:t>
      </w:r>
      <w:r w:rsidR="00A73F49">
        <w:rPr>
          <w:rFonts w:ascii="Palatino" w:hAnsi="Palatino" w:cs="Times New Roman"/>
        </w:rPr>
        <w:t>, gauged on a five-point scale</w:t>
      </w:r>
      <w:r>
        <w:rPr>
          <w:rFonts w:ascii="Palatino" w:hAnsi="Palatino" w:cs="Times New Roman"/>
        </w:rPr>
        <w:t>.</w:t>
      </w:r>
      <w:r w:rsidR="00EB3C49">
        <w:rPr>
          <w:rFonts w:ascii="Palatino" w:hAnsi="Palatino" w:cs="Times New Roman"/>
        </w:rPr>
        <w:t xml:space="preserve"> An important finding has been that high levels of benevolent sexism are correlated with high levels of hostile sexism. In other words, benevolent and hostile sexism </w:t>
      </w:r>
      <w:r w:rsidR="00A73F49">
        <w:rPr>
          <w:rFonts w:ascii="Palatino" w:hAnsi="Palatino" w:cs="Times New Roman"/>
        </w:rPr>
        <w:t xml:space="preserve">often </w:t>
      </w:r>
      <w:r w:rsidR="00A522FC">
        <w:rPr>
          <w:rFonts w:ascii="Palatino" w:hAnsi="Palatino" w:cs="Times New Roman"/>
        </w:rPr>
        <w:t>travel</w:t>
      </w:r>
      <w:r w:rsidR="00EB3C49">
        <w:rPr>
          <w:rFonts w:ascii="Palatino" w:hAnsi="Palatino" w:cs="Times New Roman"/>
        </w:rPr>
        <w:t xml:space="preserve"> together.</w:t>
      </w:r>
      <w:r w:rsidR="00614801">
        <w:rPr>
          <w:rFonts w:ascii="Palatino" w:hAnsi="Palatino" w:cs="Times New Roman"/>
        </w:rPr>
        <w:t xml:space="preserve"> Moreover, evidence suggests that ambivalent sexism tracks inequality: the higher a country’s level of gender inequality, the more sexist its citizens—on average—will be</w:t>
      </w:r>
      <w:r w:rsidR="00627609">
        <w:rPr>
          <w:rFonts w:ascii="Palatino" w:hAnsi="Palatino" w:cs="Times New Roman"/>
        </w:rPr>
        <w:t xml:space="preserve"> (Glick et al 2000)</w:t>
      </w:r>
      <w:r w:rsidR="00614801">
        <w:rPr>
          <w:rFonts w:ascii="Palatino" w:hAnsi="Palatino" w:cs="Times New Roman"/>
        </w:rPr>
        <w:t>.</w:t>
      </w:r>
    </w:p>
    <w:p w14:paraId="4AE2477B" w14:textId="38B5FBD3" w:rsidR="00B75BDA" w:rsidRDefault="0047347E" w:rsidP="00F87CAB">
      <w:pPr>
        <w:ind w:firstLine="720"/>
        <w:rPr>
          <w:rFonts w:ascii="Palatino" w:hAnsi="Palatino" w:cs="Times New Roman"/>
        </w:rPr>
      </w:pPr>
      <w:r>
        <w:rPr>
          <w:rFonts w:ascii="Palatino" w:hAnsi="Palatino" w:cs="Times New Roman"/>
        </w:rPr>
        <w:t xml:space="preserve">A </w:t>
      </w:r>
      <w:r w:rsidR="00EB3C49">
        <w:rPr>
          <w:rFonts w:ascii="Palatino" w:hAnsi="Palatino" w:cs="Times New Roman"/>
        </w:rPr>
        <w:t xml:space="preserve">psychological </w:t>
      </w:r>
      <w:r w:rsidR="0085169D">
        <w:rPr>
          <w:rFonts w:ascii="Palatino" w:hAnsi="Palatino" w:cs="Times New Roman"/>
        </w:rPr>
        <w:t>profile</w:t>
      </w:r>
      <w:r>
        <w:rPr>
          <w:rFonts w:ascii="Palatino" w:hAnsi="Palatino" w:cs="Times New Roman"/>
        </w:rPr>
        <w:t xml:space="preserve"> of sexis</w:t>
      </w:r>
      <w:r w:rsidR="00EB3C49">
        <w:rPr>
          <w:rFonts w:ascii="Palatino" w:hAnsi="Palatino" w:cs="Times New Roman"/>
        </w:rPr>
        <w:t>ts</w:t>
      </w:r>
      <w:r w:rsidR="00E23BE6">
        <w:rPr>
          <w:rFonts w:ascii="Palatino" w:hAnsi="Palatino" w:cs="Times New Roman"/>
        </w:rPr>
        <w:t xml:space="preserve"> </w:t>
      </w:r>
      <w:r w:rsidR="00CA5D8C">
        <w:rPr>
          <w:rFonts w:ascii="Palatino" w:hAnsi="Palatino" w:cs="Times New Roman"/>
        </w:rPr>
        <w:t xml:space="preserve">begins to </w:t>
      </w:r>
      <w:r w:rsidR="00083E1E">
        <w:rPr>
          <w:rFonts w:ascii="Palatino" w:hAnsi="Palatino" w:cs="Times New Roman"/>
        </w:rPr>
        <w:t>emerge</w:t>
      </w:r>
      <w:r w:rsidR="0085169D">
        <w:rPr>
          <w:rFonts w:ascii="Palatino" w:hAnsi="Palatino" w:cs="Times New Roman"/>
        </w:rPr>
        <w:t xml:space="preserve">. </w:t>
      </w:r>
      <w:r w:rsidR="00EB3C49">
        <w:rPr>
          <w:rFonts w:ascii="Palatino" w:hAnsi="Palatino" w:cs="Times New Roman"/>
        </w:rPr>
        <w:t>S</w:t>
      </w:r>
      <w:r w:rsidR="00083E1E">
        <w:rPr>
          <w:rFonts w:ascii="Palatino" w:hAnsi="Palatino" w:cs="Times New Roman"/>
        </w:rPr>
        <w:t>exists</w:t>
      </w:r>
      <w:r w:rsidR="0085169D">
        <w:rPr>
          <w:rFonts w:ascii="Palatino" w:hAnsi="Palatino" w:cs="Times New Roman"/>
        </w:rPr>
        <w:t xml:space="preserve"> </w:t>
      </w:r>
      <w:r w:rsidR="00EB3C49">
        <w:rPr>
          <w:rFonts w:ascii="Palatino" w:hAnsi="Palatino" w:cs="Times New Roman"/>
        </w:rPr>
        <w:t xml:space="preserve">will tend to </w:t>
      </w:r>
      <w:r w:rsidR="00677D87">
        <w:rPr>
          <w:rFonts w:ascii="Palatino" w:hAnsi="Palatino" w:cs="Times New Roman"/>
        </w:rPr>
        <w:t xml:space="preserve">endorse </w:t>
      </w:r>
      <w:r w:rsidR="00785227">
        <w:rPr>
          <w:rFonts w:ascii="Palatino" w:hAnsi="Palatino" w:cs="Times New Roman"/>
        </w:rPr>
        <w:t>normative, moralizing claims about gender roles</w:t>
      </w:r>
      <w:r w:rsidR="00D851D7">
        <w:rPr>
          <w:rFonts w:ascii="Palatino" w:hAnsi="Palatino" w:cs="Times New Roman"/>
        </w:rPr>
        <w:t>.</w:t>
      </w:r>
      <w:r w:rsidR="0075666F" w:rsidRPr="0075666F">
        <w:rPr>
          <w:rFonts w:ascii="Palatino" w:hAnsi="Palatino" w:cs="Times New Roman"/>
        </w:rPr>
        <w:t xml:space="preserve"> </w:t>
      </w:r>
      <w:r w:rsidR="00677D87">
        <w:rPr>
          <w:rFonts w:ascii="Palatino" w:hAnsi="Palatino" w:cs="Times New Roman"/>
        </w:rPr>
        <w:t xml:space="preserve">They may expect, predict, or presume that individuals will have </w:t>
      </w:r>
      <w:r w:rsidR="00E44E18">
        <w:rPr>
          <w:rFonts w:ascii="Palatino" w:hAnsi="Palatino" w:cs="Times New Roman"/>
        </w:rPr>
        <w:t>gender-normative</w:t>
      </w:r>
      <w:r w:rsidR="00677D87">
        <w:rPr>
          <w:rFonts w:ascii="Palatino" w:hAnsi="Palatino" w:cs="Times New Roman"/>
        </w:rPr>
        <w:t xml:space="preserve"> properties in virtue of their perceived or real sex; further, they will infuse individuals’ actions with social meaning—for example, as surprising acts of deviance or virtue, as deserving of blame or praise—relative to gendered norms. </w:t>
      </w:r>
      <w:r w:rsidR="00EB3C49">
        <w:rPr>
          <w:rFonts w:ascii="Palatino" w:hAnsi="Palatino" w:cs="Times New Roman"/>
        </w:rPr>
        <w:t>Along with this,</w:t>
      </w:r>
      <w:r w:rsidR="00E44E18">
        <w:rPr>
          <w:rFonts w:ascii="Palatino" w:hAnsi="Palatino" w:cs="Times New Roman"/>
        </w:rPr>
        <w:t xml:space="preserve"> sexists</w:t>
      </w:r>
      <w:r w:rsidR="00A73F49">
        <w:rPr>
          <w:rFonts w:ascii="Palatino" w:hAnsi="Palatino" w:cs="Times New Roman"/>
        </w:rPr>
        <w:t xml:space="preserve"> </w:t>
      </w:r>
      <w:r w:rsidR="00E15AA4">
        <w:rPr>
          <w:rFonts w:ascii="Palatino" w:hAnsi="Palatino" w:cs="Times New Roman"/>
        </w:rPr>
        <w:t>endorse</w:t>
      </w:r>
      <w:r w:rsidR="00E44E18">
        <w:rPr>
          <w:rFonts w:ascii="Palatino" w:hAnsi="Palatino" w:cs="Times New Roman"/>
        </w:rPr>
        <w:t xml:space="preserve"> negative stereotypes</w:t>
      </w:r>
      <w:r w:rsidR="00220CBC">
        <w:rPr>
          <w:rFonts w:ascii="Palatino" w:hAnsi="Palatino" w:cs="Times New Roman"/>
        </w:rPr>
        <w:t xml:space="preserve"> about</w:t>
      </w:r>
      <w:r>
        <w:rPr>
          <w:rFonts w:ascii="Palatino" w:hAnsi="Palatino" w:cs="Times New Roman"/>
        </w:rPr>
        <w:t xml:space="preserve"> women</w:t>
      </w:r>
      <w:r w:rsidR="00CA5D8C">
        <w:rPr>
          <w:rFonts w:ascii="Palatino" w:hAnsi="Palatino" w:cs="Times New Roman"/>
        </w:rPr>
        <w:t xml:space="preserve">, such as </w:t>
      </w:r>
      <w:r w:rsidR="00E44E18">
        <w:rPr>
          <w:rFonts w:ascii="Palatino" w:hAnsi="Palatino" w:cs="Times New Roman"/>
        </w:rPr>
        <w:t xml:space="preserve">the belief </w:t>
      </w:r>
      <w:r w:rsidR="00CA5D8C">
        <w:rPr>
          <w:rFonts w:ascii="Palatino" w:hAnsi="Palatino" w:cs="Times New Roman"/>
        </w:rPr>
        <w:t>that women are sexually manipulative</w:t>
      </w:r>
      <w:r w:rsidR="00E44E18">
        <w:rPr>
          <w:rFonts w:ascii="Palatino" w:hAnsi="Palatino" w:cs="Times New Roman"/>
        </w:rPr>
        <w:t xml:space="preserve"> and</w:t>
      </w:r>
      <w:r w:rsidR="00CA5D8C">
        <w:rPr>
          <w:rFonts w:ascii="Palatino" w:hAnsi="Palatino" w:cs="Times New Roman"/>
        </w:rPr>
        <w:t xml:space="preserve"> power-hungry</w:t>
      </w:r>
      <w:r w:rsidR="00E44E18">
        <w:rPr>
          <w:rFonts w:ascii="Palatino" w:hAnsi="Palatino" w:cs="Times New Roman"/>
        </w:rPr>
        <w:t>.</w:t>
      </w:r>
      <w:r w:rsidR="00E15AA4">
        <w:rPr>
          <w:rFonts w:ascii="Palatino" w:hAnsi="Palatino" w:cs="Times New Roman"/>
        </w:rPr>
        <w:t xml:space="preserve"> Victoria </w:t>
      </w:r>
      <w:proofErr w:type="spellStart"/>
      <w:r w:rsidR="00E15AA4">
        <w:rPr>
          <w:rFonts w:ascii="Palatino" w:hAnsi="Palatino" w:cs="Times New Roman"/>
        </w:rPr>
        <w:t>McGeer</w:t>
      </w:r>
      <w:proofErr w:type="spellEnd"/>
      <w:r w:rsidR="00E15AA4">
        <w:rPr>
          <w:rFonts w:ascii="Palatino" w:hAnsi="Palatino" w:cs="Times New Roman"/>
        </w:rPr>
        <w:t xml:space="preserve"> observes: “folk psychology is not just an explanatory/predictive practice; it is also, in a sense, a normative practice: a practice of showing how people’s performances live up to certain norms and thereby become, in that special way, intelligible” (2007, 141; </w:t>
      </w:r>
      <w:proofErr w:type="spellStart"/>
      <w:r w:rsidR="00E15AA4">
        <w:rPr>
          <w:rFonts w:ascii="Palatino" w:hAnsi="Palatino" w:cs="Times New Roman"/>
        </w:rPr>
        <w:t>Zawidski</w:t>
      </w:r>
      <w:proofErr w:type="spellEnd"/>
      <w:r w:rsidR="00E15AA4">
        <w:rPr>
          <w:rFonts w:ascii="Palatino" w:hAnsi="Palatino" w:cs="Times New Roman"/>
        </w:rPr>
        <w:t xml:space="preserve"> 2013; </w:t>
      </w:r>
      <w:r w:rsidR="00243671">
        <w:rPr>
          <w:rFonts w:ascii="Palatino" w:hAnsi="Palatino" w:cs="Times New Roman"/>
        </w:rPr>
        <w:t>Davidson and Kelly 20</w:t>
      </w:r>
      <w:r w:rsidR="00730D3B">
        <w:rPr>
          <w:rFonts w:ascii="Palatino" w:hAnsi="Palatino" w:cs="Times New Roman"/>
        </w:rPr>
        <w:t>20</w:t>
      </w:r>
      <w:r w:rsidR="00243671">
        <w:rPr>
          <w:rFonts w:ascii="Palatino" w:hAnsi="Palatino" w:cs="Times New Roman"/>
        </w:rPr>
        <w:t xml:space="preserve">; </w:t>
      </w:r>
      <w:proofErr w:type="spellStart"/>
      <w:r w:rsidR="00E15AA4">
        <w:rPr>
          <w:rFonts w:ascii="Palatino" w:hAnsi="Palatino" w:cs="Times New Roman"/>
        </w:rPr>
        <w:t>Haslanger</w:t>
      </w:r>
      <w:proofErr w:type="spellEnd"/>
      <w:r w:rsidR="00E15AA4">
        <w:rPr>
          <w:rFonts w:ascii="Palatino" w:hAnsi="Palatino" w:cs="Times New Roman"/>
        </w:rPr>
        <w:t xml:space="preserve"> 2019; </w:t>
      </w:r>
      <w:proofErr w:type="spellStart"/>
      <w:r w:rsidR="00E15AA4">
        <w:rPr>
          <w:rFonts w:ascii="Palatino" w:hAnsi="Palatino" w:cs="Times New Roman"/>
        </w:rPr>
        <w:t>Beeghly</w:t>
      </w:r>
      <w:proofErr w:type="spellEnd"/>
      <w:r w:rsidR="00E15AA4">
        <w:rPr>
          <w:rFonts w:ascii="Palatino" w:hAnsi="Palatino" w:cs="Times New Roman"/>
        </w:rPr>
        <w:t xml:space="preserve"> 2021). </w:t>
      </w:r>
      <w:r w:rsidR="00770A2C">
        <w:rPr>
          <w:rFonts w:ascii="Palatino" w:hAnsi="Palatino" w:cs="Times New Roman"/>
        </w:rPr>
        <w:t>As a</w:t>
      </w:r>
      <w:r w:rsidR="00614801">
        <w:rPr>
          <w:rFonts w:ascii="Palatino" w:hAnsi="Palatino" w:cs="Times New Roman"/>
        </w:rPr>
        <w:t xml:space="preserve">n </w:t>
      </w:r>
      <w:r w:rsidR="00A60CAA">
        <w:rPr>
          <w:rFonts w:ascii="Palatino" w:hAnsi="Palatino" w:cs="Times New Roman"/>
        </w:rPr>
        <w:t>expression</w:t>
      </w:r>
      <w:r w:rsidR="00614801">
        <w:rPr>
          <w:rFonts w:ascii="Palatino" w:hAnsi="Palatino" w:cs="Times New Roman"/>
        </w:rPr>
        <w:t xml:space="preserve"> of </w:t>
      </w:r>
      <w:r w:rsidR="00770A2C">
        <w:rPr>
          <w:rFonts w:ascii="Palatino" w:hAnsi="Palatino" w:cs="Times New Roman"/>
        </w:rPr>
        <w:t>folk psychology</w:t>
      </w:r>
      <w:r w:rsidR="00A60CAA">
        <w:rPr>
          <w:rFonts w:ascii="Palatino" w:hAnsi="Palatino" w:cs="Times New Roman"/>
        </w:rPr>
        <w:t xml:space="preserve"> related to </w:t>
      </w:r>
      <w:r w:rsidR="005757C5">
        <w:rPr>
          <w:rFonts w:ascii="Palatino" w:hAnsi="Palatino" w:cs="Times New Roman"/>
        </w:rPr>
        <w:t xml:space="preserve">sex and </w:t>
      </w:r>
      <w:r w:rsidR="00A60CAA">
        <w:rPr>
          <w:rFonts w:ascii="Palatino" w:hAnsi="Palatino" w:cs="Times New Roman"/>
        </w:rPr>
        <w:t>gender</w:t>
      </w:r>
      <w:r w:rsidR="00E15AA4">
        <w:rPr>
          <w:rFonts w:ascii="Palatino" w:hAnsi="Palatino" w:cs="Times New Roman"/>
        </w:rPr>
        <w:t>, sexism provide</w:t>
      </w:r>
      <w:r w:rsidR="00F13A39">
        <w:rPr>
          <w:rFonts w:ascii="Palatino" w:hAnsi="Palatino" w:cs="Times New Roman"/>
        </w:rPr>
        <w:t>s</w:t>
      </w:r>
      <w:r w:rsidR="00E15AA4">
        <w:rPr>
          <w:rFonts w:ascii="Palatino" w:hAnsi="Palatino" w:cs="Times New Roman"/>
        </w:rPr>
        <w:t xml:space="preserve"> an </w:t>
      </w:r>
      <w:r w:rsidR="00614801">
        <w:rPr>
          <w:rFonts w:ascii="Palatino" w:hAnsi="Palatino" w:cs="Times New Roman"/>
        </w:rPr>
        <w:t>evaluative</w:t>
      </w:r>
      <w:r w:rsidR="00742D9B">
        <w:rPr>
          <w:rFonts w:ascii="Palatino" w:hAnsi="Palatino" w:cs="Times New Roman"/>
        </w:rPr>
        <w:t xml:space="preserve"> </w:t>
      </w:r>
      <w:r w:rsidR="00E15AA4">
        <w:rPr>
          <w:rFonts w:ascii="Palatino" w:hAnsi="Palatino" w:cs="Times New Roman"/>
        </w:rPr>
        <w:t xml:space="preserve">lens that </w:t>
      </w:r>
      <w:r w:rsidR="00614801">
        <w:rPr>
          <w:rFonts w:ascii="Palatino" w:hAnsi="Palatino" w:cs="Times New Roman"/>
        </w:rPr>
        <w:t>shapes</w:t>
      </w:r>
      <w:r w:rsidR="00E15AA4">
        <w:rPr>
          <w:rFonts w:ascii="Palatino" w:hAnsi="Palatino" w:cs="Times New Roman"/>
        </w:rPr>
        <w:t xml:space="preserve"> how people </w:t>
      </w:r>
      <w:r w:rsidR="00F13A39">
        <w:rPr>
          <w:rFonts w:ascii="Palatino" w:hAnsi="Palatino" w:cs="Times New Roman"/>
        </w:rPr>
        <w:t>perceive</w:t>
      </w:r>
      <w:r w:rsidR="00E15AA4">
        <w:rPr>
          <w:rFonts w:ascii="Palatino" w:hAnsi="Palatino" w:cs="Times New Roman"/>
        </w:rPr>
        <w:t xml:space="preserve"> the world.</w:t>
      </w:r>
    </w:p>
    <w:p w14:paraId="2481C5A3" w14:textId="5FEEB23E" w:rsidR="00994106" w:rsidRDefault="00A522FC" w:rsidP="00F87CAB">
      <w:pPr>
        <w:ind w:firstLine="720"/>
        <w:rPr>
          <w:rFonts w:ascii="Palatino" w:hAnsi="Palatino" w:cs="Times New Roman"/>
        </w:rPr>
      </w:pPr>
      <w:r>
        <w:rPr>
          <w:rFonts w:ascii="Palatino" w:hAnsi="Palatino" w:cs="Times New Roman"/>
        </w:rPr>
        <w:t>Fundamental to</w:t>
      </w:r>
      <w:r w:rsidR="00E15AA4">
        <w:rPr>
          <w:rFonts w:ascii="Palatino" w:hAnsi="Palatino" w:cs="Times New Roman"/>
        </w:rPr>
        <w:t xml:space="preserve"> this lens</w:t>
      </w:r>
      <w:r w:rsidR="00243671">
        <w:rPr>
          <w:rFonts w:ascii="Palatino" w:hAnsi="Palatino" w:cs="Times New Roman"/>
        </w:rPr>
        <w:t>—and underlying all of the beliefs cited above—</w:t>
      </w:r>
      <w:r w:rsidR="00E15AA4">
        <w:rPr>
          <w:rFonts w:ascii="Palatino" w:hAnsi="Palatino" w:cs="Times New Roman"/>
        </w:rPr>
        <w:t xml:space="preserve"> </w:t>
      </w:r>
      <w:r w:rsidR="00EF05BA">
        <w:rPr>
          <w:rFonts w:ascii="Palatino" w:hAnsi="Palatino" w:cs="Times New Roman"/>
        </w:rPr>
        <w:t>is the sex/gender binary</w:t>
      </w:r>
      <w:r w:rsidR="00CA3B9E">
        <w:rPr>
          <w:rFonts w:ascii="Palatino" w:hAnsi="Palatino" w:cs="Times New Roman"/>
        </w:rPr>
        <w:t>.</w:t>
      </w:r>
      <w:r w:rsidR="00742D9B">
        <w:rPr>
          <w:rFonts w:ascii="Palatino" w:hAnsi="Palatino" w:cs="Times New Roman"/>
        </w:rPr>
        <w:t xml:space="preserve"> “The sex/gender binary” refers to the view </w:t>
      </w:r>
      <w:r w:rsidR="0078487D">
        <w:rPr>
          <w:rFonts w:ascii="Palatino" w:hAnsi="Palatino" w:cs="Times New Roman"/>
        </w:rPr>
        <w:t>there are</w:t>
      </w:r>
      <w:r w:rsidR="00742D9B">
        <w:rPr>
          <w:rFonts w:ascii="Palatino" w:hAnsi="Palatino" w:cs="Times New Roman"/>
        </w:rPr>
        <w:t xml:space="preserve"> exactly</w:t>
      </w:r>
      <w:r w:rsidR="00AD19CD">
        <w:rPr>
          <w:rFonts w:ascii="Palatino" w:hAnsi="Palatino" w:cs="Times New Roman"/>
        </w:rPr>
        <w:t xml:space="preserve"> two </w:t>
      </w:r>
      <w:r w:rsidR="0078487D">
        <w:rPr>
          <w:rFonts w:ascii="Palatino" w:hAnsi="Palatino" w:cs="Times New Roman"/>
        </w:rPr>
        <w:t xml:space="preserve">biological </w:t>
      </w:r>
      <w:r w:rsidR="00AD19CD">
        <w:rPr>
          <w:rFonts w:ascii="Palatino" w:hAnsi="Palatino" w:cs="Times New Roman"/>
        </w:rPr>
        <w:t xml:space="preserve">sexes, male and </w:t>
      </w:r>
      <w:r w:rsidR="008F7019">
        <w:rPr>
          <w:rFonts w:ascii="Palatino" w:hAnsi="Palatino" w:cs="Times New Roman"/>
        </w:rPr>
        <w:t>female, which are</w:t>
      </w:r>
      <w:r w:rsidR="00AD19CD">
        <w:rPr>
          <w:rFonts w:ascii="Palatino" w:hAnsi="Palatino" w:cs="Times New Roman"/>
        </w:rPr>
        <w:t xml:space="preserve"> opposites</w:t>
      </w:r>
      <w:r w:rsidR="00E15AA4">
        <w:rPr>
          <w:rFonts w:ascii="Palatino" w:hAnsi="Palatino" w:cs="Times New Roman"/>
        </w:rPr>
        <w:t xml:space="preserve"> </w:t>
      </w:r>
      <w:r w:rsidR="00E23BE6">
        <w:rPr>
          <w:rFonts w:ascii="Palatino" w:hAnsi="Palatino" w:cs="Times New Roman"/>
        </w:rPr>
        <w:t xml:space="preserve">and entail gender roles </w:t>
      </w:r>
      <w:r w:rsidR="00E15AA4">
        <w:rPr>
          <w:rFonts w:ascii="Palatino" w:hAnsi="Palatino" w:cs="Times New Roman"/>
        </w:rPr>
        <w:t>(for critique</w:t>
      </w:r>
      <w:r w:rsidR="00A60CAA">
        <w:rPr>
          <w:rFonts w:ascii="Palatino" w:hAnsi="Palatino" w:cs="Times New Roman"/>
        </w:rPr>
        <w:t xml:space="preserve"> of the view that there are only two biological sexes</w:t>
      </w:r>
      <w:r w:rsidR="00E15AA4">
        <w:rPr>
          <w:rFonts w:ascii="Palatino" w:hAnsi="Palatino" w:cs="Times New Roman"/>
        </w:rPr>
        <w:t xml:space="preserve">, see </w:t>
      </w:r>
      <w:proofErr w:type="spellStart"/>
      <w:r w:rsidR="00E15AA4">
        <w:rPr>
          <w:rFonts w:ascii="Palatino" w:hAnsi="Palatino" w:cs="Times New Roman"/>
        </w:rPr>
        <w:t>Karkazis</w:t>
      </w:r>
      <w:proofErr w:type="spellEnd"/>
      <w:r w:rsidR="00E15AA4">
        <w:rPr>
          <w:rFonts w:ascii="Palatino" w:hAnsi="Palatino" w:cs="Times New Roman"/>
        </w:rPr>
        <w:t xml:space="preserve"> 2008; Fausto-Sterling 2020)</w:t>
      </w:r>
      <w:r w:rsidR="00742D9B">
        <w:rPr>
          <w:rFonts w:ascii="Palatino" w:hAnsi="Palatino" w:cs="Times New Roman"/>
        </w:rPr>
        <w:t xml:space="preserve">. </w:t>
      </w:r>
      <w:r w:rsidR="00E23BE6">
        <w:rPr>
          <w:rFonts w:ascii="Palatino" w:hAnsi="Palatino" w:cs="Times New Roman"/>
        </w:rPr>
        <w:t>According to binary thinking, p</w:t>
      </w:r>
      <w:r w:rsidR="00CA3B9E">
        <w:rPr>
          <w:rFonts w:ascii="Palatino" w:hAnsi="Palatino" w:cs="Times New Roman"/>
        </w:rPr>
        <w:t>eople</w:t>
      </w:r>
      <w:r w:rsidR="005A22B3">
        <w:rPr>
          <w:rFonts w:ascii="Palatino" w:hAnsi="Palatino" w:cs="Times New Roman"/>
        </w:rPr>
        <w:t xml:space="preserve"> </w:t>
      </w:r>
      <w:r w:rsidR="00CA3B9E">
        <w:rPr>
          <w:rFonts w:ascii="Palatino" w:hAnsi="Palatino" w:cs="Times New Roman"/>
        </w:rPr>
        <w:lastRenderedPageBreak/>
        <w:t xml:space="preserve">assigned male at birth </w:t>
      </w:r>
      <w:r w:rsidR="005A22B3">
        <w:rPr>
          <w:rFonts w:ascii="Palatino" w:hAnsi="Palatino" w:cs="Times New Roman"/>
        </w:rPr>
        <w:t>are—and should be—masculine and identify as “men</w:t>
      </w:r>
      <w:r w:rsidR="00CB1F7B">
        <w:rPr>
          <w:rFonts w:ascii="Palatino" w:hAnsi="Palatino" w:cs="Times New Roman"/>
        </w:rPr>
        <w:t>,</w:t>
      </w:r>
      <w:r w:rsidR="005A22B3">
        <w:rPr>
          <w:rFonts w:ascii="Palatino" w:hAnsi="Palatino" w:cs="Times New Roman"/>
        </w:rPr>
        <w:t xml:space="preserve">” </w:t>
      </w:r>
      <w:r w:rsidR="00CB1F7B">
        <w:rPr>
          <w:rFonts w:ascii="Palatino" w:hAnsi="Palatino" w:cs="Times New Roman"/>
        </w:rPr>
        <w:t>whereas p</w:t>
      </w:r>
      <w:r w:rsidR="005A22B3">
        <w:rPr>
          <w:rFonts w:ascii="Palatino" w:hAnsi="Palatino" w:cs="Times New Roman"/>
        </w:rPr>
        <w:t xml:space="preserve">eople assigned female at birth are—and should be—feminine and identify as “women.” </w:t>
      </w:r>
      <w:r w:rsidR="00243671">
        <w:rPr>
          <w:rFonts w:ascii="Palatino" w:hAnsi="Palatino" w:cs="Times New Roman"/>
        </w:rPr>
        <w:t xml:space="preserve">Being “feminine” or “masculine” means, in part, being sexually attracted to people of the “opposite” sex. </w:t>
      </w:r>
      <w:r w:rsidR="00E23BE6">
        <w:rPr>
          <w:rFonts w:ascii="Palatino" w:hAnsi="Palatino" w:cs="Times New Roman"/>
        </w:rPr>
        <w:t>P</w:t>
      </w:r>
      <w:r w:rsidR="00BF35E3">
        <w:rPr>
          <w:rFonts w:ascii="Palatino" w:hAnsi="Palatino" w:cs="Times New Roman"/>
        </w:rPr>
        <w:t>eople who d</w:t>
      </w:r>
      <w:r w:rsidR="00645888">
        <w:rPr>
          <w:rFonts w:ascii="Palatino" w:hAnsi="Palatino" w:cs="Times New Roman"/>
        </w:rPr>
        <w:t>on’t fit the sex/gender binary</w:t>
      </w:r>
      <w:r w:rsidR="00BF35E3">
        <w:rPr>
          <w:rFonts w:ascii="Palatino" w:hAnsi="Palatino" w:cs="Times New Roman"/>
        </w:rPr>
        <w:t xml:space="preserve"> are not just outliers</w:t>
      </w:r>
      <w:r w:rsidR="00DA08A2">
        <w:rPr>
          <w:rFonts w:ascii="Palatino" w:hAnsi="Palatino" w:cs="Times New Roman"/>
        </w:rPr>
        <w:t xml:space="preserve"> that defy pr</w:t>
      </w:r>
      <w:r w:rsidR="00645888">
        <w:rPr>
          <w:rFonts w:ascii="Palatino" w:hAnsi="Palatino" w:cs="Times New Roman"/>
        </w:rPr>
        <w:t>obabilistic predictions</w:t>
      </w:r>
      <w:r w:rsidR="00964705">
        <w:rPr>
          <w:rFonts w:ascii="Palatino" w:hAnsi="Palatino" w:cs="Times New Roman"/>
        </w:rPr>
        <w:t>; t</w:t>
      </w:r>
      <w:r w:rsidR="00BF35E3">
        <w:rPr>
          <w:rFonts w:ascii="Palatino" w:hAnsi="Palatino" w:cs="Times New Roman"/>
        </w:rPr>
        <w:t xml:space="preserve">hey are perceived as </w:t>
      </w:r>
      <w:r w:rsidR="00DA08A2">
        <w:rPr>
          <w:rFonts w:ascii="Palatino" w:hAnsi="Palatino" w:cs="Times New Roman"/>
        </w:rPr>
        <w:t xml:space="preserve">“unnatural” </w:t>
      </w:r>
      <w:r w:rsidR="00CB1F7B">
        <w:rPr>
          <w:rFonts w:ascii="Palatino" w:hAnsi="Palatino" w:cs="Times New Roman"/>
        </w:rPr>
        <w:t xml:space="preserve">in </w:t>
      </w:r>
      <w:r w:rsidR="00964705">
        <w:rPr>
          <w:rFonts w:ascii="Palatino" w:hAnsi="Palatino" w:cs="Times New Roman"/>
        </w:rPr>
        <w:t>ways that invite—and indeed, demand—</w:t>
      </w:r>
      <w:r w:rsidR="00645888">
        <w:rPr>
          <w:rFonts w:ascii="Palatino" w:hAnsi="Palatino" w:cs="Times New Roman"/>
        </w:rPr>
        <w:t>correction</w:t>
      </w:r>
      <w:r w:rsidR="00C46D20">
        <w:rPr>
          <w:rFonts w:ascii="Palatino" w:hAnsi="Palatino" w:cs="Times New Roman"/>
        </w:rPr>
        <w:t>.</w:t>
      </w:r>
      <w:r w:rsidR="0085169D">
        <w:rPr>
          <w:rFonts w:ascii="Palatino" w:hAnsi="Palatino" w:cs="Times New Roman"/>
        </w:rPr>
        <w:t xml:space="preserve"> Even when people are not outright sexists</w:t>
      </w:r>
      <w:r w:rsidR="00645888">
        <w:rPr>
          <w:rFonts w:ascii="Palatino" w:hAnsi="Palatino" w:cs="Times New Roman"/>
        </w:rPr>
        <w:t xml:space="preserve">, </w:t>
      </w:r>
      <w:r w:rsidR="0085169D">
        <w:rPr>
          <w:rFonts w:ascii="Palatino" w:hAnsi="Palatino" w:cs="Times New Roman"/>
        </w:rPr>
        <w:t>they may internalize sexist attitude</w:t>
      </w:r>
      <w:r w:rsidR="00747E7E">
        <w:rPr>
          <w:rFonts w:ascii="Palatino" w:hAnsi="Palatino" w:cs="Times New Roman"/>
        </w:rPr>
        <w:t>s in ways that linger in their psychology</w:t>
      </w:r>
      <w:r>
        <w:rPr>
          <w:rFonts w:ascii="Palatino" w:hAnsi="Palatino" w:cs="Times New Roman"/>
        </w:rPr>
        <w:t>, creating a cascade of cognitive effects</w:t>
      </w:r>
      <w:r w:rsidR="00645888">
        <w:rPr>
          <w:rFonts w:ascii="Palatino" w:hAnsi="Palatino" w:cs="Times New Roman"/>
        </w:rPr>
        <w:t xml:space="preserve"> (</w:t>
      </w:r>
      <w:r w:rsidR="00095A64">
        <w:rPr>
          <w:rFonts w:ascii="Palatino" w:hAnsi="Palatino" w:cs="Times New Roman"/>
        </w:rPr>
        <w:t>Blair and Banaji 1996</w:t>
      </w:r>
      <w:r>
        <w:rPr>
          <w:rFonts w:ascii="Palatino" w:hAnsi="Palatino" w:cs="Times New Roman"/>
        </w:rPr>
        <w:t xml:space="preserve">; </w:t>
      </w:r>
      <w:r w:rsidR="00095A64">
        <w:rPr>
          <w:rFonts w:ascii="Palatino" w:hAnsi="Palatino" w:cs="Times New Roman"/>
        </w:rPr>
        <w:t xml:space="preserve">Rudman and </w:t>
      </w:r>
      <w:proofErr w:type="spellStart"/>
      <w:r w:rsidR="00095A64">
        <w:rPr>
          <w:rFonts w:ascii="Palatino" w:hAnsi="Palatino" w:cs="Times New Roman"/>
        </w:rPr>
        <w:t>Kilianski</w:t>
      </w:r>
      <w:proofErr w:type="spellEnd"/>
      <w:r w:rsidR="00095A64">
        <w:rPr>
          <w:rFonts w:ascii="Palatino" w:hAnsi="Palatino" w:cs="Times New Roman"/>
        </w:rPr>
        <w:t xml:space="preserve"> 2000; Payne 2001; </w:t>
      </w:r>
      <w:r w:rsidR="00291F4B">
        <w:rPr>
          <w:rFonts w:ascii="Palatino" w:hAnsi="Palatino" w:cs="Times New Roman"/>
        </w:rPr>
        <w:t>Kahneman 201</w:t>
      </w:r>
      <w:r w:rsidR="004D731E">
        <w:rPr>
          <w:rFonts w:ascii="Palatino" w:hAnsi="Palatino" w:cs="Times New Roman"/>
        </w:rPr>
        <w:t>1</w:t>
      </w:r>
      <w:r w:rsidR="00291F4B">
        <w:rPr>
          <w:rFonts w:ascii="Palatino" w:hAnsi="Palatino" w:cs="Times New Roman"/>
        </w:rPr>
        <w:t xml:space="preserve">; </w:t>
      </w:r>
      <w:r w:rsidR="005757C5">
        <w:rPr>
          <w:rFonts w:ascii="Palatino" w:hAnsi="Palatino" w:cs="Times New Roman"/>
        </w:rPr>
        <w:t xml:space="preserve">Banaji </w:t>
      </w:r>
      <w:r w:rsidR="00291F4B">
        <w:rPr>
          <w:rFonts w:ascii="Palatino" w:hAnsi="Palatino" w:cs="Times New Roman"/>
        </w:rPr>
        <w:t>and Gree</w:t>
      </w:r>
      <w:r w:rsidR="000D7DC0">
        <w:rPr>
          <w:rFonts w:ascii="Palatino" w:hAnsi="Palatino" w:cs="Times New Roman"/>
        </w:rPr>
        <w:t>n</w:t>
      </w:r>
      <w:r w:rsidR="00291F4B">
        <w:rPr>
          <w:rFonts w:ascii="Palatino" w:hAnsi="Palatino" w:cs="Times New Roman"/>
        </w:rPr>
        <w:t xml:space="preserve">wald </w:t>
      </w:r>
      <w:r w:rsidR="005757C5">
        <w:rPr>
          <w:rFonts w:ascii="Palatino" w:hAnsi="Palatino" w:cs="Times New Roman"/>
        </w:rPr>
        <w:t xml:space="preserve">2016; </w:t>
      </w:r>
      <w:r w:rsidR="004126A9">
        <w:rPr>
          <w:rFonts w:ascii="Palatino" w:hAnsi="Palatino" w:cs="Times New Roman"/>
        </w:rPr>
        <w:t xml:space="preserve">Brownstein 2018; </w:t>
      </w:r>
      <w:proofErr w:type="spellStart"/>
      <w:r w:rsidR="00645888">
        <w:rPr>
          <w:rFonts w:ascii="Palatino" w:hAnsi="Palatino" w:cs="Times New Roman"/>
        </w:rPr>
        <w:t>Beeghly</w:t>
      </w:r>
      <w:proofErr w:type="spellEnd"/>
      <w:r w:rsidR="00645888">
        <w:rPr>
          <w:rFonts w:ascii="Palatino" w:hAnsi="Palatino" w:cs="Times New Roman"/>
        </w:rPr>
        <w:t xml:space="preserve"> and </w:t>
      </w:r>
      <w:proofErr w:type="spellStart"/>
      <w:r w:rsidR="00645888">
        <w:rPr>
          <w:rFonts w:ascii="Palatino" w:hAnsi="Palatino" w:cs="Times New Roman"/>
        </w:rPr>
        <w:t>Madva</w:t>
      </w:r>
      <w:proofErr w:type="spellEnd"/>
      <w:r w:rsidR="00645888">
        <w:rPr>
          <w:rFonts w:ascii="Palatino" w:hAnsi="Palatino" w:cs="Times New Roman"/>
        </w:rPr>
        <w:t xml:space="preserve"> 2020)</w:t>
      </w:r>
      <w:r w:rsidR="00747E7E">
        <w:rPr>
          <w:rFonts w:ascii="Palatino" w:hAnsi="Palatino" w:cs="Times New Roman"/>
        </w:rPr>
        <w:t>.</w:t>
      </w:r>
      <w:r w:rsidR="00420779">
        <w:rPr>
          <w:rFonts w:ascii="Palatino" w:hAnsi="Palatino" w:cs="Times New Roman"/>
        </w:rPr>
        <w:t xml:space="preserve"> </w:t>
      </w:r>
    </w:p>
    <w:p w14:paraId="271AEE74" w14:textId="061914BB" w:rsidR="00EB3EB8" w:rsidRDefault="00D529A3" w:rsidP="00250A4A">
      <w:pPr>
        <w:rPr>
          <w:rFonts w:ascii="Palatino" w:hAnsi="Palatino" w:cs="Times New Roman"/>
        </w:rPr>
      </w:pPr>
      <w:r>
        <w:rPr>
          <w:rFonts w:ascii="Palatino" w:hAnsi="Palatino" w:cs="Times New Roman"/>
        </w:rPr>
        <w:tab/>
        <w:t>The list of beliefs that comprise benevolent sexism</w:t>
      </w:r>
      <w:r w:rsidR="006D1780">
        <w:rPr>
          <w:rFonts w:ascii="Palatino" w:hAnsi="Palatino" w:cs="Times New Roman"/>
        </w:rPr>
        <w:t xml:space="preserve"> reveal</w:t>
      </w:r>
      <w:r w:rsidR="00F434C0">
        <w:rPr>
          <w:rFonts w:ascii="Palatino" w:hAnsi="Palatino" w:cs="Times New Roman"/>
        </w:rPr>
        <w:t>s</w:t>
      </w:r>
      <w:r w:rsidR="006D1780">
        <w:rPr>
          <w:rFonts w:ascii="Palatino" w:hAnsi="Palatino" w:cs="Times New Roman"/>
        </w:rPr>
        <w:t xml:space="preserve"> something else as well</w:t>
      </w:r>
      <w:r>
        <w:rPr>
          <w:rFonts w:ascii="Palatino" w:hAnsi="Palatino" w:cs="Times New Roman"/>
        </w:rPr>
        <w:t xml:space="preserve">. </w:t>
      </w:r>
      <w:r w:rsidR="00D46EF7">
        <w:rPr>
          <w:rFonts w:ascii="Palatino" w:hAnsi="Palatino" w:cs="Times New Roman"/>
        </w:rPr>
        <w:t xml:space="preserve">While </w:t>
      </w:r>
      <w:r w:rsidR="00EB3EB8">
        <w:rPr>
          <w:rFonts w:ascii="Palatino" w:hAnsi="Palatino" w:cs="Times New Roman"/>
        </w:rPr>
        <w:t>sexism</w:t>
      </w:r>
      <w:r w:rsidR="00731BFD">
        <w:rPr>
          <w:rFonts w:ascii="Palatino" w:hAnsi="Palatino" w:cs="Times New Roman"/>
        </w:rPr>
        <w:t xml:space="preserve"> targets women</w:t>
      </w:r>
      <w:r w:rsidR="00D46EF7">
        <w:rPr>
          <w:rFonts w:ascii="Palatino" w:hAnsi="Palatino" w:cs="Times New Roman"/>
        </w:rPr>
        <w:t xml:space="preserve">, </w:t>
      </w:r>
      <w:r w:rsidR="00EB3EB8">
        <w:rPr>
          <w:rFonts w:ascii="Palatino" w:hAnsi="Palatino" w:cs="Times New Roman"/>
        </w:rPr>
        <w:t xml:space="preserve">it also puts men in the crosshairs. </w:t>
      </w:r>
      <w:r w:rsidR="00627609">
        <w:rPr>
          <w:rFonts w:ascii="Palatino" w:hAnsi="Palatino" w:cs="Times New Roman"/>
        </w:rPr>
        <w:t>Return to</w:t>
      </w:r>
      <w:r>
        <w:rPr>
          <w:rFonts w:ascii="Palatino" w:hAnsi="Palatino" w:cs="Times New Roman"/>
        </w:rPr>
        <w:t xml:space="preserve"> the claim, expressed in (</w:t>
      </w:r>
      <w:r w:rsidR="00CB1F7B">
        <w:rPr>
          <w:rFonts w:ascii="Palatino" w:hAnsi="Palatino" w:cs="Times New Roman"/>
        </w:rPr>
        <w:t>6</w:t>
      </w:r>
      <w:r>
        <w:rPr>
          <w:rFonts w:ascii="Palatino" w:hAnsi="Palatino" w:cs="Times New Roman"/>
        </w:rPr>
        <w:t>), that “women have a more refined sense of culture and taste.” This belief is superficially about women. Yet it makes an inherently comparative claim</w:t>
      </w:r>
      <w:r w:rsidR="00EB3EB8">
        <w:rPr>
          <w:rFonts w:ascii="Palatino" w:hAnsi="Palatino" w:cs="Times New Roman"/>
        </w:rPr>
        <w:t>, asking participants to</w:t>
      </w:r>
      <w:r w:rsidR="008D7486">
        <w:rPr>
          <w:rFonts w:ascii="Palatino" w:hAnsi="Palatino" w:cs="Times New Roman"/>
        </w:rPr>
        <w:t xml:space="preserve"> </w:t>
      </w:r>
      <w:r w:rsidR="00D46EF7">
        <w:rPr>
          <w:rFonts w:ascii="Palatino" w:hAnsi="Palatino" w:cs="Times New Roman"/>
        </w:rPr>
        <w:t xml:space="preserve">describe </w:t>
      </w:r>
      <w:r w:rsidR="008D7486">
        <w:rPr>
          <w:rFonts w:ascii="Palatino" w:hAnsi="Palatino" w:cs="Times New Roman"/>
        </w:rPr>
        <w:t xml:space="preserve">women relative to </w:t>
      </w:r>
      <w:r w:rsidR="00EB3EB8">
        <w:rPr>
          <w:rFonts w:ascii="Palatino" w:hAnsi="Palatino" w:cs="Times New Roman"/>
        </w:rPr>
        <w:t xml:space="preserve">men. </w:t>
      </w:r>
      <w:r w:rsidR="00EA29CB">
        <w:rPr>
          <w:rFonts w:ascii="Palatino" w:hAnsi="Palatino" w:cs="Times New Roman"/>
        </w:rPr>
        <w:t xml:space="preserve">Each </w:t>
      </w:r>
      <w:r w:rsidR="00F434C0">
        <w:rPr>
          <w:rFonts w:ascii="Palatino" w:hAnsi="Palatino" w:cs="Times New Roman"/>
        </w:rPr>
        <w:t xml:space="preserve">sex </w:t>
      </w:r>
      <w:r w:rsidR="00EA29CB">
        <w:rPr>
          <w:rFonts w:ascii="Palatino" w:hAnsi="Palatino" w:cs="Times New Roman"/>
        </w:rPr>
        <w:t>is</w:t>
      </w:r>
      <w:r w:rsidR="008D7486">
        <w:rPr>
          <w:rFonts w:ascii="Palatino" w:hAnsi="Palatino" w:cs="Times New Roman"/>
        </w:rPr>
        <w:t xml:space="preserve"> put on its own “gender track”</w:t>
      </w:r>
      <w:r w:rsidR="006D1780">
        <w:rPr>
          <w:rFonts w:ascii="Palatino" w:hAnsi="Palatino" w:cs="Times New Roman"/>
        </w:rPr>
        <w:t xml:space="preserve"> </w:t>
      </w:r>
      <w:r w:rsidR="008D7486">
        <w:rPr>
          <w:rFonts w:ascii="Palatino" w:hAnsi="Palatino" w:cs="Times New Roman"/>
        </w:rPr>
        <w:t>(</w:t>
      </w:r>
      <w:proofErr w:type="spellStart"/>
      <w:r w:rsidR="008D7486">
        <w:rPr>
          <w:rFonts w:ascii="Palatino" w:hAnsi="Palatino" w:cs="Times New Roman"/>
        </w:rPr>
        <w:t>Hosein</w:t>
      </w:r>
      <w:proofErr w:type="spellEnd"/>
      <w:r w:rsidR="008D7486">
        <w:rPr>
          <w:rFonts w:ascii="Palatino" w:hAnsi="Palatino" w:cs="Times New Roman"/>
        </w:rPr>
        <w:t xml:space="preserve"> </w:t>
      </w:r>
      <w:proofErr w:type="spellStart"/>
      <w:r w:rsidR="00074185">
        <w:rPr>
          <w:rFonts w:ascii="Palatino" w:hAnsi="Palatino" w:cs="Times New Roman"/>
        </w:rPr>
        <w:t>ms</w:t>
      </w:r>
      <w:proofErr w:type="spellEnd"/>
      <w:r w:rsidR="008D7486">
        <w:rPr>
          <w:rFonts w:ascii="Palatino" w:hAnsi="Palatino" w:cs="Times New Roman"/>
        </w:rPr>
        <w:t>)</w:t>
      </w:r>
      <w:r w:rsidR="006D1780">
        <w:rPr>
          <w:rFonts w:ascii="Palatino" w:hAnsi="Palatino" w:cs="Times New Roman"/>
        </w:rPr>
        <w:t>.</w:t>
      </w:r>
      <w:r w:rsidR="00200757">
        <w:rPr>
          <w:rFonts w:ascii="Palatino" w:hAnsi="Palatino" w:cs="Times New Roman"/>
        </w:rPr>
        <w:t xml:space="preserve"> Everyone</w:t>
      </w:r>
      <w:r w:rsidR="00F434C0">
        <w:rPr>
          <w:rFonts w:ascii="Palatino" w:hAnsi="Palatino" w:cs="Times New Roman"/>
        </w:rPr>
        <w:t xml:space="preserve"> </w:t>
      </w:r>
      <w:r w:rsidR="00D46EF7">
        <w:rPr>
          <w:rFonts w:ascii="Palatino" w:hAnsi="Palatino" w:cs="Times New Roman"/>
        </w:rPr>
        <w:t>is</w:t>
      </w:r>
      <w:r w:rsidR="00200757">
        <w:rPr>
          <w:rFonts w:ascii="Palatino" w:hAnsi="Palatino" w:cs="Times New Roman"/>
        </w:rPr>
        <w:t xml:space="preserve"> expected to fall in line.</w:t>
      </w:r>
      <w:r w:rsidR="00AC56DF">
        <w:rPr>
          <w:rFonts w:ascii="Palatino" w:hAnsi="Palatino" w:cs="Times New Roman"/>
        </w:rPr>
        <w:t xml:space="preserve"> For this reason, it’s misleading to say that sexism doesn’t target men. It absolutely does. </w:t>
      </w:r>
      <w:r w:rsidR="00EB3EB8">
        <w:rPr>
          <w:rFonts w:ascii="Palatino" w:hAnsi="Palatino" w:cs="Times New Roman"/>
        </w:rPr>
        <w:t xml:space="preserve">“Men are not the enemy; they’re fellow victims,” </w:t>
      </w:r>
      <w:r w:rsidR="006D1780">
        <w:rPr>
          <w:rFonts w:ascii="Palatino" w:hAnsi="Palatino" w:cs="Times New Roman"/>
        </w:rPr>
        <w:t>explains</w:t>
      </w:r>
      <w:r w:rsidR="00EB3EB8">
        <w:rPr>
          <w:rFonts w:ascii="Palatino" w:hAnsi="Palatino" w:cs="Times New Roman"/>
        </w:rPr>
        <w:t xml:space="preserve"> novelist Jane Howard in her review of Betty Friedan’s </w:t>
      </w:r>
      <w:r w:rsidR="00EB3EB8" w:rsidRPr="0058099F">
        <w:rPr>
          <w:rFonts w:ascii="Palatino" w:hAnsi="Palatino" w:cs="Times New Roman"/>
          <w:i/>
          <w:iCs/>
        </w:rPr>
        <w:t>The Feminine Mystique</w:t>
      </w:r>
      <w:r w:rsidR="00EB3EB8">
        <w:rPr>
          <w:rFonts w:ascii="Palatino" w:hAnsi="Palatino" w:cs="Times New Roman"/>
        </w:rPr>
        <w:t>, “They’re as much entrapped in false notions of what’s manly as women are by the compulsion to be . . . soft and sweet as the nursery” (1974).</w:t>
      </w:r>
      <w:r w:rsidR="00EB3EB8" w:rsidRPr="0058099F">
        <w:rPr>
          <w:rFonts w:ascii="Palatino" w:hAnsi="Palatino" w:cs="Times New Roman"/>
        </w:rPr>
        <w:t xml:space="preserve"> </w:t>
      </w:r>
    </w:p>
    <w:p w14:paraId="0094174E" w14:textId="52CAF650" w:rsidR="00DC129F" w:rsidRDefault="00EB3EB8" w:rsidP="00250A4A">
      <w:pPr>
        <w:rPr>
          <w:rFonts w:ascii="Palatino" w:hAnsi="Palatino" w:cs="Times New Roman"/>
        </w:rPr>
      </w:pPr>
      <w:r>
        <w:rPr>
          <w:rFonts w:ascii="Palatino" w:hAnsi="Palatino" w:cs="Times New Roman"/>
        </w:rPr>
        <w:tab/>
      </w:r>
      <w:r w:rsidR="008C77EA">
        <w:rPr>
          <w:rFonts w:ascii="Palatino" w:hAnsi="Palatino" w:cs="Times New Roman"/>
        </w:rPr>
        <w:t>Consider</w:t>
      </w:r>
      <w:r w:rsidR="00E904C3" w:rsidRPr="00EB3EB8">
        <w:rPr>
          <w:rFonts w:ascii="Palatino" w:hAnsi="Palatino" w:cs="Times New Roman"/>
          <w:i/>
        </w:rPr>
        <w:t xml:space="preserve"> </w:t>
      </w:r>
      <w:r w:rsidRPr="00EB3EB8">
        <w:rPr>
          <w:rFonts w:ascii="Palatino" w:hAnsi="Palatino" w:cs="Times New Roman"/>
          <w:i/>
        </w:rPr>
        <w:t>v. Wise Bus</w:t>
      </w:r>
      <w:r w:rsidR="00CB1F7B">
        <w:rPr>
          <w:rFonts w:ascii="Palatino" w:hAnsi="Palatino" w:cs="Times New Roman"/>
          <w:i/>
        </w:rPr>
        <w:t>.</w:t>
      </w:r>
      <w:r w:rsidR="00382337">
        <w:rPr>
          <w:rFonts w:ascii="Palatino" w:hAnsi="Palatino" w:cs="Times New Roman"/>
          <w:i/>
        </w:rPr>
        <w:t xml:space="preserve"> </w:t>
      </w:r>
      <w:r w:rsidR="00382337">
        <w:rPr>
          <w:rFonts w:ascii="Palatino" w:hAnsi="Palatino" w:cs="Times New Roman"/>
        </w:rPr>
        <w:t>(2009)</w:t>
      </w:r>
      <w:r>
        <w:rPr>
          <w:rFonts w:ascii="Palatino" w:hAnsi="Palatino" w:cs="Times New Roman"/>
        </w:rPr>
        <w:t>, a</w:t>
      </w:r>
      <w:r w:rsidR="00200757">
        <w:rPr>
          <w:rFonts w:ascii="Palatino" w:hAnsi="Palatino" w:cs="Times New Roman"/>
        </w:rPr>
        <w:t xml:space="preserve"> legal </w:t>
      </w:r>
      <w:r>
        <w:rPr>
          <w:rFonts w:ascii="Palatino" w:hAnsi="Palatino" w:cs="Times New Roman"/>
        </w:rPr>
        <w:t>case involving a queer man living in Butler Pennsylvania</w:t>
      </w:r>
      <w:r w:rsidR="008D7486">
        <w:rPr>
          <w:rFonts w:ascii="Palatino" w:hAnsi="Palatino" w:cs="Times New Roman"/>
        </w:rPr>
        <w:t xml:space="preserve"> who sued his employer for gender discr</w:t>
      </w:r>
      <w:r w:rsidR="009408E0">
        <w:rPr>
          <w:rFonts w:ascii="Palatino" w:hAnsi="Palatino" w:cs="Times New Roman"/>
        </w:rPr>
        <w:t>imination</w:t>
      </w:r>
      <w:r w:rsidR="008D7486">
        <w:rPr>
          <w:rFonts w:ascii="Palatino" w:hAnsi="Palatino" w:cs="Times New Roman"/>
        </w:rPr>
        <w:t>.</w:t>
      </w:r>
      <w:r w:rsidR="004E0454">
        <w:rPr>
          <w:rStyle w:val="EndnoteReference"/>
          <w:rFonts w:ascii="Palatino" w:hAnsi="Palatino" w:cs="Times New Roman"/>
        </w:rPr>
        <w:endnoteReference w:id="4"/>
      </w:r>
      <w:r w:rsidR="008D7486">
        <w:rPr>
          <w:rFonts w:ascii="Palatino" w:hAnsi="Palatino" w:cs="Times New Roman"/>
        </w:rPr>
        <w:t xml:space="preserve"> </w:t>
      </w:r>
      <w:proofErr w:type="spellStart"/>
      <w:r w:rsidR="008D7486">
        <w:rPr>
          <w:rFonts w:ascii="Palatino" w:hAnsi="Palatino" w:cs="Times New Roman"/>
        </w:rPr>
        <w:t>Prowel</w:t>
      </w:r>
      <w:proofErr w:type="spellEnd"/>
      <w:r w:rsidR="008D7486">
        <w:rPr>
          <w:rFonts w:ascii="Palatino" w:hAnsi="Palatino" w:cs="Times New Roman"/>
        </w:rPr>
        <w:t xml:space="preserve"> </w:t>
      </w:r>
      <w:r w:rsidR="00184CA8">
        <w:rPr>
          <w:rFonts w:ascii="Palatino" w:hAnsi="Palatino" w:cs="Times New Roman"/>
        </w:rPr>
        <w:t xml:space="preserve">explained to the court what his male </w:t>
      </w:r>
      <w:r w:rsidR="008D7486">
        <w:rPr>
          <w:rFonts w:ascii="Palatino" w:hAnsi="Palatino" w:cs="Times New Roman"/>
        </w:rPr>
        <w:t>co-workers</w:t>
      </w:r>
      <w:r w:rsidR="00184CA8">
        <w:rPr>
          <w:rFonts w:ascii="Palatino" w:hAnsi="Palatino" w:cs="Times New Roman"/>
        </w:rPr>
        <w:t xml:space="preserve"> were like</w:t>
      </w:r>
      <w:r w:rsidR="008C77EA">
        <w:rPr>
          <w:rFonts w:ascii="Palatino" w:hAnsi="Palatino" w:cs="Times New Roman"/>
        </w:rPr>
        <w:t>:</w:t>
      </w:r>
    </w:p>
    <w:p w14:paraId="01E73B2A" w14:textId="77777777" w:rsidR="00DC129F" w:rsidRDefault="00DC129F" w:rsidP="00250A4A">
      <w:pPr>
        <w:rPr>
          <w:rFonts w:ascii="Palatino" w:hAnsi="Palatino" w:cs="Times New Roman"/>
        </w:rPr>
      </w:pPr>
    </w:p>
    <w:p w14:paraId="0430EC23" w14:textId="7A53FC01" w:rsidR="00EB3EB8" w:rsidRDefault="00DC129F" w:rsidP="00250A4A">
      <w:pPr>
        <w:ind w:left="720"/>
        <w:rPr>
          <w:rFonts w:ascii="Palatino" w:hAnsi="Palatino" w:cs="Times New Roman"/>
        </w:rPr>
      </w:pPr>
      <w:r>
        <w:rPr>
          <w:rFonts w:ascii="Palatino" w:hAnsi="Palatino" w:cs="Times New Roman"/>
        </w:rPr>
        <w:t>[B]</w:t>
      </w:r>
      <w:proofErr w:type="spellStart"/>
      <w:r>
        <w:rPr>
          <w:rFonts w:ascii="Palatino" w:hAnsi="Palatino" w:cs="Times New Roman"/>
        </w:rPr>
        <w:t>lue</w:t>
      </w:r>
      <w:proofErr w:type="spellEnd"/>
      <w:r>
        <w:rPr>
          <w:rFonts w:ascii="Palatino" w:hAnsi="Palatino" w:cs="Times New Roman"/>
        </w:rPr>
        <w:t xml:space="preserve"> jeans, t-shirt, blue collar worker, very rough around the edges. Most of the guys there hunted. Most of the guys there fished. If they drank, they drank beer, they didn’t drink gin and tonics. Just you know, all into football, sports, all that kind of stuff, everything I wasn’t</w:t>
      </w:r>
      <w:r w:rsidR="00382337">
        <w:rPr>
          <w:rFonts w:ascii="Palatino" w:hAnsi="Palatino" w:cs="Times New Roman"/>
        </w:rPr>
        <w:t xml:space="preserve"> (</w:t>
      </w:r>
      <w:r w:rsidR="00E904C3">
        <w:rPr>
          <w:rFonts w:ascii="Palatino" w:hAnsi="Palatino" w:cs="Times New Roman"/>
        </w:rPr>
        <w:t xml:space="preserve">ibid., </w:t>
      </w:r>
      <w:r w:rsidR="00382337">
        <w:rPr>
          <w:rFonts w:ascii="Palatino" w:hAnsi="Palatino" w:cs="Times New Roman"/>
        </w:rPr>
        <w:t>287)</w:t>
      </w:r>
      <w:r>
        <w:rPr>
          <w:rFonts w:ascii="Palatino" w:hAnsi="Palatino" w:cs="Times New Roman"/>
        </w:rPr>
        <w:t xml:space="preserve">. </w:t>
      </w:r>
      <w:r w:rsidR="00EB3EB8">
        <w:rPr>
          <w:rFonts w:ascii="Palatino" w:hAnsi="Palatino" w:cs="Times New Roman"/>
        </w:rPr>
        <w:t xml:space="preserve"> </w:t>
      </w:r>
    </w:p>
    <w:p w14:paraId="17837B77" w14:textId="77777777" w:rsidR="00EB3EB8" w:rsidRDefault="00EB3EB8" w:rsidP="00250A4A">
      <w:pPr>
        <w:rPr>
          <w:rFonts w:ascii="Palatino" w:hAnsi="Palatino" w:cs="Times New Roman"/>
        </w:rPr>
      </w:pPr>
    </w:p>
    <w:p w14:paraId="20958311" w14:textId="41D95E5B" w:rsidR="00EA29CB" w:rsidRDefault="00DC129F" w:rsidP="00250A4A">
      <w:pPr>
        <w:rPr>
          <w:rFonts w:ascii="Palatino" w:hAnsi="Palatino" w:cs="Times New Roman"/>
        </w:rPr>
      </w:pPr>
      <w:r>
        <w:rPr>
          <w:rFonts w:ascii="Palatino" w:hAnsi="Palatino" w:cs="Times New Roman"/>
        </w:rPr>
        <w:t>In contrast, he wore “dressy clothes; was neat; filed his nails instead of ripping them off with a utility knife . . . walked and carried hi</w:t>
      </w:r>
      <w:r w:rsidR="008D7486">
        <w:rPr>
          <w:rFonts w:ascii="Palatino" w:hAnsi="Palatino" w:cs="Times New Roman"/>
        </w:rPr>
        <w:t xml:space="preserve">mself in an effeminate manner . . . </w:t>
      </w:r>
      <w:r w:rsidR="009408E0">
        <w:rPr>
          <w:rFonts w:ascii="Palatino" w:hAnsi="Palatino" w:cs="Times New Roman"/>
        </w:rPr>
        <w:t xml:space="preserve">and talked about </w:t>
      </w:r>
      <w:r>
        <w:rPr>
          <w:rFonts w:ascii="Palatino" w:hAnsi="Palatino" w:cs="Times New Roman"/>
        </w:rPr>
        <w:t>things like art, mu</w:t>
      </w:r>
      <w:r w:rsidR="00382337">
        <w:rPr>
          <w:rFonts w:ascii="Palatino" w:hAnsi="Palatino" w:cs="Times New Roman"/>
        </w:rPr>
        <w:t>sic, interior design, and décor</w:t>
      </w:r>
      <w:r>
        <w:rPr>
          <w:rFonts w:ascii="Palatino" w:hAnsi="Palatino" w:cs="Times New Roman"/>
        </w:rPr>
        <w:t>”</w:t>
      </w:r>
      <w:r w:rsidR="00382337">
        <w:rPr>
          <w:rFonts w:ascii="Palatino" w:hAnsi="Palatino" w:cs="Times New Roman"/>
        </w:rPr>
        <w:t xml:space="preserve"> (ibid</w:t>
      </w:r>
      <w:r w:rsidR="00FD0C2C">
        <w:rPr>
          <w:rFonts w:ascii="Palatino" w:hAnsi="Palatino" w:cs="Times New Roman"/>
        </w:rPr>
        <w:t>.</w:t>
      </w:r>
      <w:r w:rsidR="00382337">
        <w:rPr>
          <w:rFonts w:ascii="Palatino" w:hAnsi="Palatino" w:cs="Times New Roman"/>
        </w:rPr>
        <w:t>).</w:t>
      </w:r>
      <w:r>
        <w:rPr>
          <w:rFonts w:ascii="Palatino" w:hAnsi="Palatino" w:cs="Times New Roman"/>
        </w:rPr>
        <w:t xml:space="preserve"> His co-workers hurled slurs at him, gave him mocking names </w:t>
      </w:r>
      <w:r w:rsidR="00382337">
        <w:rPr>
          <w:rFonts w:ascii="Palatino" w:hAnsi="Palatino" w:cs="Times New Roman"/>
        </w:rPr>
        <w:t>such as “Princess” and “Rosebud</w:t>
      </w:r>
      <w:r>
        <w:rPr>
          <w:rFonts w:ascii="Palatino" w:hAnsi="Palatino" w:cs="Times New Roman"/>
        </w:rPr>
        <w:t>”</w:t>
      </w:r>
      <w:r w:rsidR="00382337">
        <w:rPr>
          <w:rFonts w:ascii="Palatino" w:hAnsi="Palatino" w:cs="Times New Roman"/>
        </w:rPr>
        <w:t xml:space="preserve"> (ibid</w:t>
      </w:r>
      <w:r w:rsidR="00FD0C2C">
        <w:rPr>
          <w:rFonts w:ascii="Palatino" w:hAnsi="Palatino" w:cs="Times New Roman"/>
        </w:rPr>
        <w:t>.</w:t>
      </w:r>
      <w:r w:rsidR="00382337">
        <w:rPr>
          <w:rFonts w:ascii="Palatino" w:hAnsi="Palatino" w:cs="Times New Roman"/>
        </w:rPr>
        <w:t>).</w:t>
      </w:r>
      <w:r>
        <w:rPr>
          <w:rFonts w:ascii="Palatino" w:hAnsi="Palatino" w:cs="Times New Roman"/>
        </w:rPr>
        <w:t xml:space="preserve"> He </w:t>
      </w:r>
      <w:r w:rsidR="00184CA8">
        <w:rPr>
          <w:rFonts w:ascii="Palatino" w:hAnsi="Palatino" w:cs="Times New Roman"/>
        </w:rPr>
        <w:t>over</w:t>
      </w:r>
      <w:r>
        <w:rPr>
          <w:rFonts w:ascii="Palatino" w:hAnsi="Palatino" w:cs="Times New Roman"/>
        </w:rPr>
        <w:t xml:space="preserve">heard a co-worker </w:t>
      </w:r>
      <w:r w:rsidR="00184CA8">
        <w:rPr>
          <w:rFonts w:ascii="Palatino" w:hAnsi="Palatino" w:cs="Times New Roman"/>
        </w:rPr>
        <w:t>expressing hatred of him</w:t>
      </w:r>
      <w:r w:rsidR="00FD7891">
        <w:rPr>
          <w:rFonts w:ascii="Palatino" w:hAnsi="Palatino" w:cs="Times New Roman"/>
        </w:rPr>
        <w:t>, punctuated with</w:t>
      </w:r>
      <w:r w:rsidR="00C27656">
        <w:rPr>
          <w:rFonts w:ascii="Palatino" w:hAnsi="Palatino" w:cs="Times New Roman"/>
        </w:rPr>
        <w:t xml:space="preserve"> the conclusion: </w:t>
      </w:r>
      <w:r>
        <w:rPr>
          <w:rFonts w:ascii="Palatino" w:hAnsi="Palatino" w:cs="Times New Roman"/>
        </w:rPr>
        <w:t>“</w:t>
      </w:r>
      <w:r w:rsidR="00184CA8">
        <w:rPr>
          <w:rFonts w:ascii="Palatino" w:hAnsi="Palatino" w:cs="Times New Roman"/>
        </w:rPr>
        <w:t>t</w:t>
      </w:r>
      <w:r>
        <w:rPr>
          <w:rFonts w:ascii="Palatino" w:hAnsi="Palatino" w:cs="Times New Roman"/>
        </w:rPr>
        <w:t>hey should shoot all the fags”</w:t>
      </w:r>
      <w:r w:rsidR="00382337">
        <w:rPr>
          <w:rFonts w:ascii="Palatino" w:hAnsi="Palatino" w:cs="Times New Roman"/>
        </w:rPr>
        <w:t xml:space="preserve"> (ibid</w:t>
      </w:r>
      <w:r w:rsidR="00FD0C2C">
        <w:rPr>
          <w:rFonts w:ascii="Palatino" w:hAnsi="Palatino" w:cs="Times New Roman"/>
        </w:rPr>
        <w:t>.</w:t>
      </w:r>
      <w:r w:rsidR="00382337">
        <w:rPr>
          <w:rFonts w:ascii="Palatino" w:hAnsi="Palatino" w:cs="Times New Roman"/>
        </w:rPr>
        <w:t>).</w:t>
      </w:r>
      <w:r w:rsidR="005A0FD0">
        <w:rPr>
          <w:rFonts w:ascii="Palatino" w:hAnsi="Palatino" w:cs="Times New Roman"/>
        </w:rPr>
        <w:t xml:space="preserve"> </w:t>
      </w:r>
    </w:p>
    <w:p w14:paraId="31FA7696" w14:textId="5AB8984C" w:rsidR="002A5108" w:rsidRDefault="00EA29CB" w:rsidP="00250A4A">
      <w:pPr>
        <w:rPr>
          <w:rFonts w:ascii="Palatino" w:hAnsi="Palatino" w:cs="Times New Roman"/>
        </w:rPr>
      </w:pPr>
      <w:r>
        <w:rPr>
          <w:rFonts w:ascii="Palatino" w:hAnsi="Palatino" w:cs="Times New Roman"/>
        </w:rPr>
        <w:tab/>
      </w:r>
      <w:r w:rsidR="008D7486">
        <w:rPr>
          <w:rFonts w:ascii="Palatino" w:hAnsi="Palatino" w:cs="Times New Roman"/>
        </w:rPr>
        <w:t>This was hostile sexism</w:t>
      </w:r>
      <w:r>
        <w:rPr>
          <w:rFonts w:ascii="Palatino" w:hAnsi="Palatino" w:cs="Times New Roman"/>
        </w:rPr>
        <w:t>,</w:t>
      </w:r>
      <w:r w:rsidR="005A0FD0">
        <w:rPr>
          <w:rFonts w:ascii="Palatino" w:hAnsi="Palatino" w:cs="Times New Roman"/>
        </w:rPr>
        <w:t xml:space="preserve"> made possible by</w:t>
      </w:r>
      <w:r>
        <w:rPr>
          <w:rFonts w:ascii="Palatino" w:hAnsi="Palatino" w:cs="Times New Roman"/>
        </w:rPr>
        <w:t xml:space="preserve"> </w:t>
      </w:r>
      <w:r w:rsidR="008D7486">
        <w:rPr>
          <w:rFonts w:ascii="Palatino" w:hAnsi="Palatino" w:cs="Times New Roman"/>
        </w:rPr>
        <w:t>benevolent sexis</w:t>
      </w:r>
      <w:r w:rsidR="005A0FD0">
        <w:rPr>
          <w:rFonts w:ascii="Palatino" w:hAnsi="Palatino" w:cs="Times New Roman"/>
        </w:rPr>
        <w:t>m</w:t>
      </w:r>
      <w:r w:rsidR="00833370">
        <w:rPr>
          <w:rFonts w:ascii="Palatino" w:hAnsi="Palatino" w:cs="Times New Roman"/>
        </w:rPr>
        <w:t xml:space="preserve">. A characteristic belief of benevolent sexists is that “women have a more refined sense of culture and taste.” </w:t>
      </w:r>
      <w:r w:rsidR="008C77EA">
        <w:rPr>
          <w:rFonts w:ascii="Palatino" w:hAnsi="Palatino" w:cs="Times New Roman"/>
        </w:rPr>
        <w:t>This belief articulates what appear</w:t>
      </w:r>
      <w:r w:rsidR="00F263E6">
        <w:rPr>
          <w:rFonts w:ascii="Palatino" w:hAnsi="Palatino" w:cs="Times New Roman"/>
        </w:rPr>
        <w:t>s</w:t>
      </w:r>
      <w:r w:rsidR="008C77EA">
        <w:rPr>
          <w:rFonts w:ascii="Palatino" w:hAnsi="Palatino" w:cs="Times New Roman"/>
        </w:rPr>
        <w:t xml:space="preserve"> to be a descriptive claim</w:t>
      </w:r>
      <w:r w:rsidR="006C59D6">
        <w:rPr>
          <w:rFonts w:ascii="Palatino" w:hAnsi="Palatino" w:cs="Times New Roman"/>
        </w:rPr>
        <w:t xml:space="preserve"> about </w:t>
      </w:r>
      <w:r w:rsidR="008F71F2">
        <w:rPr>
          <w:rFonts w:ascii="Palatino" w:hAnsi="Palatino" w:cs="Times New Roman"/>
        </w:rPr>
        <w:t>feminine sensibility</w:t>
      </w:r>
      <w:r w:rsidR="006C59D6">
        <w:rPr>
          <w:rFonts w:ascii="Palatino" w:hAnsi="Palatino" w:cs="Times New Roman"/>
        </w:rPr>
        <w:t>. But it</w:t>
      </w:r>
      <w:r w:rsidR="008C77EA">
        <w:rPr>
          <w:rFonts w:ascii="Palatino" w:hAnsi="Palatino" w:cs="Times New Roman"/>
        </w:rPr>
        <w:t xml:space="preserve"> functions as a gender norm. </w:t>
      </w:r>
      <w:r w:rsidR="005A0FD0">
        <w:rPr>
          <w:rFonts w:ascii="Palatino" w:hAnsi="Palatino" w:cs="Times New Roman"/>
        </w:rPr>
        <w:t xml:space="preserve">How do we know? </w:t>
      </w:r>
      <w:r w:rsidR="00FD7891">
        <w:rPr>
          <w:rFonts w:ascii="Palatino" w:hAnsi="Palatino" w:cs="Times New Roman"/>
        </w:rPr>
        <w:t>Look at people’s reactions.</w:t>
      </w:r>
      <w:r w:rsidR="008C77EA">
        <w:rPr>
          <w:rFonts w:ascii="Palatino" w:hAnsi="Palatino" w:cs="Times New Roman"/>
        </w:rPr>
        <w:t xml:space="preserve"> </w:t>
      </w:r>
      <w:proofErr w:type="spellStart"/>
      <w:r w:rsidR="00FD7891">
        <w:rPr>
          <w:rFonts w:ascii="Palatino" w:hAnsi="Palatino" w:cs="Times New Roman"/>
        </w:rPr>
        <w:t>Prowel’s</w:t>
      </w:r>
      <w:proofErr w:type="spellEnd"/>
      <w:r w:rsidR="00FD7891">
        <w:rPr>
          <w:rFonts w:ascii="Palatino" w:hAnsi="Palatino" w:cs="Times New Roman"/>
        </w:rPr>
        <w:t xml:space="preserve"> co-workers didn’t just</w:t>
      </w:r>
      <w:r w:rsidR="008C77EA">
        <w:rPr>
          <w:rFonts w:ascii="Palatino" w:hAnsi="Palatino" w:cs="Times New Roman"/>
        </w:rPr>
        <w:t xml:space="preserve"> </w:t>
      </w:r>
      <w:r w:rsidR="00B87687">
        <w:rPr>
          <w:rFonts w:ascii="Palatino" w:hAnsi="Palatino" w:cs="Times New Roman"/>
        </w:rPr>
        <w:t>see his</w:t>
      </w:r>
      <w:r w:rsidR="00FD7891">
        <w:rPr>
          <w:rFonts w:ascii="Palatino" w:hAnsi="Palatino" w:cs="Times New Roman"/>
        </w:rPr>
        <w:t xml:space="preserve"> </w:t>
      </w:r>
      <w:r w:rsidR="008C77EA">
        <w:rPr>
          <w:rFonts w:ascii="Palatino" w:hAnsi="Palatino" w:cs="Times New Roman"/>
        </w:rPr>
        <w:t xml:space="preserve">carefully filed fingernails and </w:t>
      </w:r>
      <w:r w:rsidR="00FD7891">
        <w:rPr>
          <w:rFonts w:ascii="Palatino" w:hAnsi="Palatino" w:cs="Times New Roman"/>
        </w:rPr>
        <w:t>conclude that he was a statistical outlier,</w:t>
      </w:r>
      <w:r w:rsidR="008C77EA">
        <w:rPr>
          <w:rFonts w:ascii="Palatino" w:hAnsi="Palatino" w:cs="Times New Roman"/>
        </w:rPr>
        <w:t xml:space="preserve"> different</w:t>
      </w:r>
      <w:r w:rsidR="00FD7891">
        <w:rPr>
          <w:rFonts w:ascii="Palatino" w:hAnsi="Palatino" w:cs="Times New Roman"/>
        </w:rPr>
        <w:t xml:space="preserve"> from</w:t>
      </w:r>
      <w:r w:rsidR="008C77EA">
        <w:rPr>
          <w:rFonts w:ascii="Palatino" w:hAnsi="Palatino" w:cs="Times New Roman"/>
        </w:rPr>
        <w:t xml:space="preserve"> most males</w:t>
      </w:r>
      <w:r w:rsidR="005A0FD0">
        <w:rPr>
          <w:rFonts w:ascii="Palatino" w:hAnsi="Palatino" w:cs="Times New Roman"/>
        </w:rPr>
        <w:t>.</w:t>
      </w:r>
      <w:r w:rsidR="00FD7891">
        <w:rPr>
          <w:rFonts w:ascii="Palatino" w:hAnsi="Palatino" w:cs="Times New Roman"/>
        </w:rPr>
        <w:t xml:space="preserve"> </w:t>
      </w:r>
      <w:r w:rsidR="006C59D6">
        <w:rPr>
          <w:rFonts w:ascii="Palatino" w:hAnsi="Palatino" w:cs="Times New Roman"/>
        </w:rPr>
        <w:t>T</w:t>
      </w:r>
      <w:r w:rsidR="00B87687">
        <w:rPr>
          <w:rFonts w:ascii="Palatino" w:hAnsi="Palatino" w:cs="Times New Roman"/>
        </w:rPr>
        <w:t xml:space="preserve">hey perceived </w:t>
      </w:r>
      <w:proofErr w:type="spellStart"/>
      <w:r w:rsidR="00B87687">
        <w:rPr>
          <w:rFonts w:ascii="Palatino" w:hAnsi="Palatino" w:cs="Times New Roman"/>
        </w:rPr>
        <w:t>Prowel’s</w:t>
      </w:r>
      <w:proofErr w:type="spellEnd"/>
      <w:r w:rsidR="00FD7891">
        <w:rPr>
          <w:rFonts w:ascii="Palatino" w:hAnsi="Palatino" w:cs="Times New Roman"/>
        </w:rPr>
        <w:t xml:space="preserve"> </w:t>
      </w:r>
      <w:r w:rsidR="009F16BB">
        <w:rPr>
          <w:rFonts w:ascii="Palatino" w:hAnsi="Palatino" w:cs="Times New Roman"/>
        </w:rPr>
        <w:t xml:space="preserve">‘refined’ </w:t>
      </w:r>
      <w:r w:rsidR="00FD7891">
        <w:rPr>
          <w:rFonts w:ascii="Palatino" w:hAnsi="Palatino" w:cs="Times New Roman"/>
        </w:rPr>
        <w:t xml:space="preserve">nail hygiene to be </w:t>
      </w:r>
      <w:r w:rsidR="009408E0" w:rsidRPr="006C0766">
        <w:rPr>
          <w:rFonts w:ascii="Palatino" w:hAnsi="Palatino" w:cs="Times New Roman"/>
          <w:iCs/>
        </w:rPr>
        <w:t xml:space="preserve">an </w:t>
      </w:r>
      <w:r w:rsidR="00567978" w:rsidRPr="006C0766">
        <w:rPr>
          <w:rFonts w:ascii="Palatino" w:hAnsi="Palatino" w:cs="Times New Roman"/>
          <w:iCs/>
        </w:rPr>
        <w:t>outrage,</w:t>
      </w:r>
      <w:r w:rsidR="00567978" w:rsidRPr="00184CA8">
        <w:rPr>
          <w:rFonts w:ascii="Palatino" w:hAnsi="Palatino" w:cs="Times New Roman"/>
          <w:iCs/>
        </w:rPr>
        <w:t xml:space="preserve"> </w:t>
      </w:r>
      <w:r w:rsidR="00184CA8" w:rsidRPr="00184CA8">
        <w:rPr>
          <w:rFonts w:ascii="Palatino" w:hAnsi="Palatino" w:cs="Times New Roman"/>
          <w:iCs/>
        </w:rPr>
        <w:t>evidence</w:t>
      </w:r>
      <w:r w:rsidR="00567978">
        <w:rPr>
          <w:rFonts w:ascii="Palatino" w:hAnsi="Palatino" w:cs="Times New Roman"/>
          <w:iCs/>
        </w:rPr>
        <w:t xml:space="preserve"> that he was </w:t>
      </w:r>
      <w:r w:rsidR="00567978" w:rsidRPr="00567978">
        <w:rPr>
          <w:rFonts w:ascii="Palatino" w:hAnsi="Palatino" w:cs="Times New Roman"/>
          <w:i/>
        </w:rPr>
        <w:t>a queer</w:t>
      </w:r>
      <w:r w:rsidR="00567978">
        <w:rPr>
          <w:rFonts w:ascii="Palatino" w:hAnsi="Palatino" w:cs="Times New Roman"/>
          <w:iCs/>
        </w:rPr>
        <w:t xml:space="preserve"> and </w:t>
      </w:r>
      <w:r w:rsidR="00567978" w:rsidRPr="00567978">
        <w:rPr>
          <w:rFonts w:ascii="Palatino" w:hAnsi="Palatino" w:cs="Times New Roman"/>
          <w:i/>
        </w:rPr>
        <w:t>a sissy</w:t>
      </w:r>
      <w:r w:rsidR="00567978">
        <w:rPr>
          <w:rFonts w:ascii="Palatino" w:hAnsi="Palatino" w:cs="Times New Roman"/>
          <w:iCs/>
        </w:rPr>
        <w:t xml:space="preserve">. </w:t>
      </w:r>
      <w:r w:rsidR="00567978">
        <w:rPr>
          <w:rFonts w:ascii="Palatino" w:hAnsi="Palatino" w:cs="Times New Roman"/>
        </w:rPr>
        <w:t xml:space="preserve">Which </w:t>
      </w:r>
      <w:r w:rsidR="00465A28">
        <w:rPr>
          <w:rFonts w:ascii="Palatino" w:hAnsi="Palatino" w:cs="Times New Roman"/>
        </w:rPr>
        <w:t xml:space="preserve">illustrates </w:t>
      </w:r>
      <w:r w:rsidR="0026175B">
        <w:rPr>
          <w:rFonts w:ascii="Palatino" w:hAnsi="Palatino" w:cs="Times New Roman"/>
        </w:rPr>
        <w:t>two points</w:t>
      </w:r>
      <w:r w:rsidR="00567978">
        <w:rPr>
          <w:rFonts w:ascii="Palatino" w:hAnsi="Palatino" w:cs="Times New Roman"/>
        </w:rPr>
        <w:t>.</w:t>
      </w:r>
      <w:r w:rsidR="0026175B">
        <w:rPr>
          <w:rFonts w:ascii="Palatino" w:hAnsi="Palatino" w:cs="Times New Roman"/>
        </w:rPr>
        <w:t xml:space="preserve"> First, </w:t>
      </w:r>
      <w:r w:rsidR="008F71F2">
        <w:rPr>
          <w:rFonts w:ascii="Palatino" w:hAnsi="Palatino" w:cs="Times New Roman"/>
        </w:rPr>
        <w:t>there is rarely—if ever—</w:t>
      </w:r>
      <w:r w:rsidR="00184CA8">
        <w:rPr>
          <w:rFonts w:ascii="Palatino" w:hAnsi="Palatino" w:cs="Times New Roman"/>
        </w:rPr>
        <w:t>a</w:t>
      </w:r>
      <w:r w:rsidR="0026175B">
        <w:rPr>
          <w:rFonts w:ascii="Palatino" w:hAnsi="Palatino" w:cs="Times New Roman"/>
        </w:rPr>
        <w:t xml:space="preserve"> clean line between the normative and descriptive</w:t>
      </w:r>
      <w:r w:rsidR="008F71F2">
        <w:rPr>
          <w:rFonts w:ascii="Palatino" w:hAnsi="Palatino" w:cs="Times New Roman"/>
        </w:rPr>
        <w:t xml:space="preserve"> elements of stereotyping</w:t>
      </w:r>
      <w:r w:rsidR="0026175B">
        <w:rPr>
          <w:rFonts w:ascii="Palatino" w:hAnsi="Palatino" w:cs="Times New Roman"/>
        </w:rPr>
        <w:t xml:space="preserve">. </w:t>
      </w:r>
      <w:r w:rsidR="00CB1F7B">
        <w:rPr>
          <w:rFonts w:ascii="Palatino" w:hAnsi="Palatino" w:cs="Times New Roman"/>
        </w:rPr>
        <w:t xml:space="preserve">The two are almost invariably intertwined. </w:t>
      </w:r>
      <w:r w:rsidR="0026175B">
        <w:rPr>
          <w:rFonts w:ascii="Palatino" w:hAnsi="Palatino" w:cs="Times New Roman"/>
        </w:rPr>
        <w:t xml:space="preserve">Second, </w:t>
      </w:r>
      <w:r w:rsidR="00FD7891">
        <w:rPr>
          <w:rFonts w:ascii="Palatino" w:hAnsi="Palatino" w:cs="Times New Roman"/>
        </w:rPr>
        <w:t xml:space="preserve">sexism </w:t>
      </w:r>
      <w:r w:rsidR="00C5296C">
        <w:rPr>
          <w:rFonts w:ascii="Palatino" w:hAnsi="Palatino" w:cs="Times New Roman"/>
        </w:rPr>
        <w:t xml:space="preserve">threatens to cut down, discredit, and </w:t>
      </w:r>
      <w:r>
        <w:rPr>
          <w:rFonts w:ascii="Palatino" w:hAnsi="Palatino" w:cs="Times New Roman"/>
        </w:rPr>
        <w:t xml:space="preserve">destroy, </w:t>
      </w:r>
      <w:r w:rsidR="00FD7891">
        <w:rPr>
          <w:rFonts w:ascii="Palatino" w:hAnsi="Palatino" w:cs="Times New Roman"/>
        </w:rPr>
        <w:t xml:space="preserve">all </w:t>
      </w:r>
      <w:r>
        <w:rPr>
          <w:rFonts w:ascii="Palatino" w:hAnsi="Palatino" w:cs="Times New Roman"/>
        </w:rPr>
        <w:t>gender deviant</w:t>
      </w:r>
      <w:r w:rsidR="00FD7891">
        <w:rPr>
          <w:rFonts w:ascii="Palatino" w:hAnsi="Palatino" w:cs="Times New Roman"/>
        </w:rPr>
        <w:t>s</w:t>
      </w:r>
      <w:r w:rsidR="00E201D0">
        <w:rPr>
          <w:rFonts w:ascii="Palatino" w:hAnsi="Palatino" w:cs="Times New Roman"/>
        </w:rPr>
        <w:t>—and not only</w:t>
      </w:r>
      <w:r w:rsidR="00F263E6">
        <w:rPr>
          <w:rFonts w:ascii="Palatino" w:hAnsi="Palatino" w:cs="Times New Roman"/>
        </w:rPr>
        <w:t>,</w:t>
      </w:r>
      <w:r w:rsidR="00E201D0">
        <w:rPr>
          <w:rFonts w:ascii="Palatino" w:hAnsi="Palatino" w:cs="Times New Roman"/>
        </w:rPr>
        <w:t xml:space="preserve"> or primarily</w:t>
      </w:r>
      <w:r w:rsidR="00F263E6">
        <w:rPr>
          <w:rFonts w:ascii="Palatino" w:hAnsi="Palatino" w:cs="Times New Roman"/>
        </w:rPr>
        <w:t>,</w:t>
      </w:r>
      <w:r w:rsidR="00E201D0">
        <w:rPr>
          <w:rFonts w:ascii="Palatino" w:hAnsi="Palatino" w:cs="Times New Roman"/>
        </w:rPr>
        <w:t xml:space="preserve"> women</w:t>
      </w:r>
      <w:r w:rsidR="00C5296C">
        <w:rPr>
          <w:rFonts w:ascii="Palatino" w:hAnsi="Palatino" w:cs="Times New Roman"/>
        </w:rPr>
        <w:t>.</w:t>
      </w:r>
      <w:r w:rsidR="00E201D0">
        <w:rPr>
          <w:rFonts w:ascii="Palatino" w:hAnsi="Palatino" w:cs="Times New Roman"/>
        </w:rPr>
        <w:t xml:space="preserve"> </w:t>
      </w:r>
      <w:r w:rsidR="006C59D6">
        <w:rPr>
          <w:rFonts w:ascii="Palatino" w:hAnsi="Palatino" w:cs="Times New Roman"/>
        </w:rPr>
        <w:t xml:space="preserve">Men are </w:t>
      </w:r>
      <w:r w:rsidR="008F71F2">
        <w:rPr>
          <w:rFonts w:ascii="Palatino" w:hAnsi="Palatino" w:cs="Times New Roman"/>
        </w:rPr>
        <w:t xml:space="preserve">equally </w:t>
      </w:r>
      <w:r w:rsidR="006C59D6">
        <w:rPr>
          <w:rFonts w:ascii="Palatino" w:hAnsi="Palatino" w:cs="Times New Roman"/>
        </w:rPr>
        <w:t xml:space="preserve">targets. </w:t>
      </w:r>
      <w:r w:rsidR="00567978">
        <w:rPr>
          <w:rFonts w:ascii="Palatino" w:hAnsi="Palatino" w:cs="Times New Roman"/>
        </w:rPr>
        <w:t xml:space="preserve">Even </w:t>
      </w:r>
      <w:r w:rsidR="006C59D6">
        <w:rPr>
          <w:rFonts w:ascii="Palatino" w:hAnsi="Palatino" w:cs="Times New Roman"/>
        </w:rPr>
        <w:t>dominant men</w:t>
      </w:r>
      <w:r w:rsidR="00567978">
        <w:rPr>
          <w:rFonts w:ascii="Palatino" w:hAnsi="Palatino" w:cs="Times New Roman"/>
        </w:rPr>
        <w:t xml:space="preserve"> </w:t>
      </w:r>
      <w:r w:rsidR="00567978">
        <w:rPr>
          <w:rFonts w:ascii="Palatino" w:hAnsi="Palatino" w:cs="Times New Roman"/>
        </w:rPr>
        <w:lastRenderedPageBreak/>
        <w:t xml:space="preserve">who </w:t>
      </w:r>
      <w:r w:rsidR="00141AEB">
        <w:rPr>
          <w:rFonts w:ascii="Palatino" w:hAnsi="Palatino" w:cs="Times New Roman"/>
        </w:rPr>
        <w:t>police</w:t>
      </w:r>
      <w:r w:rsidR="00E201D0">
        <w:rPr>
          <w:rFonts w:ascii="Palatino" w:hAnsi="Palatino" w:cs="Times New Roman"/>
        </w:rPr>
        <w:t xml:space="preserve"> others, </w:t>
      </w:r>
      <w:r w:rsidR="0026175B">
        <w:rPr>
          <w:rFonts w:ascii="Palatino" w:hAnsi="Palatino" w:cs="Times New Roman"/>
        </w:rPr>
        <w:t xml:space="preserve">such as </w:t>
      </w:r>
      <w:proofErr w:type="spellStart"/>
      <w:r w:rsidR="0026175B">
        <w:rPr>
          <w:rFonts w:ascii="Palatino" w:hAnsi="Palatino" w:cs="Times New Roman"/>
        </w:rPr>
        <w:t>Prowel’s</w:t>
      </w:r>
      <w:proofErr w:type="spellEnd"/>
      <w:r w:rsidR="0026175B">
        <w:rPr>
          <w:rFonts w:ascii="Palatino" w:hAnsi="Palatino" w:cs="Times New Roman"/>
        </w:rPr>
        <w:t xml:space="preserve"> stereotypical male colleagues</w:t>
      </w:r>
      <w:r w:rsidR="00E201D0">
        <w:rPr>
          <w:rFonts w:ascii="Palatino" w:hAnsi="Palatino" w:cs="Times New Roman"/>
        </w:rPr>
        <w:t xml:space="preserve">, </w:t>
      </w:r>
      <w:r w:rsidR="00567978">
        <w:rPr>
          <w:rFonts w:ascii="Palatino" w:hAnsi="Palatino" w:cs="Times New Roman"/>
        </w:rPr>
        <w:t xml:space="preserve">would be punished </w:t>
      </w:r>
      <w:r w:rsidR="0026175B">
        <w:rPr>
          <w:rFonts w:ascii="Palatino" w:hAnsi="Palatino" w:cs="Times New Roman"/>
        </w:rPr>
        <w:t>were</w:t>
      </w:r>
      <w:r w:rsidR="00567978">
        <w:rPr>
          <w:rFonts w:ascii="Palatino" w:hAnsi="Palatino" w:cs="Times New Roman"/>
        </w:rPr>
        <w:t xml:space="preserve"> they </w:t>
      </w:r>
      <w:r w:rsidR="00E201D0">
        <w:rPr>
          <w:rFonts w:ascii="Palatino" w:hAnsi="Palatino" w:cs="Times New Roman"/>
        </w:rPr>
        <w:t>to fall out of line.</w:t>
      </w:r>
    </w:p>
    <w:p w14:paraId="356C60CE" w14:textId="77777777" w:rsidR="00EA1E05" w:rsidRDefault="001745D6" w:rsidP="00DB4A79">
      <w:pPr>
        <w:rPr>
          <w:rFonts w:ascii="Palatino" w:hAnsi="Palatino" w:cs="Times New Roman"/>
        </w:rPr>
      </w:pPr>
      <w:r>
        <w:rPr>
          <w:rFonts w:ascii="Palatino" w:hAnsi="Palatino" w:cs="Times New Roman"/>
        </w:rPr>
        <w:tab/>
      </w:r>
      <w:r w:rsidR="00AB6F00">
        <w:rPr>
          <w:rFonts w:ascii="Palatino" w:hAnsi="Palatino" w:cs="Times New Roman"/>
        </w:rPr>
        <w:t xml:space="preserve">Something else follows as well. </w:t>
      </w:r>
      <w:r w:rsidR="00E660E4">
        <w:rPr>
          <w:rFonts w:ascii="Palatino" w:hAnsi="Palatino" w:cs="Times New Roman"/>
        </w:rPr>
        <w:t>If sexism is a mindset that enacts and enforces patriarchy,</w:t>
      </w:r>
      <w:r w:rsidR="00AB6F00">
        <w:rPr>
          <w:rFonts w:ascii="Palatino" w:hAnsi="Palatino" w:cs="Times New Roman"/>
        </w:rPr>
        <w:t xml:space="preserve"> it </w:t>
      </w:r>
      <w:r w:rsidR="00E660E4">
        <w:rPr>
          <w:rFonts w:ascii="Palatino" w:hAnsi="Palatino" w:cs="Times New Roman"/>
        </w:rPr>
        <w:t xml:space="preserve">entails transphobia and homophobia. </w:t>
      </w:r>
      <w:r w:rsidR="00313EB2">
        <w:rPr>
          <w:rFonts w:ascii="Palatino" w:hAnsi="Palatino" w:cs="Times New Roman"/>
        </w:rPr>
        <w:t>P</w:t>
      </w:r>
      <w:r w:rsidR="001C6053">
        <w:rPr>
          <w:rFonts w:ascii="Palatino" w:hAnsi="Palatino" w:cs="Times New Roman"/>
        </w:rPr>
        <w:t>atriarchal</w:t>
      </w:r>
      <w:r w:rsidR="00E660E4">
        <w:rPr>
          <w:rFonts w:ascii="Palatino" w:hAnsi="Palatino" w:cs="Times New Roman"/>
        </w:rPr>
        <w:t xml:space="preserve"> norms </w:t>
      </w:r>
      <w:r w:rsidR="00747ECE">
        <w:rPr>
          <w:rFonts w:ascii="Palatino" w:hAnsi="Palatino" w:cs="Times New Roman"/>
        </w:rPr>
        <w:t>concern gender roles</w:t>
      </w:r>
      <w:r w:rsidR="00313EB2">
        <w:rPr>
          <w:rFonts w:ascii="Palatino" w:hAnsi="Palatino" w:cs="Times New Roman"/>
        </w:rPr>
        <w:t>, after all</w:t>
      </w:r>
      <w:r w:rsidR="00747ECE">
        <w:rPr>
          <w:rFonts w:ascii="Palatino" w:hAnsi="Palatino" w:cs="Times New Roman"/>
        </w:rPr>
        <w:t xml:space="preserve">. </w:t>
      </w:r>
      <w:r w:rsidR="00141AEB">
        <w:rPr>
          <w:rFonts w:ascii="Palatino" w:hAnsi="Palatino" w:cs="Times New Roman"/>
        </w:rPr>
        <w:t xml:space="preserve">They </w:t>
      </w:r>
      <w:r w:rsidR="00747ECE">
        <w:rPr>
          <w:rFonts w:ascii="Palatino" w:hAnsi="Palatino" w:cs="Times New Roman"/>
        </w:rPr>
        <w:t>dictate</w:t>
      </w:r>
      <w:r w:rsidR="00763FDC">
        <w:rPr>
          <w:rFonts w:ascii="Palatino" w:hAnsi="Palatino" w:cs="Times New Roman"/>
        </w:rPr>
        <w:t xml:space="preserve"> </w:t>
      </w:r>
      <w:r w:rsidR="00747ECE">
        <w:rPr>
          <w:rFonts w:ascii="Palatino" w:hAnsi="Palatino" w:cs="Times New Roman"/>
        </w:rPr>
        <w:t>that</w:t>
      </w:r>
      <w:r w:rsidR="008B3A93">
        <w:rPr>
          <w:rFonts w:ascii="Palatino" w:hAnsi="Palatino" w:cs="Times New Roman"/>
        </w:rPr>
        <w:t xml:space="preserve"> </w:t>
      </w:r>
      <w:r w:rsidR="00A72CCE">
        <w:rPr>
          <w:rFonts w:ascii="Palatino" w:hAnsi="Palatino" w:cs="Times New Roman"/>
        </w:rPr>
        <w:t>people assigned male at birth</w:t>
      </w:r>
      <w:r w:rsidR="004679B2">
        <w:rPr>
          <w:rFonts w:ascii="Palatino" w:hAnsi="Palatino" w:cs="Times New Roman"/>
        </w:rPr>
        <w:t xml:space="preserve"> are—and should —be masculine and identify as “men,” whereas</w:t>
      </w:r>
      <w:r w:rsidR="00A72CCE">
        <w:rPr>
          <w:rFonts w:ascii="Palatino" w:hAnsi="Palatino" w:cs="Times New Roman"/>
        </w:rPr>
        <w:t xml:space="preserve"> people assigned female at birth</w:t>
      </w:r>
      <w:r w:rsidR="004679B2">
        <w:rPr>
          <w:rFonts w:ascii="Palatino" w:hAnsi="Palatino" w:cs="Times New Roman"/>
        </w:rPr>
        <w:t xml:space="preserve"> are—and should be—feminine and identify as “women.” </w:t>
      </w:r>
      <w:r w:rsidR="001C6053">
        <w:rPr>
          <w:rFonts w:ascii="Palatino" w:hAnsi="Palatino" w:cs="Times New Roman"/>
        </w:rPr>
        <w:t>Anyone who violate</w:t>
      </w:r>
      <w:r w:rsidR="00313EB2">
        <w:rPr>
          <w:rFonts w:ascii="Palatino" w:hAnsi="Palatino" w:cs="Times New Roman"/>
        </w:rPr>
        <w:t xml:space="preserve">s </w:t>
      </w:r>
      <w:r w:rsidR="00E63ABC">
        <w:rPr>
          <w:rFonts w:ascii="Palatino" w:hAnsi="Palatino" w:cs="Times New Roman"/>
        </w:rPr>
        <w:t>this</w:t>
      </w:r>
      <w:r w:rsidR="001C6053">
        <w:rPr>
          <w:rFonts w:ascii="Palatino" w:hAnsi="Palatino" w:cs="Times New Roman"/>
        </w:rPr>
        <w:t xml:space="preserve"> </w:t>
      </w:r>
      <w:r w:rsidR="00E63ABC">
        <w:rPr>
          <w:rFonts w:ascii="Palatino" w:hAnsi="Palatino" w:cs="Times New Roman"/>
        </w:rPr>
        <w:t>schema is a gender traitor</w:t>
      </w:r>
      <w:r w:rsidR="00747ECE">
        <w:rPr>
          <w:rFonts w:ascii="Palatino" w:hAnsi="Palatino" w:cs="Times New Roman"/>
        </w:rPr>
        <w:t xml:space="preserve">, </w:t>
      </w:r>
      <w:r w:rsidR="00E63ABC">
        <w:rPr>
          <w:rFonts w:ascii="Palatino" w:hAnsi="Palatino" w:cs="Times New Roman"/>
        </w:rPr>
        <w:t>including trans, non-binary, and intersex individuals</w:t>
      </w:r>
      <w:r w:rsidR="00747ECE">
        <w:rPr>
          <w:rFonts w:ascii="Palatino" w:hAnsi="Palatino" w:cs="Times New Roman"/>
        </w:rPr>
        <w:t xml:space="preserve">. The same goes for </w:t>
      </w:r>
      <w:r w:rsidR="00000D39">
        <w:rPr>
          <w:rFonts w:ascii="Palatino" w:hAnsi="Palatino" w:cs="Times New Roman"/>
        </w:rPr>
        <w:t xml:space="preserve">cis-gender, </w:t>
      </w:r>
      <w:r w:rsidR="00747ECE">
        <w:rPr>
          <w:rFonts w:ascii="Palatino" w:hAnsi="Palatino" w:cs="Times New Roman"/>
        </w:rPr>
        <w:t>queer individuals who reject compu</w:t>
      </w:r>
      <w:r w:rsidR="00000D39">
        <w:rPr>
          <w:rFonts w:ascii="Palatino" w:hAnsi="Palatino" w:cs="Times New Roman"/>
        </w:rPr>
        <w:t>lsory heterosexuality</w:t>
      </w:r>
      <w:r w:rsidR="000B21D0">
        <w:rPr>
          <w:rFonts w:ascii="Palatino" w:hAnsi="Palatino" w:cs="Times New Roman"/>
        </w:rPr>
        <w:t xml:space="preserve"> (Rich 1980)</w:t>
      </w:r>
      <w:r w:rsidR="00000D39">
        <w:rPr>
          <w:rFonts w:ascii="Palatino" w:hAnsi="Palatino" w:cs="Times New Roman"/>
        </w:rPr>
        <w:t xml:space="preserve">. </w:t>
      </w:r>
      <w:r w:rsidR="00313EB2">
        <w:rPr>
          <w:rFonts w:ascii="Palatino" w:hAnsi="Palatino" w:cs="Times New Roman"/>
        </w:rPr>
        <w:t>Transphobia and homophobia thus</w:t>
      </w:r>
      <w:r w:rsidR="001C6053">
        <w:rPr>
          <w:rFonts w:ascii="Palatino" w:hAnsi="Palatino" w:cs="Times New Roman"/>
        </w:rPr>
        <w:t xml:space="preserve"> fit neatly within the logic of sexism and</w:t>
      </w:r>
      <w:r w:rsidR="00313EB2">
        <w:rPr>
          <w:rFonts w:ascii="Palatino" w:hAnsi="Palatino" w:cs="Times New Roman"/>
        </w:rPr>
        <w:t xml:space="preserve"> are </w:t>
      </w:r>
      <w:r w:rsidR="000B21D0">
        <w:rPr>
          <w:rFonts w:ascii="Palatino" w:hAnsi="Palatino" w:cs="Times New Roman"/>
        </w:rPr>
        <w:t xml:space="preserve">often described by feminists </w:t>
      </w:r>
      <w:r w:rsidR="00141AEB">
        <w:rPr>
          <w:rFonts w:ascii="Palatino" w:hAnsi="Palatino" w:cs="Times New Roman"/>
        </w:rPr>
        <w:t>as intersectional varieties</w:t>
      </w:r>
      <w:r w:rsidR="001C6053">
        <w:rPr>
          <w:rFonts w:ascii="Palatino" w:hAnsi="Palatino" w:cs="Times New Roman"/>
        </w:rPr>
        <w:t xml:space="preserve"> of sexism</w:t>
      </w:r>
      <w:r w:rsidR="000C7F01">
        <w:rPr>
          <w:rFonts w:ascii="Palatino" w:hAnsi="Palatino" w:cs="Times New Roman"/>
        </w:rPr>
        <w:t xml:space="preserve"> (</w:t>
      </w:r>
      <w:proofErr w:type="spellStart"/>
      <w:r w:rsidR="000C7F01">
        <w:rPr>
          <w:rFonts w:ascii="Palatino" w:hAnsi="Palatino" w:cs="Times New Roman"/>
        </w:rPr>
        <w:t>radicalesbians</w:t>
      </w:r>
      <w:proofErr w:type="spellEnd"/>
      <w:r w:rsidR="000C7F01">
        <w:rPr>
          <w:rFonts w:ascii="Palatino" w:hAnsi="Palatino" w:cs="Times New Roman"/>
        </w:rPr>
        <w:t xml:space="preserve"> 1997</w:t>
      </w:r>
      <w:r w:rsidR="00127F42">
        <w:rPr>
          <w:rFonts w:ascii="Palatino" w:hAnsi="Palatino" w:cs="Times New Roman"/>
        </w:rPr>
        <w:t xml:space="preserve">; </w:t>
      </w:r>
      <w:r w:rsidR="00FF7A32">
        <w:rPr>
          <w:rFonts w:ascii="Palatino" w:hAnsi="Palatino" w:cs="Times New Roman"/>
        </w:rPr>
        <w:t xml:space="preserve">Pharr 2002; </w:t>
      </w:r>
      <w:proofErr w:type="spellStart"/>
      <w:r w:rsidR="00127F42">
        <w:rPr>
          <w:rFonts w:ascii="Palatino" w:hAnsi="Palatino" w:cs="Times New Roman"/>
        </w:rPr>
        <w:t>Serano</w:t>
      </w:r>
      <w:proofErr w:type="spellEnd"/>
      <w:r w:rsidR="00127F42">
        <w:rPr>
          <w:rFonts w:ascii="Palatino" w:hAnsi="Palatino" w:cs="Times New Roman"/>
        </w:rPr>
        <w:t xml:space="preserve"> 2017</w:t>
      </w:r>
      <w:r w:rsidR="0037689C">
        <w:rPr>
          <w:rFonts w:ascii="Palatino" w:hAnsi="Palatino" w:cs="Times New Roman"/>
        </w:rPr>
        <w:t>; however, see Calhoun 2002</w:t>
      </w:r>
      <w:r w:rsidR="009B0CDF">
        <w:rPr>
          <w:rFonts w:ascii="Palatino" w:hAnsi="Palatino" w:cs="Times New Roman"/>
        </w:rPr>
        <w:t>)</w:t>
      </w:r>
      <w:r w:rsidR="001C6053">
        <w:rPr>
          <w:rFonts w:ascii="Palatino" w:hAnsi="Palatino" w:cs="Times New Roman"/>
        </w:rPr>
        <w:t>.</w:t>
      </w:r>
      <w:r w:rsidR="00D851D7">
        <w:rPr>
          <w:rFonts w:ascii="Palatino" w:hAnsi="Palatino" w:cs="Times New Roman"/>
        </w:rPr>
        <w:t xml:space="preserve"> </w:t>
      </w:r>
    </w:p>
    <w:p w14:paraId="5820E285" w14:textId="38F40022" w:rsidR="001C6053" w:rsidRPr="006C7CC0" w:rsidRDefault="00EA1E05" w:rsidP="00DB4A79">
      <w:pPr>
        <w:rPr>
          <w:rFonts w:ascii="Palatino" w:hAnsi="Palatino" w:cs="Times New Roman"/>
        </w:rPr>
      </w:pPr>
      <w:r>
        <w:rPr>
          <w:rFonts w:ascii="Palatino" w:hAnsi="Palatino" w:cs="Times New Roman"/>
        </w:rPr>
        <w:tab/>
      </w:r>
      <w:proofErr w:type="spellStart"/>
      <w:r w:rsidR="00592B31" w:rsidRPr="00B27126">
        <w:rPr>
          <w:rFonts w:ascii="Palatino" w:hAnsi="Palatino" w:cs="Times New Roman"/>
        </w:rPr>
        <w:t>Prowel’s</w:t>
      </w:r>
      <w:proofErr w:type="spellEnd"/>
      <w:r w:rsidR="00592B31" w:rsidRPr="00B27126">
        <w:rPr>
          <w:rFonts w:ascii="Palatino" w:hAnsi="Palatino" w:cs="Times New Roman"/>
        </w:rPr>
        <w:t xml:space="preserve"> experience also highlights, through</w:t>
      </w:r>
      <w:r w:rsidR="00380F41" w:rsidRPr="00B27126">
        <w:rPr>
          <w:rFonts w:ascii="Palatino" w:hAnsi="Palatino" w:cs="Times New Roman"/>
        </w:rPr>
        <w:t xml:space="preserve"> </w:t>
      </w:r>
      <w:r w:rsidR="00AF2FB9" w:rsidRPr="00B27126">
        <w:rPr>
          <w:rFonts w:ascii="Palatino" w:hAnsi="Palatino" w:cs="Times New Roman"/>
        </w:rPr>
        <w:t>what it does not say</w:t>
      </w:r>
      <w:r w:rsidR="00592B31" w:rsidRPr="00B27126">
        <w:rPr>
          <w:rFonts w:ascii="Palatino" w:hAnsi="Palatino" w:cs="Times New Roman"/>
        </w:rPr>
        <w:t xml:space="preserve">, the importance of intersectionality. </w:t>
      </w:r>
      <w:r w:rsidR="00047CDD" w:rsidRPr="00B27126">
        <w:rPr>
          <w:rFonts w:ascii="Palatino" w:hAnsi="Palatino" w:cs="Times New Roman"/>
        </w:rPr>
        <w:t>In his testimony, race is absent, invisible.</w:t>
      </w:r>
      <w:r w:rsidR="003A1F73" w:rsidRPr="00B27126">
        <w:rPr>
          <w:rFonts w:ascii="Palatino" w:hAnsi="Palatino" w:cs="Times New Roman"/>
        </w:rPr>
        <w:t xml:space="preserve"> Why is that? </w:t>
      </w:r>
      <w:r w:rsidR="00EF3CCA" w:rsidRPr="00B27126">
        <w:rPr>
          <w:rFonts w:ascii="Palatino" w:hAnsi="Palatino" w:cs="Times New Roman"/>
        </w:rPr>
        <w:t>Here’s one hypothesis</w:t>
      </w:r>
      <w:r w:rsidR="0005017D" w:rsidRPr="00B27126">
        <w:rPr>
          <w:rFonts w:ascii="Palatino" w:hAnsi="Palatino" w:cs="Times New Roman"/>
        </w:rPr>
        <w:t xml:space="preserve"> based on the non-racialized nature of his tormentors’ taunts: </w:t>
      </w:r>
      <w:proofErr w:type="spellStart"/>
      <w:r w:rsidR="00592B31" w:rsidRPr="00B27126">
        <w:rPr>
          <w:rFonts w:ascii="Palatino" w:hAnsi="Palatino" w:cs="Times New Roman"/>
        </w:rPr>
        <w:t>Prowel</w:t>
      </w:r>
      <w:proofErr w:type="spellEnd"/>
      <w:r w:rsidR="00592B31" w:rsidRPr="00B27126">
        <w:rPr>
          <w:rFonts w:ascii="Palatino" w:hAnsi="Palatino" w:cs="Times New Roman"/>
        </w:rPr>
        <w:t xml:space="preserve"> </w:t>
      </w:r>
      <w:r w:rsidR="00961351" w:rsidRPr="00B27126">
        <w:rPr>
          <w:rFonts w:ascii="Palatino" w:hAnsi="Palatino" w:cs="Times New Roman"/>
        </w:rPr>
        <w:t>is</w:t>
      </w:r>
      <w:r w:rsidR="00592B31" w:rsidRPr="00B27126">
        <w:rPr>
          <w:rFonts w:ascii="Palatino" w:hAnsi="Palatino" w:cs="Times New Roman"/>
        </w:rPr>
        <w:t xml:space="preserve"> white.</w:t>
      </w:r>
      <w:r w:rsidR="00961351" w:rsidRPr="00B27126">
        <w:rPr>
          <w:rFonts w:ascii="Palatino" w:hAnsi="Palatino" w:cs="Times New Roman"/>
        </w:rPr>
        <w:t xml:space="preserve"> </w:t>
      </w:r>
      <w:r w:rsidR="00C764A5" w:rsidRPr="00B27126">
        <w:rPr>
          <w:rFonts w:ascii="Palatino" w:hAnsi="Palatino" w:cs="Times New Roman"/>
        </w:rPr>
        <w:t>Psychologists and sociologists often study intersectional forms of sexist prejudice</w:t>
      </w:r>
      <w:r w:rsidR="00CB1F7B" w:rsidRPr="00B27126">
        <w:rPr>
          <w:rFonts w:ascii="Palatino" w:hAnsi="Palatino" w:cs="Times New Roman"/>
        </w:rPr>
        <w:t xml:space="preserve"> that might</w:t>
      </w:r>
      <w:r w:rsidR="0005017D" w:rsidRPr="00B27126">
        <w:rPr>
          <w:rFonts w:ascii="Palatino" w:hAnsi="Palatino" w:cs="Times New Roman"/>
        </w:rPr>
        <w:t xml:space="preserve"> otherwise</w:t>
      </w:r>
      <w:r w:rsidR="00CB1F7B" w:rsidRPr="00B27126">
        <w:rPr>
          <w:rFonts w:ascii="Palatino" w:hAnsi="Palatino" w:cs="Times New Roman"/>
        </w:rPr>
        <w:t xml:space="preserve"> </w:t>
      </w:r>
      <w:r w:rsidR="0005017D" w:rsidRPr="00B27126">
        <w:rPr>
          <w:rFonts w:ascii="Palatino" w:hAnsi="Palatino" w:cs="Times New Roman"/>
        </w:rPr>
        <w:t xml:space="preserve">have </w:t>
      </w:r>
      <w:r w:rsidR="00677801" w:rsidRPr="00B27126">
        <w:rPr>
          <w:rFonts w:ascii="Palatino" w:hAnsi="Palatino" w:cs="Times New Roman"/>
        </w:rPr>
        <w:t xml:space="preserve">been present </w:t>
      </w:r>
      <w:r w:rsidR="00CB1F7B" w:rsidRPr="00B27126">
        <w:rPr>
          <w:rFonts w:ascii="Palatino" w:hAnsi="Palatino" w:cs="Times New Roman"/>
        </w:rPr>
        <w:t>in this cas</w:t>
      </w:r>
      <w:r w:rsidR="0005017D" w:rsidRPr="00B27126">
        <w:rPr>
          <w:rFonts w:ascii="Palatino" w:hAnsi="Palatino" w:cs="Times New Roman"/>
        </w:rPr>
        <w:t>e,</w:t>
      </w:r>
      <w:r w:rsidR="00197BC1" w:rsidRPr="00B27126">
        <w:rPr>
          <w:rFonts w:ascii="Palatino" w:hAnsi="Palatino" w:cs="Times New Roman"/>
        </w:rPr>
        <w:t xml:space="preserve"> revealing that</w:t>
      </w:r>
      <w:r w:rsidR="0005017D" w:rsidRPr="00B27126">
        <w:rPr>
          <w:rFonts w:ascii="Palatino" w:hAnsi="Palatino" w:cs="Times New Roman"/>
        </w:rPr>
        <w:t>, as Kathryn Bond Stockton puts it,</w:t>
      </w:r>
      <w:r w:rsidR="00197BC1" w:rsidRPr="00B27126">
        <w:rPr>
          <w:rFonts w:ascii="Palatino" w:hAnsi="Palatino" w:cs="Times New Roman"/>
        </w:rPr>
        <w:t xml:space="preserve"> “gender has racialization running through it, in ways that remain taboo to engage” (2021, 16). </w:t>
      </w:r>
      <w:r w:rsidR="00677801" w:rsidRPr="00B27126">
        <w:rPr>
          <w:rFonts w:ascii="Palatino" w:hAnsi="Palatino" w:cs="Times New Roman"/>
        </w:rPr>
        <w:t xml:space="preserve">For instance, </w:t>
      </w:r>
      <w:r w:rsidR="00C764A5" w:rsidRPr="00B27126">
        <w:rPr>
          <w:rFonts w:ascii="Palatino" w:hAnsi="Palatino" w:cs="Times New Roman"/>
        </w:rPr>
        <w:t>Asian men</w:t>
      </w:r>
      <w:r w:rsidR="0005017D" w:rsidRPr="00B27126">
        <w:rPr>
          <w:rFonts w:ascii="Palatino" w:hAnsi="Palatino" w:cs="Times New Roman"/>
        </w:rPr>
        <w:t>—</w:t>
      </w:r>
      <w:r w:rsidR="00380F41" w:rsidRPr="00B27126">
        <w:rPr>
          <w:rFonts w:ascii="Palatino" w:hAnsi="Palatino" w:cs="Times New Roman"/>
        </w:rPr>
        <w:t xml:space="preserve">gay </w:t>
      </w:r>
      <w:r w:rsidR="0005017D" w:rsidRPr="00B27126">
        <w:rPr>
          <w:rFonts w:ascii="Palatino" w:hAnsi="Palatino" w:cs="Times New Roman"/>
        </w:rPr>
        <w:t>and</w:t>
      </w:r>
      <w:r w:rsidR="00380F41" w:rsidRPr="00B27126">
        <w:rPr>
          <w:rFonts w:ascii="Palatino" w:hAnsi="Palatino" w:cs="Times New Roman"/>
        </w:rPr>
        <w:t xml:space="preserve"> straight—are </w:t>
      </w:r>
      <w:r w:rsidR="0005017D" w:rsidRPr="00B27126">
        <w:rPr>
          <w:rFonts w:ascii="Palatino" w:hAnsi="Palatino" w:cs="Times New Roman"/>
        </w:rPr>
        <w:t xml:space="preserve">often stigmatized </w:t>
      </w:r>
      <w:r w:rsidR="00380F41" w:rsidRPr="00B27126">
        <w:rPr>
          <w:rFonts w:ascii="Palatino" w:hAnsi="Palatino" w:cs="Times New Roman"/>
        </w:rPr>
        <w:t xml:space="preserve">as </w:t>
      </w:r>
      <w:r w:rsidR="00AF2FB9" w:rsidRPr="00B27126">
        <w:rPr>
          <w:rFonts w:ascii="Palatino" w:hAnsi="Palatino" w:cs="Times New Roman"/>
        </w:rPr>
        <w:t>in</w:t>
      </w:r>
      <w:r w:rsidR="00380F41" w:rsidRPr="00B27126">
        <w:rPr>
          <w:rFonts w:ascii="Palatino" w:hAnsi="Palatino" w:cs="Times New Roman"/>
        </w:rPr>
        <w:t>sufficiently masculine</w:t>
      </w:r>
      <w:r w:rsidR="0005017D" w:rsidRPr="00B27126">
        <w:rPr>
          <w:rFonts w:ascii="Palatino" w:hAnsi="Palatino" w:cs="Times New Roman"/>
        </w:rPr>
        <w:t xml:space="preserve">, and gay men are labelled ‘rice queens’ </w:t>
      </w:r>
      <w:r w:rsidR="00380F41" w:rsidRPr="00B27126">
        <w:rPr>
          <w:rFonts w:ascii="Palatino" w:hAnsi="Palatino" w:cs="Times New Roman"/>
        </w:rPr>
        <w:t>(</w:t>
      </w:r>
      <w:r w:rsidR="00B52550" w:rsidRPr="00B27126">
        <w:rPr>
          <w:rFonts w:ascii="Palatino" w:hAnsi="Palatino" w:cs="Times New Roman"/>
        </w:rPr>
        <w:t>Han 2008;</w:t>
      </w:r>
      <w:r w:rsidR="00435390" w:rsidRPr="00B27126">
        <w:rPr>
          <w:rFonts w:ascii="Palatino" w:hAnsi="Palatino" w:cs="Times New Roman"/>
        </w:rPr>
        <w:t xml:space="preserve"> Han 2016;</w:t>
      </w:r>
      <w:r w:rsidR="00B52550" w:rsidRPr="00B27126">
        <w:rPr>
          <w:rFonts w:ascii="Palatino" w:hAnsi="Palatino" w:cs="Times New Roman"/>
        </w:rPr>
        <w:t xml:space="preserve"> </w:t>
      </w:r>
      <w:r w:rsidR="00380F41" w:rsidRPr="00B27126">
        <w:rPr>
          <w:rFonts w:ascii="Palatino" w:hAnsi="Palatino" w:cs="Times New Roman"/>
        </w:rPr>
        <w:t>Zheng 2016). Black men are stereotyped as hyper-masculine and, therefore, pe</w:t>
      </w:r>
      <w:r w:rsidR="00A60CAA" w:rsidRPr="00B27126">
        <w:rPr>
          <w:rFonts w:ascii="Palatino" w:hAnsi="Palatino" w:cs="Times New Roman"/>
        </w:rPr>
        <w:t>rceived</w:t>
      </w:r>
      <w:r w:rsidR="00380F41" w:rsidRPr="00B27126">
        <w:rPr>
          <w:rFonts w:ascii="Palatino" w:hAnsi="Palatino" w:cs="Times New Roman"/>
        </w:rPr>
        <w:t xml:space="preserve"> as bigger</w:t>
      </w:r>
      <w:r w:rsidR="00A60CAA" w:rsidRPr="00B27126">
        <w:rPr>
          <w:rFonts w:ascii="Palatino" w:hAnsi="Palatino" w:cs="Times New Roman"/>
        </w:rPr>
        <w:t xml:space="preserve"> and</w:t>
      </w:r>
      <w:r w:rsidR="00E23BE6" w:rsidRPr="00B27126">
        <w:rPr>
          <w:rFonts w:ascii="Palatino" w:hAnsi="Palatino" w:cs="Times New Roman"/>
        </w:rPr>
        <w:t xml:space="preserve"> stronger</w:t>
      </w:r>
      <w:r w:rsidR="00A60CAA" w:rsidRPr="00B27126">
        <w:rPr>
          <w:rFonts w:ascii="Palatino" w:hAnsi="Palatino" w:cs="Times New Roman"/>
        </w:rPr>
        <w:t xml:space="preserve"> than men of other races </w:t>
      </w:r>
      <w:r w:rsidR="00380F41" w:rsidRPr="00B27126">
        <w:rPr>
          <w:rFonts w:ascii="Palatino" w:hAnsi="Palatino" w:cs="Times New Roman"/>
        </w:rPr>
        <w:t>(</w:t>
      </w:r>
      <w:r w:rsidR="00095A64" w:rsidRPr="00B27126">
        <w:rPr>
          <w:rFonts w:ascii="Palatino" w:hAnsi="Palatino" w:cs="Times New Roman"/>
        </w:rPr>
        <w:t xml:space="preserve">Sagar and Schofield 1980; </w:t>
      </w:r>
      <w:r w:rsidR="00A522FC" w:rsidRPr="00B27126">
        <w:rPr>
          <w:rFonts w:ascii="Palatino" w:hAnsi="Palatino" w:cs="Times New Roman"/>
        </w:rPr>
        <w:t xml:space="preserve">Devine 1989; </w:t>
      </w:r>
      <w:proofErr w:type="spellStart"/>
      <w:r w:rsidR="00095A64" w:rsidRPr="00B27126">
        <w:rPr>
          <w:rFonts w:ascii="Palatino" w:hAnsi="Palatino" w:cs="Times New Roman"/>
        </w:rPr>
        <w:t>Bierr</w:t>
      </w:r>
      <w:r w:rsidR="00D6419C">
        <w:rPr>
          <w:rFonts w:ascii="Palatino" w:hAnsi="Palatino" w:cs="Times New Roman"/>
        </w:rPr>
        <w:t>i</w:t>
      </w:r>
      <w:r w:rsidR="00095A64" w:rsidRPr="00B27126">
        <w:rPr>
          <w:rFonts w:ascii="Palatino" w:hAnsi="Palatino" w:cs="Times New Roman"/>
        </w:rPr>
        <w:t>a</w:t>
      </w:r>
      <w:proofErr w:type="spellEnd"/>
      <w:r w:rsidR="00095A64" w:rsidRPr="00B27126">
        <w:rPr>
          <w:rFonts w:ascii="Palatino" w:hAnsi="Palatino" w:cs="Times New Roman"/>
        </w:rPr>
        <w:t xml:space="preserve"> 2014; </w:t>
      </w:r>
      <w:r w:rsidR="00380F41" w:rsidRPr="00B27126">
        <w:rPr>
          <w:rFonts w:ascii="Palatino" w:hAnsi="Palatino" w:cs="Times New Roman"/>
        </w:rPr>
        <w:t xml:space="preserve">Curry 2016). </w:t>
      </w:r>
      <w:r w:rsidR="00AF2FB9" w:rsidRPr="00B27126">
        <w:rPr>
          <w:rFonts w:ascii="Palatino" w:hAnsi="Palatino" w:cs="Times New Roman"/>
        </w:rPr>
        <w:t>Disabled people of all genders are perceived as mentally “slow” and as asexual</w:t>
      </w:r>
      <w:r w:rsidR="00EF3CCA" w:rsidRPr="00B27126">
        <w:rPr>
          <w:rFonts w:ascii="Palatino" w:hAnsi="Palatino" w:cs="Times New Roman"/>
        </w:rPr>
        <w:t xml:space="preserve"> (O’Toole and </w:t>
      </w:r>
      <w:proofErr w:type="spellStart"/>
      <w:r w:rsidR="00EF3CCA" w:rsidRPr="00B27126">
        <w:rPr>
          <w:rFonts w:ascii="Palatino" w:hAnsi="Palatino" w:cs="Times New Roman"/>
        </w:rPr>
        <w:t>Bregante</w:t>
      </w:r>
      <w:proofErr w:type="spellEnd"/>
      <w:r w:rsidR="00EF3CCA" w:rsidRPr="00B27126">
        <w:rPr>
          <w:rFonts w:ascii="Palatino" w:hAnsi="Palatino" w:cs="Times New Roman"/>
        </w:rPr>
        <w:t xml:space="preserve"> 1992; Santos and Santos 2017)</w:t>
      </w:r>
      <w:r w:rsidR="00AF2FB9" w:rsidRPr="00B27126">
        <w:rPr>
          <w:rFonts w:ascii="Palatino" w:hAnsi="Palatino" w:cs="Times New Roman"/>
        </w:rPr>
        <w:t>.</w:t>
      </w:r>
      <w:r w:rsidR="00A94DE1" w:rsidRPr="00B27126">
        <w:rPr>
          <w:rFonts w:ascii="Palatino" w:hAnsi="Palatino" w:cs="Times New Roman"/>
        </w:rPr>
        <w:t xml:space="preserve"> One area of ongoing, vital research </w:t>
      </w:r>
      <w:r w:rsidR="003A1F73" w:rsidRPr="00B27126">
        <w:rPr>
          <w:rFonts w:ascii="Palatino" w:hAnsi="Palatino" w:cs="Times New Roman"/>
        </w:rPr>
        <w:t xml:space="preserve">and feminist reflection </w:t>
      </w:r>
      <w:r w:rsidR="00A94DE1" w:rsidRPr="00B27126">
        <w:rPr>
          <w:rFonts w:ascii="Palatino" w:hAnsi="Palatino" w:cs="Times New Roman"/>
        </w:rPr>
        <w:t xml:space="preserve">concerns the ways in which sexist psychology reflects, and is </w:t>
      </w:r>
      <w:r w:rsidR="006D2982" w:rsidRPr="00B27126">
        <w:rPr>
          <w:rFonts w:ascii="Palatino" w:hAnsi="Palatino" w:cs="Times New Roman"/>
        </w:rPr>
        <w:t>co-constituted</w:t>
      </w:r>
      <w:r w:rsidR="00A94DE1" w:rsidRPr="00B27126">
        <w:rPr>
          <w:rFonts w:ascii="Palatino" w:hAnsi="Palatino" w:cs="Times New Roman"/>
        </w:rPr>
        <w:t xml:space="preserve"> by, racism, ableism, </w:t>
      </w:r>
      <w:proofErr w:type="gramStart"/>
      <w:r w:rsidR="00A94DE1" w:rsidRPr="00B27126">
        <w:rPr>
          <w:rFonts w:ascii="Palatino" w:hAnsi="Palatino" w:cs="Times New Roman"/>
        </w:rPr>
        <w:t>ageism</w:t>
      </w:r>
      <w:proofErr w:type="gramEnd"/>
      <w:r w:rsidR="00A94DE1" w:rsidRPr="00B27126">
        <w:rPr>
          <w:rFonts w:ascii="Palatino" w:hAnsi="Palatino" w:cs="Times New Roman"/>
        </w:rPr>
        <w:t xml:space="preserve"> and other forms of social prejudice</w:t>
      </w:r>
      <w:r w:rsidR="002019C1" w:rsidRPr="00B27126">
        <w:rPr>
          <w:rFonts w:ascii="Palatino" w:hAnsi="Palatino" w:cs="Times New Roman"/>
        </w:rPr>
        <w:t xml:space="preserve"> (for </w:t>
      </w:r>
      <w:r w:rsidR="002C71B8" w:rsidRPr="00B27126">
        <w:rPr>
          <w:rFonts w:ascii="Palatino" w:hAnsi="Palatino" w:cs="Times New Roman"/>
        </w:rPr>
        <w:t xml:space="preserve">examples of </w:t>
      </w:r>
      <w:r w:rsidR="002019C1" w:rsidRPr="00B27126">
        <w:rPr>
          <w:rFonts w:ascii="Palatino" w:hAnsi="Palatino" w:cs="Times New Roman"/>
        </w:rPr>
        <w:t xml:space="preserve">intersectional </w:t>
      </w:r>
      <w:r>
        <w:rPr>
          <w:rFonts w:ascii="Palatino" w:hAnsi="Palatino" w:cs="Times New Roman"/>
        </w:rPr>
        <w:t xml:space="preserve">research </w:t>
      </w:r>
      <w:r w:rsidR="002C71B8" w:rsidRPr="00B27126">
        <w:rPr>
          <w:rFonts w:ascii="Palatino" w:hAnsi="Palatino" w:cs="Times New Roman"/>
        </w:rPr>
        <w:t>frameworks</w:t>
      </w:r>
      <w:r w:rsidR="002019C1" w:rsidRPr="00B27126">
        <w:rPr>
          <w:rFonts w:ascii="Palatino" w:hAnsi="Palatino" w:cs="Times New Roman"/>
        </w:rPr>
        <w:t xml:space="preserve">, see </w:t>
      </w:r>
      <w:r>
        <w:rPr>
          <w:rFonts w:ascii="Palatino" w:hAnsi="Palatino" w:cs="Times New Roman"/>
        </w:rPr>
        <w:t>Hesse-</w:t>
      </w:r>
      <w:proofErr w:type="spellStart"/>
      <w:r>
        <w:rPr>
          <w:rFonts w:ascii="Palatino" w:hAnsi="Palatino" w:cs="Times New Roman"/>
        </w:rPr>
        <w:t>Biber</w:t>
      </w:r>
      <w:proofErr w:type="spellEnd"/>
      <w:r>
        <w:rPr>
          <w:rFonts w:ascii="Palatino" w:hAnsi="Palatino" w:cs="Times New Roman"/>
        </w:rPr>
        <w:t xml:space="preserve"> 2012; </w:t>
      </w:r>
      <w:r w:rsidR="006F0F60" w:rsidRPr="00B27126">
        <w:rPr>
          <w:rFonts w:ascii="Palatino" w:hAnsi="Palatino" w:cs="Times New Roman"/>
        </w:rPr>
        <w:t xml:space="preserve">Salter and Adams 2013; </w:t>
      </w:r>
      <w:r w:rsidR="002C71B8" w:rsidRPr="00B27126">
        <w:rPr>
          <w:rFonts w:ascii="Palatino" w:hAnsi="Palatino" w:cs="Times New Roman"/>
        </w:rPr>
        <w:t xml:space="preserve">Rosenthal 2016; </w:t>
      </w:r>
      <w:r w:rsidR="002019C1" w:rsidRPr="00B27126">
        <w:rPr>
          <w:rFonts w:ascii="Palatino" w:hAnsi="Palatino" w:cs="Times New Roman"/>
        </w:rPr>
        <w:t>Rosenthal et al</w:t>
      </w:r>
      <w:r w:rsidR="006A6C6D">
        <w:rPr>
          <w:rFonts w:ascii="Palatino" w:hAnsi="Palatino" w:cs="Times New Roman"/>
        </w:rPr>
        <w:t>.</w:t>
      </w:r>
      <w:r w:rsidR="002019C1" w:rsidRPr="00B27126">
        <w:rPr>
          <w:rFonts w:ascii="Palatino" w:hAnsi="Palatino" w:cs="Times New Roman"/>
        </w:rPr>
        <w:t xml:space="preserve"> 2020</w:t>
      </w:r>
      <w:r w:rsidR="00871D91">
        <w:rPr>
          <w:rFonts w:ascii="Palatino" w:hAnsi="Palatino" w:cs="Times New Roman"/>
        </w:rPr>
        <w:t xml:space="preserve">; </w:t>
      </w:r>
      <w:r w:rsidR="00871D91" w:rsidRPr="00EA1E05">
        <w:rPr>
          <w:rFonts w:ascii="Palatino" w:hAnsi="Palatino" w:cs="Times New Roman"/>
        </w:rPr>
        <w:t>Esposito and Evans-Winters 2021</w:t>
      </w:r>
      <w:r w:rsidR="00024ED1" w:rsidRPr="00B27126">
        <w:rPr>
          <w:rFonts w:ascii="Palatino" w:hAnsi="Palatino" w:cs="Times New Roman"/>
        </w:rPr>
        <w:t>)</w:t>
      </w:r>
      <w:r w:rsidR="00A94DE1" w:rsidRPr="00B27126">
        <w:rPr>
          <w:rFonts w:ascii="Palatino" w:hAnsi="Palatino" w:cs="Times New Roman"/>
        </w:rPr>
        <w:t>.</w:t>
      </w:r>
      <w:r w:rsidR="001A2F54">
        <w:rPr>
          <w:rFonts w:ascii="Palatino" w:hAnsi="Palatino" w:cs="Times New Roman"/>
        </w:rPr>
        <w:t xml:space="preserve"> </w:t>
      </w:r>
    </w:p>
    <w:p w14:paraId="6DFD11FA" w14:textId="77777777" w:rsidR="00380F41" w:rsidRDefault="00380F41" w:rsidP="00250A4A">
      <w:pPr>
        <w:rPr>
          <w:rFonts w:ascii="Palatino" w:hAnsi="Palatino"/>
        </w:rPr>
      </w:pPr>
    </w:p>
    <w:p w14:paraId="0FF5AB4A" w14:textId="26DFCD52" w:rsidR="00A41115" w:rsidRDefault="00A41115" w:rsidP="00250A4A">
      <w:pPr>
        <w:rPr>
          <w:rFonts w:ascii="Palatino" w:hAnsi="Palatino"/>
        </w:rPr>
      </w:pPr>
      <w:r>
        <w:rPr>
          <w:rFonts w:ascii="Palatino" w:hAnsi="Palatino"/>
        </w:rPr>
        <w:t xml:space="preserve">2.2 SEXISM </w:t>
      </w:r>
      <w:r w:rsidR="0041059C">
        <w:rPr>
          <w:rFonts w:ascii="Palatino" w:hAnsi="Palatino"/>
        </w:rPr>
        <w:t>AND INDIVIDUAL</w:t>
      </w:r>
      <w:r w:rsidR="000171AC">
        <w:rPr>
          <w:rFonts w:ascii="Palatino" w:hAnsi="Palatino"/>
        </w:rPr>
        <w:t xml:space="preserve"> </w:t>
      </w:r>
      <w:r>
        <w:rPr>
          <w:rFonts w:ascii="Palatino" w:hAnsi="Palatino"/>
        </w:rPr>
        <w:t>ACTION</w:t>
      </w:r>
    </w:p>
    <w:p w14:paraId="4901225C" w14:textId="77777777" w:rsidR="00A41115" w:rsidRDefault="00A41115" w:rsidP="00250A4A">
      <w:pPr>
        <w:rPr>
          <w:rFonts w:ascii="Palatino" w:hAnsi="Palatino"/>
        </w:rPr>
      </w:pPr>
    </w:p>
    <w:p w14:paraId="164938C7" w14:textId="20101D8F" w:rsidR="0026645D" w:rsidRDefault="00BA240A" w:rsidP="00250A4A">
      <w:pPr>
        <w:rPr>
          <w:rFonts w:ascii="Palatino" w:hAnsi="Palatino"/>
        </w:rPr>
      </w:pPr>
      <w:r>
        <w:rPr>
          <w:rFonts w:ascii="Palatino" w:hAnsi="Palatino"/>
        </w:rPr>
        <w:t xml:space="preserve">The </w:t>
      </w:r>
      <w:r w:rsidR="000A6333">
        <w:rPr>
          <w:rFonts w:ascii="Palatino" w:hAnsi="Palatino"/>
        </w:rPr>
        <w:t xml:space="preserve">dictionary </w:t>
      </w:r>
      <w:r w:rsidR="0026645D">
        <w:rPr>
          <w:rFonts w:ascii="Palatino" w:hAnsi="Palatino"/>
        </w:rPr>
        <w:t>definition of sexism</w:t>
      </w:r>
      <w:r>
        <w:rPr>
          <w:rFonts w:ascii="Palatino" w:hAnsi="Palatino"/>
        </w:rPr>
        <w:t xml:space="preserve"> includes three elements</w:t>
      </w:r>
      <w:r w:rsidR="0026645D">
        <w:rPr>
          <w:rFonts w:ascii="Palatino" w:hAnsi="Palatino"/>
        </w:rPr>
        <w:t xml:space="preserve">: “prejudice, stereotyping, and </w:t>
      </w:r>
      <w:r w:rsidR="0026645D" w:rsidRPr="007A70F4">
        <w:rPr>
          <w:rFonts w:ascii="Palatino" w:hAnsi="Palatino"/>
        </w:rPr>
        <w:t xml:space="preserve">discrimination </w:t>
      </w:r>
      <w:r w:rsidR="0026645D">
        <w:rPr>
          <w:rFonts w:ascii="Palatino" w:hAnsi="Palatino"/>
        </w:rPr>
        <w:t xml:space="preserve">on the basis of sex.” </w:t>
      </w:r>
      <w:r w:rsidR="001F255A">
        <w:rPr>
          <w:rFonts w:ascii="Palatino" w:hAnsi="Palatino"/>
        </w:rPr>
        <w:t xml:space="preserve">While prejudice and stereotyping are </w:t>
      </w:r>
      <w:r w:rsidR="00465A28">
        <w:rPr>
          <w:rFonts w:ascii="Palatino" w:hAnsi="Palatino"/>
        </w:rPr>
        <w:t xml:space="preserve">often </w:t>
      </w:r>
      <w:r w:rsidR="009265D6">
        <w:rPr>
          <w:rFonts w:ascii="Palatino" w:hAnsi="Palatino"/>
        </w:rPr>
        <w:t>characterized</w:t>
      </w:r>
      <w:r w:rsidR="00465A28">
        <w:rPr>
          <w:rFonts w:ascii="Palatino" w:hAnsi="Palatino"/>
        </w:rPr>
        <w:t xml:space="preserve"> as </w:t>
      </w:r>
      <w:r w:rsidR="001F255A">
        <w:rPr>
          <w:rFonts w:ascii="Palatino" w:hAnsi="Palatino"/>
        </w:rPr>
        <w:t>elements of individual psychology, d</w:t>
      </w:r>
      <w:r w:rsidR="0026645D">
        <w:rPr>
          <w:rFonts w:ascii="Palatino" w:hAnsi="Palatino"/>
        </w:rPr>
        <w:t>iscrimination</w:t>
      </w:r>
      <w:r w:rsidR="0022743C">
        <w:rPr>
          <w:rFonts w:ascii="Palatino" w:hAnsi="Palatino"/>
        </w:rPr>
        <w:t xml:space="preserve"> is</w:t>
      </w:r>
      <w:r w:rsidR="001F255A">
        <w:rPr>
          <w:rFonts w:ascii="Palatino" w:hAnsi="Palatino"/>
        </w:rPr>
        <w:t xml:space="preserve"> most</w:t>
      </w:r>
      <w:r w:rsidR="00A40412">
        <w:rPr>
          <w:rFonts w:ascii="Palatino" w:hAnsi="Palatino"/>
        </w:rPr>
        <w:t xml:space="preserve"> often</w:t>
      </w:r>
      <w:r w:rsidR="0022743C">
        <w:rPr>
          <w:rFonts w:ascii="Palatino" w:hAnsi="Palatino"/>
        </w:rPr>
        <w:t xml:space="preserve"> understood </w:t>
      </w:r>
      <w:r w:rsidR="00262B6A">
        <w:rPr>
          <w:rFonts w:ascii="Palatino" w:hAnsi="Palatino"/>
        </w:rPr>
        <w:t xml:space="preserve">in </w:t>
      </w:r>
      <w:r w:rsidR="0041059C">
        <w:rPr>
          <w:rFonts w:ascii="Palatino" w:hAnsi="Palatino"/>
        </w:rPr>
        <w:t xml:space="preserve">terms of </w:t>
      </w:r>
      <w:r w:rsidR="00496146">
        <w:rPr>
          <w:rFonts w:ascii="Palatino" w:hAnsi="Palatino"/>
        </w:rPr>
        <w:t xml:space="preserve">interpersonal </w:t>
      </w:r>
      <w:r w:rsidR="0065761A">
        <w:rPr>
          <w:rFonts w:ascii="Palatino" w:hAnsi="Palatino"/>
        </w:rPr>
        <w:t>behavior</w:t>
      </w:r>
      <w:r w:rsidR="0022743C">
        <w:rPr>
          <w:rFonts w:ascii="Palatino" w:hAnsi="Palatino"/>
        </w:rPr>
        <w:t>.</w:t>
      </w:r>
      <w:r>
        <w:rPr>
          <w:rFonts w:ascii="Palatino" w:hAnsi="Palatino"/>
        </w:rPr>
        <w:t xml:space="preserve"> </w:t>
      </w:r>
    </w:p>
    <w:p w14:paraId="1B3DEE8A" w14:textId="5BC36C0C" w:rsidR="00DE5179" w:rsidRDefault="007E3505" w:rsidP="00250A4A">
      <w:pPr>
        <w:ind w:firstLine="720"/>
        <w:rPr>
          <w:rFonts w:ascii="Palatino" w:hAnsi="Palatino"/>
        </w:rPr>
      </w:pPr>
      <w:r>
        <w:rPr>
          <w:rFonts w:ascii="Palatino" w:hAnsi="Palatino"/>
        </w:rPr>
        <w:t>Consider a</w:t>
      </w:r>
      <w:r w:rsidR="003008BF">
        <w:rPr>
          <w:rFonts w:ascii="Palatino" w:hAnsi="Palatino"/>
        </w:rPr>
        <w:t xml:space="preserve"> high-profile</w:t>
      </w:r>
      <w:r>
        <w:rPr>
          <w:rFonts w:ascii="Palatino" w:hAnsi="Palatino"/>
        </w:rPr>
        <w:t xml:space="preserve"> example</w:t>
      </w:r>
      <w:r w:rsidR="008D3C2F">
        <w:rPr>
          <w:rFonts w:ascii="Palatino" w:hAnsi="Palatino"/>
        </w:rPr>
        <w:t xml:space="preserve"> of sexism</w:t>
      </w:r>
      <w:r w:rsidR="00F1506C">
        <w:rPr>
          <w:rFonts w:ascii="Palatino" w:hAnsi="Palatino"/>
        </w:rPr>
        <w:t xml:space="preserve"> in a medical context</w:t>
      </w:r>
      <w:r>
        <w:rPr>
          <w:rFonts w:ascii="Palatino" w:hAnsi="Palatino"/>
        </w:rPr>
        <w:t xml:space="preserve">. </w:t>
      </w:r>
      <w:r w:rsidR="00003C10">
        <w:rPr>
          <w:rFonts w:ascii="Palatino" w:hAnsi="Palatino"/>
        </w:rPr>
        <w:t xml:space="preserve">In a 2018 </w:t>
      </w:r>
      <w:r w:rsidR="00003C10" w:rsidRPr="00280B0F">
        <w:rPr>
          <w:rFonts w:ascii="Palatino" w:hAnsi="Palatino"/>
          <w:i/>
          <w:iCs/>
        </w:rPr>
        <w:t>Vogue</w:t>
      </w:r>
      <w:r w:rsidR="00003C10">
        <w:rPr>
          <w:rFonts w:ascii="Palatino" w:hAnsi="Palatino"/>
        </w:rPr>
        <w:t xml:space="preserve"> profile, t</w:t>
      </w:r>
      <w:r w:rsidR="00AC2774">
        <w:rPr>
          <w:rFonts w:ascii="Palatino" w:hAnsi="Palatino"/>
        </w:rPr>
        <w:t>ennis star Serena Williams report</w:t>
      </w:r>
      <w:r w:rsidR="00F1506C">
        <w:rPr>
          <w:rFonts w:ascii="Palatino" w:hAnsi="Palatino"/>
        </w:rPr>
        <w:t>s</w:t>
      </w:r>
      <w:r w:rsidR="00AC2774">
        <w:rPr>
          <w:rFonts w:ascii="Palatino" w:hAnsi="Palatino"/>
        </w:rPr>
        <w:t xml:space="preserve"> nearly dying in childbirth</w:t>
      </w:r>
      <w:r w:rsidR="00003C10">
        <w:rPr>
          <w:rFonts w:ascii="Palatino" w:hAnsi="Palatino"/>
        </w:rPr>
        <w:t xml:space="preserve"> </w:t>
      </w:r>
      <w:r w:rsidR="00280B0F">
        <w:rPr>
          <w:rFonts w:ascii="Palatino" w:hAnsi="Palatino"/>
        </w:rPr>
        <w:t>(Haskell)</w:t>
      </w:r>
      <w:r w:rsidR="00003C10">
        <w:rPr>
          <w:rFonts w:ascii="Palatino" w:hAnsi="Palatino"/>
        </w:rPr>
        <w:t xml:space="preserve">. </w:t>
      </w:r>
      <w:r w:rsidR="002B781F">
        <w:rPr>
          <w:rFonts w:ascii="Palatino" w:hAnsi="Palatino"/>
        </w:rPr>
        <w:t xml:space="preserve">After her C-section, </w:t>
      </w:r>
      <w:r>
        <w:rPr>
          <w:rFonts w:ascii="Palatino" w:hAnsi="Palatino"/>
        </w:rPr>
        <w:t>Williams felt short of breath. Having</w:t>
      </w:r>
      <w:r w:rsidR="00EF4545">
        <w:rPr>
          <w:rFonts w:ascii="Palatino" w:hAnsi="Palatino"/>
        </w:rPr>
        <w:t xml:space="preserve"> experienced</w:t>
      </w:r>
      <w:r w:rsidR="00003C10">
        <w:rPr>
          <w:rFonts w:ascii="Palatino" w:hAnsi="Palatino"/>
        </w:rPr>
        <w:t xml:space="preserve"> blood clots</w:t>
      </w:r>
      <w:r w:rsidR="00EF4545">
        <w:rPr>
          <w:rFonts w:ascii="Palatino" w:hAnsi="Palatino"/>
        </w:rPr>
        <w:t xml:space="preserve"> in the past</w:t>
      </w:r>
      <w:r w:rsidR="002B781F">
        <w:rPr>
          <w:rFonts w:ascii="Palatino" w:hAnsi="Palatino"/>
        </w:rPr>
        <w:t>, she</w:t>
      </w:r>
      <w:r w:rsidR="00003C10">
        <w:rPr>
          <w:rFonts w:ascii="Palatino" w:hAnsi="Palatino"/>
        </w:rPr>
        <w:t xml:space="preserve"> recognized that she was having </w:t>
      </w:r>
      <w:r>
        <w:rPr>
          <w:rFonts w:ascii="Palatino" w:hAnsi="Palatino"/>
        </w:rPr>
        <w:t xml:space="preserve">symptoms associated with </w:t>
      </w:r>
      <w:r w:rsidR="00003C10">
        <w:rPr>
          <w:rFonts w:ascii="Palatino" w:hAnsi="Palatino"/>
        </w:rPr>
        <w:t xml:space="preserve">a pulmonary embolism. </w:t>
      </w:r>
      <w:r w:rsidR="00280B0F">
        <w:rPr>
          <w:rFonts w:ascii="Palatino" w:hAnsi="Palatino"/>
        </w:rPr>
        <w:t xml:space="preserve">She </w:t>
      </w:r>
      <w:r w:rsidR="008D3C2F">
        <w:rPr>
          <w:rFonts w:ascii="Palatino" w:hAnsi="Palatino"/>
        </w:rPr>
        <w:t xml:space="preserve">asked her nurse for </w:t>
      </w:r>
      <w:r w:rsidR="00280B0F">
        <w:rPr>
          <w:rFonts w:ascii="Palatino" w:hAnsi="Palatino"/>
        </w:rPr>
        <w:t xml:space="preserve">blood thinner and a CT scan. The nurse </w:t>
      </w:r>
      <w:r w:rsidR="002B781F">
        <w:rPr>
          <w:rFonts w:ascii="Palatino" w:hAnsi="Palatino"/>
        </w:rPr>
        <w:t>assumed that Williams</w:t>
      </w:r>
      <w:r>
        <w:rPr>
          <w:rFonts w:ascii="Palatino" w:hAnsi="Palatino"/>
        </w:rPr>
        <w:t xml:space="preserve"> was confused</w:t>
      </w:r>
      <w:r w:rsidR="002B781F">
        <w:rPr>
          <w:rFonts w:ascii="Palatino" w:hAnsi="Palatino"/>
        </w:rPr>
        <w:t>, and told her so</w:t>
      </w:r>
      <w:r w:rsidR="00C3157F">
        <w:rPr>
          <w:rFonts w:ascii="Palatino" w:hAnsi="Palatino"/>
        </w:rPr>
        <w:t xml:space="preserve">. </w:t>
      </w:r>
      <w:r w:rsidR="00280B0F">
        <w:rPr>
          <w:rFonts w:ascii="Palatino" w:hAnsi="Palatino"/>
        </w:rPr>
        <w:t>A doctor performed an ultrasound on her legs</w:t>
      </w:r>
      <w:r w:rsidR="007E26D8">
        <w:rPr>
          <w:rFonts w:ascii="Palatino" w:hAnsi="Palatino"/>
        </w:rPr>
        <w:t xml:space="preserve">, </w:t>
      </w:r>
      <w:r>
        <w:rPr>
          <w:rFonts w:ascii="Palatino" w:hAnsi="Palatino"/>
        </w:rPr>
        <w:t>an</w:t>
      </w:r>
      <w:r w:rsidR="00280B0F">
        <w:rPr>
          <w:rFonts w:ascii="Palatino" w:hAnsi="Palatino"/>
        </w:rPr>
        <w:t xml:space="preserve"> inappropriate diagnostic </w:t>
      </w:r>
      <w:r>
        <w:rPr>
          <w:rFonts w:ascii="Palatino" w:hAnsi="Palatino"/>
        </w:rPr>
        <w:t xml:space="preserve">test </w:t>
      </w:r>
      <w:r w:rsidR="00280B0F">
        <w:rPr>
          <w:rFonts w:ascii="Palatino" w:hAnsi="Palatino"/>
        </w:rPr>
        <w:t>given Williams’ medical history.</w:t>
      </w:r>
      <w:r w:rsidR="005D74DF">
        <w:rPr>
          <w:rFonts w:ascii="Palatino" w:hAnsi="Palatino"/>
        </w:rPr>
        <w:t xml:space="preserve"> As Serena struggled to breathe</w:t>
      </w:r>
      <w:r w:rsidR="00C3157F">
        <w:rPr>
          <w:rFonts w:ascii="Palatino" w:hAnsi="Palatino"/>
        </w:rPr>
        <w:t xml:space="preserve">, a CT scan </w:t>
      </w:r>
      <w:r w:rsidR="005D74DF">
        <w:rPr>
          <w:rFonts w:ascii="Palatino" w:hAnsi="Palatino"/>
        </w:rPr>
        <w:t>was ordered. C</w:t>
      </w:r>
      <w:r w:rsidR="00C3157F">
        <w:rPr>
          <w:rFonts w:ascii="Palatino" w:hAnsi="Palatino"/>
        </w:rPr>
        <w:t xml:space="preserve">lots </w:t>
      </w:r>
      <w:r w:rsidR="005D74DF">
        <w:rPr>
          <w:rFonts w:ascii="Palatino" w:hAnsi="Palatino"/>
        </w:rPr>
        <w:t xml:space="preserve">were immediate found </w:t>
      </w:r>
      <w:r w:rsidR="00C3157F">
        <w:rPr>
          <w:rFonts w:ascii="Palatino" w:hAnsi="Palatino"/>
        </w:rPr>
        <w:t xml:space="preserve">in her lungs. </w:t>
      </w:r>
      <w:r w:rsidR="00BB0DF4">
        <w:rPr>
          <w:rFonts w:ascii="Palatino" w:hAnsi="Palatino"/>
        </w:rPr>
        <w:t xml:space="preserve">Though medical staff saved </w:t>
      </w:r>
      <w:r w:rsidR="00CE5FBF">
        <w:rPr>
          <w:rFonts w:ascii="Palatino" w:hAnsi="Palatino"/>
        </w:rPr>
        <w:t>her</w:t>
      </w:r>
      <w:r w:rsidR="00BB0DF4">
        <w:rPr>
          <w:rFonts w:ascii="Palatino" w:hAnsi="Palatino"/>
        </w:rPr>
        <w:t xml:space="preserve">, their initial disbelief put </w:t>
      </w:r>
      <w:r w:rsidR="00CE5FBF">
        <w:rPr>
          <w:rFonts w:ascii="Palatino" w:hAnsi="Palatino"/>
        </w:rPr>
        <w:t>Williams’</w:t>
      </w:r>
      <w:r w:rsidR="00BB0DF4">
        <w:rPr>
          <w:rFonts w:ascii="Palatino" w:hAnsi="Palatino"/>
        </w:rPr>
        <w:t xml:space="preserve"> life at risk. </w:t>
      </w:r>
      <w:r w:rsidR="00C47FD0">
        <w:rPr>
          <w:rFonts w:ascii="Palatino" w:hAnsi="Palatino"/>
        </w:rPr>
        <w:t xml:space="preserve">On Black Twitter, users noted </w:t>
      </w:r>
      <w:r w:rsidR="007E26D8">
        <w:rPr>
          <w:rFonts w:ascii="Palatino" w:hAnsi="Palatino"/>
        </w:rPr>
        <w:t xml:space="preserve">the </w:t>
      </w:r>
      <w:r w:rsidR="00C47FD0">
        <w:rPr>
          <w:rFonts w:ascii="Palatino" w:hAnsi="Palatino"/>
        </w:rPr>
        <w:t>all-too-familiar story.</w:t>
      </w:r>
      <w:r w:rsidR="00DE5179">
        <w:rPr>
          <w:rFonts w:ascii="Palatino" w:hAnsi="Palatino"/>
        </w:rPr>
        <w:t xml:space="preserve"> “Black women are three to four times more likely to die </w:t>
      </w:r>
      <w:r w:rsidR="00DE5179">
        <w:rPr>
          <w:rFonts w:ascii="Palatino" w:hAnsi="Palatino"/>
        </w:rPr>
        <w:lastRenderedPageBreak/>
        <w:t>from pregnancy-related complications,”</w:t>
      </w:r>
      <w:r w:rsidR="00E574C4">
        <w:rPr>
          <w:rFonts w:ascii="Palatino" w:hAnsi="Palatino"/>
        </w:rPr>
        <w:t xml:space="preserve"> wrote </w:t>
      </w:r>
      <w:r w:rsidR="00187BF9">
        <w:rPr>
          <w:rFonts w:ascii="Palatino" w:hAnsi="Palatino"/>
        </w:rPr>
        <w:t xml:space="preserve">Evette Dionne </w:t>
      </w:r>
      <w:r>
        <w:rPr>
          <w:rFonts w:ascii="Palatino" w:hAnsi="Palatino"/>
        </w:rPr>
        <w:t xml:space="preserve">aka </w:t>
      </w:r>
      <w:r w:rsidR="00187BF9">
        <w:rPr>
          <w:rFonts w:ascii="Palatino" w:hAnsi="Palatino"/>
        </w:rPr>
        <w:t>@freeblackgirl</w:t>
      </w:r>
      <w:r w:rsidR="00DE5179">
        <w:rPr>
          <w:rFonts w:ascii="Palatino" w:hAnsi="Palatino"/>
        </w:rPr>
        <w:t xml:space="preserve">, “The lack of trust and disdain from doctors factors into that, even when the Black woman is as powerful, famous, and wealthy as Serena Williams” (cited in </w:t>
      </w:r>
      <w:r w:rsidR="00146A39">
        <w:rPr>
          <w:rFonts w:ascii="Palatino" w:hAnsi="Palatino"/>
        </w:rPr>
        <w:t>Lockhart 2018)</w:t>
      </w:r>
      <w:r w:rsidR="00187BF9">
        <w:rPr>
          <w:rFonts w:ascii="Palatino" w:hAnsi="Palatino"/>
        </w:rPr>
        <w:t xml:space="preserve">. “Listen closely,” tweeted </w:t>
      </w:r>
      <w:r w:rsidR="003C3E72">
        <w:rPr>
          <w:rFonts w:ascii="Palatino" w:hAnsi="Palatino"/>
        </w:rPr>
        <w:t xml:space="preserve">commenter </w:t>
      </w:r>
      <w:r w:rsidR="00187BF9">
        <w:rPr>
          <w:rFonts w:ascii="Palatino" w:hAnsi="Palatino"/>
        </w:rPr>
        <w:t>Leslie Mac, “If Serena Williams with all her money, power, access &amp; reach had her voice IGNORED-what do you think happens to poor, Black immigrant women</w:t>
      </w:r>
      <w:r w:rsidR="0083712B">
        <w:rPr>
          <w:rFonts w:ascii="Palatino" w:hAnsi="Palatino"/>
        </w:rPr>
        <w:t>?</w:t>
      </w:r>
      <w:r w:rsidR="000C7F01">
        <w:rPr>
          <w:rFonts w:ascii="Palatino" w:hAnsi="Palatino"/>
        </w:rPr>
        <w:t>”</w:t>
      </w:r>
      <w:r w:rsidR="00EC7DDC">
        <w:rPr>
          <w:rFonts w:ascii="Palatino" w:hAnsi="Palatino"/>
        </w:rPr>
        <w:t xml:space="preserve"> (ibid</w:t>
      </w:r>
      <w:r w:rsidR="00FD0C2C">
        <w:rPr>
          <w:rFonts w:ascii="Palatino" w:hAnsi="Palatino"/>
        </w:rPr>
        <w:t>.</w:t>
      </w:r>
      <w:r w:rsidR="00EC7DDC">
        <w:rPr>
          <w:rFonts w:ascii="Palatino" w:hAnsi="Palatino"/>
        </w:rPr>
        <w:t xml:space="preserve">). </w:t>
      </w:r>
      <w:r w:rsidR="00D43EF8">
        <w:rPr>
          <w:rFonts w:ascii="Palatino" w:hAnsi="Palatino"/>
        </w:rPr>
        <w:t xml:space="preserve">Notice what </w:t>
      </w:r>
      <w:r w:rsidR="00EA1E05">
        <w:rPr>
          <w:rFonts w:ascii="Palatino" w:hAnsi="Palatino"/>
        </w:rPr>
        <w:t>the</w:t>
      </w:r>
      <w:r w:rsidR="00917673">
        <w:rPr>
          <w:rFonts w:ascii="Palatino" w:hAnsi="Palatino"/>
        </w:rPr>
        <w:t>se critics</w:t>
      </w:r>
      <w:r w:rsidR="00EA1E05">
        <w:rPr>
          <w:rFonts w:ascii="Palatino" w:hAnsi="Palatino"/>
        </w:rPr>
        <w:t xml:space="preserve"> </w:t>
      </w:r>
      <w:r w:rsidR="00F80424">
        <w:rPr>
          <w:rFonts w:ascii="Palatino" w:hAnsi="Palatino"/>
        </w:rPr>
        <w:t>are saying</w:t>
      </w:r>
      <w:r w:rsidR="00D43EF8">
        <w:rPr>
          <w:rFonts w:ascii="Palatino" w:hAnsi="Palatino"/>
        </w:rPr>
        <w:t xml:space="preserve">. </w:t>
      </w:r>
      <w:r w:rsidR="00496146">
        <w:rPr>
          <w:rFonts w:ascii="Palatino" w:hAnsi="Palatino"/>
        </w:rPr>
        <w:t xml:space="preserve">As they see it, </w:t>
      </w:r>
      <w:r w:rsidR="00D43EF8">
        <w:rPr>
          <w:rFonts w:ascii="Palatino" w:hAnsi="Palatino"/>
        </w:rPr>
        <w:t xml:space="preserve">Williams’ </w:t>
      </w:r>
      <w:r w:rsidR="008B2650">
        <w:rPr>
          <w:rFonts w:ascii="Palatino" w:hAnsi="Palatino"/>
        </w:rPr>
        <w:t xml:space="preserve">treatment </w:t>
      </w:r>
      <w:r w:rsidR="00D43EF8">
        <w:rPr>
          <w:rFonts w:ascii="Palatino" w:hAnsi="Palatino"/>
        </w:rPr>
        <w:t xml:space="preserve">was </w:t>
      </w:r>
      <w:r w:rsidR="00F80424">
        <w:rPr>
          <w:rFonts w:ascii="Palatino" w:hAnsi="Palatino"/>
        </w:rPr>
        <w:t xml:space="preserve">not due to </w:t>
      </w:r>
      <w:r w:rsidR="00D43EF8">
        <w:rPr>
          <w:rFonts w:ascii="Palatino" w:hAnsi="Palatino"/>
        </w:rPr>
        <w:t>racism or sexism</w:t>
      </w:r>
      <w:r w:rsidR="006D4A1D">
        <w:rPr>
          <w:rFonts w:ascii="Palatino" w:hAnsi="Palatino"/>
        </w:rPr>
        <w:t xml:space="preserve"> alone</w:t>
      </w:r>
      <w:r w:rsidR="00D43EF8">
        <w:rPr>
          <w:rFonts w:ascii="Palatino" w:hAnsi="Palatino"/>
        </w:rPr>
        <w:t xml:space="preserve">, but to </w:t>
      </w:r>
      <w:r w:rsidR="008B2650">
        <w:rPr>
          <w:rFonts w:ascii="Palatino" w:hAnsi="Palatino"/>
        </w:rPr>
        <w:t>the</w:t>
      </w:r>
      <w:r w:rsidR="00D43EF8">
        <w:rPr>
          <w:rFonts w:ascii="Palatino" w:hAnsi="Palatino"/>
        </w:rPr>
        <w:t xml:space="preserve"> dynamic combination </w:t>
      </w:r>
      <w:r w:rsidR="00496146">
        <w:rPr>
          <w:rFonts w:ascii="Palatino" w:hAnsi="Palatino"/>
        </w:rPr>
        <w:t xml:space="preserve">of </w:t>
      </w:r>
      <w:r w:rsidR="00EB149A">
        <w:rPr>
          <w:rFonts w:ascii="Palatino" w:hAnsi="Palatino"/>
        </w:rPr>
        <w:t>a</w:t>
      </w:r>
      <w:r w:rsidR="00496146">
        <w:rPr>
          <w:rFonts w:ascii="Palatino" w:hAnsi="Palatino"/>
        </w:rPr>
        <w:t>nti-Black sexism</w:t>
      </w:r>
      <w:r w:rsidR="006D6B11">
        <w:rPr>
          <w:rFonts w:ascii="Palatino" w:hAnsi="Palatino"/>
        </w:rPr>
        <w:t xml:space="preserve"> </w:t>
      </w:r>
      <w:r w:rsidR="00496146">
        <w:rPr>
          <w:rFonts w:ascii="Palatino" w:hAnsi="Palatino"/>
        </w:rPr>
        <w:t>(for analysis</w:t>
      </w:r>
      <w:r w:rsidR="00D54E98">
        <w:rPr>
          <w:rFonts w:ascii="Palatino" w:hAnsi="Palatino"/>
        </w:rPr>
        <w:t xml:space="preserve"> of Black special vulnerability </w:t>
      </w:r>
      <w:r w:rsidR="00B03E63">
        <w:rPr>
          <w:rFonts w:ascii="Palatino" w:hAnsi="Palatino"/>
        </w:rPr>
        <w:t xml:space="preserve">to epistemic injustice and abuse </w:t>
      </w:r>
      <w:r w:rsidR="00D54E98">
        <w:rPr>
          <w:rFonts w:ascii="Palatino" w:hAnsi="Palatino"/>
        </w:rPr>
        <w:t xml:space="preserve">in </w:t>
      </w:r>
      <w:r w:rsidR="00CD3863">
        <w:rPr>
          <w:rFonts w:ascii="Palatino" w:hAnsi="Palatino"/>
        </w:rPr>
        <w:t xml:space="preserve">intimate </w:t>
      </w:r>
      <w:r w:rsidR="00D54E98">
        <w:rPr>
          <w:rFonts w:ascii="Palatino" w:hAnsi="Palatino"/>
        </w:rPr>
        <w:t>contexts</w:t>
      </w:r>
      <w:r w:rsidR="00496146">
        <w:rPr>
          <w:rFonts w:ascii="Palatino" w:hAnsi="Palatino"/>
        </w:rPr>
        <w:t xml:space="preserve">, </w:t>
      </w:r>
      <w:r w:rsidR="00EA1E05">
        <w:rPr>
          <w:rFonts w:ascii="Palatino" w:hAnsi="Palatino"/>
        </w:rPr>
        <w:t xml:space="preserve">including medical environments, </w:t>
      </w:r>
      <w:r w:rsidR="00496146">
        <w:rPr>
          <w:rFonts w:ascii="Palatino" w:hAnsi="Palatino"/>
        </w:rPr>
        <w:t xml:space="preserve">see </w:t>
      </w:r>
      <w:proofErr w:type="spellStart"/>
      <w:r w:rsidR="00EF3CCA">
        <w:rPr>
          <w:rFonts w:ascii="Palatino" w:hAnsi="Palatino"/>
        </w:rPr>
        <w:t>Threadcraft</w:t>
      </w:r>
      <w:proofErr w:type="spellEnd"/>
      <w:r w:rsidR="00EF3CCA">
        <w:rPr>
          <w:rFonts w:ascii="Palatino" w:hAnsi="Palatino"/>
        </w:rPr>
        <w:t xml:space="preserve"> 2016; </w:t>
      </w:r>
      <w:r w:rsidR="00496146">
        <w:rPr>
          <w:rFonts w:ascii="Palatino" w:hAnsi="Palatino"/>
        </w:rPr>
        <w:t>Cooper Owens 2017).</w:t>
      </w:r>
    </w:p>
    <w:p w14:paraId="206DBA1B" w14:textId="25452563" w:rsidR="0088397B" w:rsidRPr="0036513B" w:rsidRDefault="0083712B" w:rsidP="00250A4A">
      <w:pPr>
        <w:rPr>
          <w:rFonts w:ascii="Palatino" w:hAnsi="Palatino"/>
        </w:rPr>
      </w:pPr>
      <w:r>
        <w:rPr>
          <w:rFonts w:ascii="Palatino" w:hAnsi="Palatino"/>
        </w:rPr>
        <w:tab/>
      </w:r>
      <w:r w:rsidR="00A40412">
        <w:rPr>
          <w:rFonts w:ascii="Palatino" w:hAnsi="Palatino"/>
        </w:rPr>
        <w:t>As Williams</w:t>
      </w:r>
      <w:r w:rsidR="00C82842">
        <w:rPr>
          <w:rFonts w:ascii="Palatino" w:hAnsi="Palatino"/>
        </w:rPr>
        <w:t>’</w:t>
      </w:r>
      <w:r w:rsidR="00A40412">
        <w:rPr>
          <w:rFonts w:ascii="Palatino" w:hAnsi="Palatino"/>
        </w:rPr>
        <w:t xml:space="preserve"> experience shows, s</w:t>
      </w:r>
      <w:r>
        <w:rPr>
          <w:rFonts w:ascii="Palatino" w:hAnsi="Palatino"/>
        </w:rPr>
        <w:t xml:space="preserve">exism </w:t>
      </w:r>
      <w:r w:rsidR="00065DE2">
        <w:rPr>
          <w:rFonts w:ascii="Palatino" w:hAnsi="Palatino"/>
        </w:rPr>
        <w:t>has essential intersectional dimensions and is</w:t>
      </w:r>
      <w:r>
        <w:rPr>
          <w:rFonts w:ascii="Palatino" w:hAnsi="Palatino"/>
        </w:rPr>
        <w:t xml:space="preserve"> hugely impactful in </w:t>
      </w:r>
      <w:r w:rsidR="007708CD">
        <w:rPr>
          <w:rFonts w:ascii="Palatino" w:hAnsi="Palatino"/>
        </w:rPr>
        <w:t>individuals’</w:t>
      </w:r>
      <w:r>
        <w:rPr>
          <w:rFonts w:ascii="Palatino" w:hAnsi="Palatino"/>
        </w:rPr>
        <w:t xml:space="preserve"> lives</w:t>
      </w:r>
      <w:r w:rsidR="0048429E">
        <w:rPr>
          <w:rFonts w:ascii="Palatino" w:hAnsi="Palatino"/>
        </w:rPr>
        <w:t xml:space="preserve">. This </w:t>
      </w:r>
      <w:r>
        <w:rPr>
          <w:rFonts w:ascii="Palatino" w:hAnsi="Palatino"/>
        </w:rPr>
        <w:t xml:space="preserve">impact comes about, in part, because sexism causes </w:t>
      </w:r>
      <w:r w:rsidR="007708CD">
        <w:rPr>
          <w:rFonts w:ascii="Palatino" w:hAnsi="Palatino"/>
        </w:rPr>
        <w:t>people</w:t>
      </w:r>
      <w:r>
        <w:rPr>
          <w:rFonts w:ascii="Palatino" w:hAnsi="Palatino"/>
        </w:rPr>
        <w:t xml:space="preserve"> to act (and fail to act) in certain ways. The</w:t>
      </w:r>
      <w:r w:rsidR="0048429E">
        <w:rPr>
          <w:rFonts w:ascii="Palatino" w:hAnsi="Palatino"/>
        </w:rPr>
        <w:t xml:space="preserve"> cascading causal effects of sexism </w:t>
      </w:r>
      <w:r>
        <w:rPr>
          <w:rFonts w:ascii="Palatino" w:hAnsi="Palatino"/>
        </w:rPr>
        <w:t>can be “macro</w:t>
      </w:r>
      <w:r w:rsidR="00311851">
        <w:rPr>
          <w:rFonts w:ascii="Palatino" w:hAnsi="Palatino"/>
        </w:rPr>
        <w:t>,</w:t>
      </w:r>
      <w:r>
        <w:rPr>
          <w:rFonts w:ascii="Palatino" w:hAnsi="Palatino"/>
        </w:rPr>
        <w:t>” such as</w:t>
      </w:r>
      <w:r w:rsidR="00311851">
        <w:rPr>
          <w:rFonts w:ascii="Palatino" w:hAnsi="Palatino"/>
        </w:rPr>
        <w:t xml:space="preserve"> when William’s medical staff </w:t>
      </w:r>
      <w:r w:rsidR="00486BF8">
        <w:rPr>
          <w:rFonts w:ascii="Palatino" w:hAnsi="Palatino"/>
        </w:rPr>
        <w:t>refus</w:t>
      </w:r>
      <w:r w:rsidR="00311851">
        <w:rPr>
          <w:rFonts w:ascii="Palatino" w:hAnsi="Palatino"/>
        </w:rPr>
        <w:t>ed</w:t>
      </w:r>
      <w:r w:rsidR="00486BF8">
        <w:rPr>
          <w:rFonts w:ascii="Palatino" w:hAnsi="Palatino"/>
        </w:rPr>
        <w:t xml:space="preserve"> to order</w:t>
      </w:r>
      <w:r w:rsidR="0088397B">
        <w:rPr>
          <w:rFonts w:ascii="Palatino" w:hAnsi="Palatino"/>
        </w:rPr>
        <w:t xml:space="preserve"> a </w:t>
      </w:r>
      <w:r w:rsidR="0048429E">
        <w:rPr>
          <w:rFonts w:ascii="Palatino" w:hAnsi="Palatino"/>
        </w:rPr>
        <w:t xml:space="preserve">CT scan, but they can also be “micro.” </w:t>
      </w:r>
      <w:r w:rsidR="00340FA0">
        <w:rPr>
          <w:rFonts w:ascii="Palatino" w:hAnsi="Palatino"/>
        </w:rPr>
        <w:t>Micro-</w:t>
      </w:r>
      <w:r w:rsidR="00833370">
        <w:rPr>
          <w:rFonts w:ascii="Palatino" w:hAnsi="Palatino"/>
        </w:rPr>
        <w:t xml:space="preserve">behaviors include </w:t>
      </w:r>
      <w:r w:rsidR="00340FA0">
        <w:rPr>
          <w:rFonts w:ascii="Palatino" w:hAnsi="Palatino"/>
        </w:rPr>
        <w:t>h</w:t>
      </w:r>
      <w:r w:rsidR="0048429E">
        <w:rPr>
          <w:rFonts w:ascii="Palatino" w:hAnsi="Palatino"/>
        </w:rPr>
        <w:t>ow long you look at someone</w:t>
      </w:r>
      <w:r w:rsidR="002969A3">
        <w:rPr>
          <w:rFonts w:ascii="Palatino" w:hAnsi="Palatino"/>
        </w:rPr>
        <w:t xml:space="preserve"> (if at all)</w:t>
      </w:r>
      <w:r w:rsidR="00340FA0">
        <w:rPr>
          <w:rFonts w:ascii="Palatino" w:hAnsi="Palatino"/>
        </w:rPr>
        <w:t>, ho</w:t>
      </w:r>
      <w:r w:rsidR="0048429E">
        <w:rPr>
          <w:rFonts w:ascii="Palatino" w:hAnsi="Palatino"/>
        </w:rPr>
        <w:t>w closely</w:t>
      </w:r>
      <w:r w:rsidR="00340FA0">
        <w:rPr>
          <w:rFonts w:ascii="Palatino" w:hAnsi="Palatino"/>
        </w:rPr>
        <w:t xml:space="preserve"> </w:t>
      </w:r>
      <w:r w:rsidR="0048429E">
        <w:rPr>
          <w:rFonts w:ascii="Palatino" w:hAnsi="Palatino"/>
        </w:rPr>
        <w:t>you pay attention to what</w:t>
      </w:r>
      <w:r w:rsidR="00340FA0">
        <w:rPr>
          <w:rFonts w:ascii="Palatino" w:hAnsi="Palatino"/>
        </w:rPr>
        <w:t xml:space="preserve"> they say, </w:t>
      </w:r>
      <w:r w:rsidR="003008BF">
        <w:rPr>
          <w:rFonts w:ascii="Palatino" w:hAnsi="Palatino"/>
        </w:rPr>
        <w:t xml:space="preserve">and </w:t>
      </w:r>
      <w:r w:rsidR="00340FA0">
        <w:rPr>
          <w:rFonts w:ascii="Palatino" w:hAnsi="Palatino"/>
        </w:rPr>
        <w:t xml:space="preserve">how </w:t>
      </w:r>
      <w:r w:rsidR="00F70828">
        <w:rPr>
          <w:rFonts w:ascii="Palatino" w:hAnsi="Palatino"/>
        </w:rPr>
        <w:t>you</w:t>
      </w:r>
      <w:r w:rsidR="00340FA0">
        <w:rPr>
          <w:rFonts w:ascii="Palatino" w:hAnsi="Palatino"/>
        </w:rPr>
        <w:t>r feelings manifest</w:t>
      </w:r>
      <w:r w:rsidR="002969A3">
        <w:rPr>
          <w:rFonts w:ascii="Palatino" w:hAnsi="Palatino"/>
        </w:rPr>
        <w:t xml:space="preserve"> physically</w:t>
      </w:r>
      <w:r w:rsidR="00340FA0">
        <w:rPr>
          <w:rFonts w:ascii="Palatino" w:hAnsi="Palatino"/>
        </w:rPr>
        <w:t xml:space="preserve"> in your body.</w:t>
      </w:r>
      <w:r w:rsidR="002969A3">
        <w:rPr>
          <w:rFonts w:ascii="Palatino" w:hAnsi="Palatino"/>
        </w:rPr>
        <w:t xml:space="preserve"> </w:t>
      </w:r>
    </w:p>
    <w:p w14:paraId="2C73DFBA" w14:textId="753FB500" w:rsidR="0036513B" w:rsidRDefault="007B18F6" w:rsidP="00250A4A">
      <w:pPr>
        <w:ind w:firstLine="720"/>
        <w:rPr>
          <w:rFonts w:ascii="Palatino" w:hAnsi="Palatino"/>
        </w:rPr>
      </w:pPr>
      <w:r>
        <w:rPr>
          <w:rFonts w:ascii="Palatino" w:hAnsi="Palatino"/>
        </w:rPr>
        <w:t>V</w:t>
      </w:r>
      <w:r w:rsidR="002969A3">
        <w:rPr>
          <w:rFonts w:ascii="Palatino" w:hAnsi="Palatino"/>
        </w:rPr>
        <w:t>oices and bodies are</w:t>
      </w:r>
      <w:r w:rsidR="007708CD">
        <w:rPr>
          <w:rFonts w:ascii="Palatino" w:hAnsi="Palatino"/>
        </w:rPr>
        <w:t xml:space="preserve"> perpetually</w:t>
      </w:r>
      <w:r w:rsidR="002969A3">
        <w:rPr>
          <w:rFonts w:ascii="Palatino" w:hAnsi="Palatino"/>
        </w:rPr>
        <w:t xml:space="preserve"> </w:t>
      </w:r>
      <w:r w:rsidR="00451410">
        <w:rPr>
          <w:rFonts w:ascii="Palatino" w:hAnsi="Palatino"/>
        </w:rPr>
        <w:t>‘</w:t>
      </w:r>
      <w:r w:rsidR="002969A3">
        <w:rPr>
          <w:rFonts w:ascii="Palatino" w:hAnsi="Palatino"/>
        </w:rPr>
        <w:t>leaky</w:t>
      </w:r>
      <w:r w:rsidR="00451410">
        <w:rPr>
          <w:rFonts w:ascii="Palatino" w:hAnsi="Palatino"/>
        </w:rPr>
        <w:t>’</w:t>
      </w:r>
      <w:r w:rsidR="002969A3">
        <w:rPr>
          <w:rFonts w:ascii="Palatino" w:hAnsi="Palatino"/>
        </w:rPr>
        <w:t xml:space="preserve"> in this way, reveal</w:t>
      </w:r>
      <w:r w:rsidR="006549E9">
        <w:rPr>
          <w:rFonts w:ascii="Palatino" w:hAnsi="Palatino"/>
        </w:rPr>
        <w:t>ing</w:t>
      </w:r>
      <w:r w:rsidR="002969A3">
        <w:rPr>
          <w:rFonts w:ascii="Palatino" w:hAnsi="Palatino"/>
        </w:rPr>
        <w:t xml:space="preserve"> more than we realize. </w:t>
      </w:r>
      <w:r w:rsidR="0088397B">
        <w:rPr>
          <w:rFonts w:ascii="Palatino" w:hAnsi="Palatino"/>
        </w:rPr>
        <w:t xml:space="preserve">In </w:t>
      </w:r>
      <w:r w:rsidR="0088397B">
        <w:rPr>
          <w:rFonts w:ascii="Palatino" w:hAnsi="Palatino"/>
          <w:i/>
          <w:iCs/>
        </w:rPr>
        <w:t>T</w:t>
      </w:r>
      <w:r w:rsidR="0088397B" w:rsidRPr="0088397B">
        <w:rPr>
          <w:rFonts w:ascii="Palatino" w:hAnsi="Palatino"/>
          <w:i/>
          <w:iCs/>
        </w:rPr>
        <w:t>he Right to Sex,</w:t>
      </w:r>
      <w:r w:rsidR="0088397B">
        <w:rPr>
          <w:rFonts w:ascii="Palatino" w:hAnsi="Palatino"/>
        </w:rPr>
        <w:t xml:space="preserve"> Amia Srinivasan </w:t>
      </w:r>
      <w:r w:rsidR="00DE4BBA">
        <w:rPr>
          <w:rFonts w:ascii="Palatino" w:hAnsi="Palatino"/>
        </w:rPr>
        <w:t xml:space="preserve">describes a male friend </w:t>
      </w:r>
      <w:r w:rsidR="00451410">
        <w:rPr>
          <w:rFonts w:ascii="Palatino" w:hAnsi="Palatino"/>
        </w:rPr>
        <w:t xml:space="preserve">who discovered that his </w:t>
      </w:r>
      <w:r w:rsidR="007708CD">
        <w:rPr>
          <w:rFonts w:ascii="Palatino" w:hAnsi="Palatino"/>
        </w:rPr>
        <w:t xml:space="preserve">female </w:t>
      </w:r>
      <w:r w:rsidR="00C2455E">
        <w:rPr>
          <w:rFonts w:ascii="Palatino" w:hAnsi="Palatino"/>
        </w:rPr>
        <w:t>students “were complaining that he stared at their legs when they wore shorts or skirts to class” (</w:t>
      </w:r>
      <w:r w:rsidR="007D0E1C">
        <w:rPr>
          <w:rFonts w:ascii="Palatino" w:hAnsi="Palatino"/>
        </w:rPr>
        <w:t xml:space="preserve">2021, </w:t>
      </w:r>
      <w:r w:rsidR="00C2455E">
        <w:rPr>
          <w:rFonts w:ascii="Palatino" w:hAnsi="Palatino"/>
        </w:rPr>
        <w:t>140). “No one had told this graduate student,”</w:t>
      </w:r>
      <w:r w:rsidR="00DE4BBA">
        <w:rPr>
          <w:rFonts w:ascii="Palatino" w:hAnsi="Palatino"/>
        </w:rPr>
        <w:t xml:space="preserve"> </w:t>
      </w:r>
      <w:r w:rsidR="00065DE2">
        <w:rPr>
          <w:rFonts w:ascii="Palatino" w:hAnsi="Palatino"/>
        </w:rPr>
        <w:t xml:space="preserve">she </w:t>
      </w:r>
      <w:r w:rsidR="007708CD">
        <w:rPr>
          <w:rFonts w:ascii="Palatino" w:hAnsi="Palatino"/>
        </w:rPr>
        <w:t>says</w:t>
      </w:r>
      <w:r w:rsidR="00C2455E">
        <w:rPr>
          <w:rFonts w:ascii="Palatino" w:hAnsi="Palatino"/>
        </w:rPr>
        <w:t xml:space="preserve">, </w:t>
      </w:r>
    </w:p>
    <w:p w14:paraId="57400239" w14:textId="77777777" w:rsidR="0036513B" w:rsidRDefault="0036513B" w:rsidP="00250A4A">
      <w:pPr>
        <w:ind w:firstLine="720"/>
        <w:rPr>
          <w:rFonts w:ascii="Palatino" w:hAnsi="Palatino"/>
        </w:rPr>
      </w:pPr>
    </w:p>
    <w:p w14:paraId="5F527457" w14:textId="003CF097" w:rsidR="0036513B" w:rsidRDefault="00C2455E" w:rsidP="00250A4A">
      <w:pPr>
        <w:ind w:left="720"/>
        <w:rPr>
          <w:rFonts w:ascii="Palatino" w:hAnsi="Palatino"/>
        </w:rPr>
      </w:pPr>
      <w:r>
        <w:rPr>
          <w:rFonts w:ascii="Palatino" w:hAnsi="Palatino"/>
        </w:rPr>
        <w:t>what it might mean for him, as a man, to teach under patriarchy: that if he just let his gaze go where it ‘naturally’ went, let his conversations and interactions proceed a</w:t>
      </w:r>
      <w:r w:rsidR="00065DE2">
        <w:rPr>
          <w:rFonts w:ascii="Palatino" w:hAnsi="Palatino"/>
        </w:rPr>
        <w:t>s</w:t>
      </w:r>
      <w:r>
        <w:rPr>
          <w:rFonts w:ascii="Palatino" w:hAnsi="Palatino"/>
        </w:rPr>
        <w:t xml:space="preserve"> they ‘naturally’ might</w:t>
      </w:r>
      <w:r w:rsidR="00065DE2">
        <w:rPr>
          <w:rFonts w:ascii="Palatino" w:hAnsi="Palatino"/>
        </w:rPr>
        <w:t>,</w:t>
      </w:r>
      <w:r>
        <w:rPr>
          <w:rFonts w:ascii="Palatino" w:hAnsi="Palatino"/>
        </w:rPr>
        <w:t xml:space="preserve"> he would likely fail to treat his women students on equal terms with his male students</w:t>
      </w:r>
      <w:r w:rsidR="007D0E1C">
        <w:rPr>
          <w:rFonts w:ascii="Palatino" w:hAnsi="Palatino"/>
        </w:rPr>
        <w:t xml:space="preserve"> (ibid</w:t>
      </w:r>
      <w:r>
        <w:rPr>
          <w:rFonts w:ascii="Palatino" w:hAnsi="Palatino"/>
        </w:rPr>
        <w:t>).</w:t>
      </w:r>
      <w:r w:rsidR="00DE4BBA">
        <w:rPr>
          <w:rFonts w:ascii="Palatino" w:hAnsi="Palatino"/>
        </w:rPr>
        <w:t xml:space="preserve"> </w:t>
      </w:r>
    </w:p>
    <w:p w14:paraId="116CD180" w14:textId="77777777" w:rsidR="0036513B" w:rsidRDefault="0036513B" w:rsidP="00250A4A">
      <w:pPr>
        <w:ind w:firstLine="720"/>
        <w:rPr>
          <w:rFonts w:ascii="Palatino" w:hAnsi="Palatino"/>
        </w:rPr>
      </w:pPr>
    </w:p>
    <w:p w14:paraId="46E84BD5" w14:textId="7700A072" w:rsidR="00972B4A" w:rsidRDefault="00DE4BBA" w:rsidP="00250A4A">
      <w:pPr>
        <w:rPr>
          <w:rFonts w:ascii="Palatino" w:hAnsi="Palatino"/>
        </w:rPr>
      </w:pPr>
      <w:r>
        <w:rPr>
          <w:rFonts w:ascii="Palatino" w:hAnsi="Palatino"/>
        </w:rPr>
        <w:t xml:space="preserve">Perhaps </w:t>
      </w:r>
      <w:r w:rsidR="00E23EBC">
        <w:rPr>
          <w:rFonts w:ascii="Palatino" w:hAnsi="Palatino"/>
        </w:rPr>
        <w:t>this man</w:t>
      </w:r>
      <w:r w:rsidR="007708CD">
        <w:rPr>
          <w:rFonts w:ascii="Palatino" w:hAnsi="Palatino"/>
        </w:rPr>
        <w:t xml:space="preserve"> </w:t>
      </w:r>
      <w:r>
        <w:rPr>
          <w:rFonts w:ascii="Palatino" w:hAnsi="Palatino"/>
        </w:rPr>
        <w:t xml:space="preserve">considered himself a feminist. Maybe he would have insisted that he was vehemently anti-sexist. Yet </w:t>
      </w:r>
      <w:r w:rsidR="007B18F6">
        <w:rPr>
          <w:rFonts w:ascii="Palatino" w:hAnsi="Palatino"/>
        </w:rPr>
        <w:t xml:space="preserve">his </w:t>
      </w:r>
      <w:r>
        <w:rPr>
          <w:rFonts w:ascii="Palatino" w:hAnsi="Palatino"/>
        </w:rPr>
        <w:t xml:space="preserve">body </w:t>
      </w:r>
      <w:r w:rsidR="007B18F6">
        <w:rPr>
          <w:rFonts w:ascii="Palatino" w:hAnsi="Palatino"/>
        </w:rPr>
        <w:t>language</w:t>
      </w:r>
      <w:r w:rsidR="000C60B6">
        <w:rPr>
          <w:rFonts w:ascii="Palatino" w:hAnsi="Palatino"/>
        </w:rPr>
        <w:t>—</w:t>
      </w:r>
      <w:r w:rsidR="005D2C4B">
        <w:rPr>
          <w:rFonts w:ascii="Palatino" w:hAnsi="Palatino"/>
        </w:rPr>
        <w:t xml:space="preserve">beyond his </w:t>
      </w:r>
      <w:r w:rsidR="007708CD">
        <w:rPr>
          <w:rFonts w:ascii="Palatino" w:hAnsi="Palatino"/>
        </w:rPr>
        <w:t xml:space="preserve">conscious </w:t>
      </w:r>
      <w:r w:rsidR="005D2C4B">
        <w:rPr>
          <w:rFonts w:ascii="Palatino" w:hAnsi="Palatino"/>
        </w:rPr>
        <w:t>notice</w:t>
      </w:r>
      <w:r w:rsidR="000C60B6">
        <w:rPr>
          <w:rFonts w:ascii="Palatino" w:hAnsi="Palatino"/>
        </w:rPr>
        <w:t>—</w:t>
      </w:r>
      <w:r>
        <w:rPr>
          <w:rFonts w:ascii="Palatino" w:hAnsi="Palatino"/>
        </w:rPr>
        <w:t>t</w:t>
      </w:r>
      <w:r w:rsidR="0088397B">
        <w:rPr>
          <w:rFonts w:ascii="Palatino" w:hAnsi="Palatino"/>
        </w:rPr>
        <w:t>old</w:t>
      </w:r>
      <w:r>
        <w:rPr>
          <w:rFonts w:ascii="Palatino" w:hAnsi="Palatino"/>
        </w:rPr>
        <w:t xml:space="preserve"> a different story.</w:t>
      </w:r>
      <w:r w:rsidR="00084328">
        <w:rPr>
          <w:rFonts w:ascii="Palatino" w:hAnsi="Palatino"/>
        </w:rPr>
        <w:t xml:space="preserve"> </w:t>
      </w:r>
      <w:r w:rsidR="00142852">
        <w:rPr>
          <w:rFonts w:ascii="Palatino" w:hAnsi="Palatino"/>
        </w:rPr>
        <w:t xml:space="preserve">Raised in a world rife with gender inequality, </w:t>
      </w:r>
      <w:r w:rsidR="00B002BC">
        <w:rPr>
          <w:rFonts w:ascii="Palatino" w:hAnsi="Palatino"/>
        </w:rPr>
        <w:t xml:space="preserve">our </w:t>
      </w:r>
      <w:r w:rsidR="005D2C4B">
        <w:rPr>
          <w:rFonts w:ascii="Palatino" w:hAnsi="Palatino"/>
        </w:rPr>
        <w:t>“</w:t>
      </w:r>
      <w:r w:rsidR="00233B14">
        <w:rPr>
          <w:rFonts w:ascii="Palatino" w:hAnsi="Palatino"/>
        </w:rPr>
        <w:t>habitual behavioral repertoire</w:t>
      </w:r>
      <w:r w:rsidR="005D2C4B">
        <w:rPr>
          <w:rFonts w:ascii="Palatino" w:hAnsi="Palatino"/>
        </w:rPr>
        <w:t>s</w:t>
      </w:r>
      <w:r w:rsidR="007708CD">
        <w:rPr>
          <w:rFonts w:ascii="Palatino" w:hAnsi="Palatino"/>
        </w:rPr>
        <w:t>,</w:t>
      </w:r>
      <w:r w:rsidR="005D2C4B">
        <w:rPr>
          <w:rFonts w:ascii="Palatino" w:hAnsi="Palatino"/>
        </w:rPr>
        <w:t>”</w:t>
      </w:r>
      <w:r w:rsidR="007708CD">
        <w:rPr>
          <w:rFonts w:ascii="Palatino" w:hAnsi="Palatino"/>
        </w:rPr>
        <w:t xml:space="preserve"> just like Srinivasan’s friend,</w:t>
      </w:r>
      <w:r w:rsidR="000C60B6">
        <w:rPr>
          <w:rFonts w:ascii="Palatino" w:hAnsi="Palatino"/>
        </w:rPr>
        <w:t xml:space="preserve"> </w:t>
      </w:r>
      <w:r w:rsidR="00233B14">
        <w:rPr>
          <w:rFonts w:ascii="Palatino" w:hAnsi="Palatino"/>
        </w:rPr>
        <w:t xml:space="preserve">may be </w:t>
      </w:r>
      <w:r w:rsidR="005D2C4B">
        <w:rPr>
          <w:rFonts w:ascii="Palatino" w:hAnsi="Palatino"/>
        </w:rPr>
        <w:t>shaped by</w:t>
      </w:r>
      <w:r w:rsidR="00233B14">
        <w:rPr>
          <w:rFonts w:ascii="Palatino" w:hAnsi="Palatino"/>
        </w:rPr>
        <w:t xml:space="preserve"> sexism (Yancy 2017, 21).</w:t>
      </w:r>
      <w:r w:rsidR="00142852">
        <w:rPr>
          <w:rFonts w:ascii="Palatino" w:hAnsi="Palatino"/>
        </w:rPr>
        <w:t xml:space="preserve"> </w:t>
      </w:r>
    </w:p>
    <w:p w14:paraId="7C34166F" w14:textId="2124751B" w:rsidR="00EA5700" w:rsidRDefault="00FE7519" w:rsidP="00250A4A">
      <w:pPr>
        <w:ind w:firstLine="720"/>
        <w:rPr>
          <w:rFonts w:ascii="Palatino" w:hAnsi="Palatino"/>
        </w:rPr>
      </w:pPr>
      <w:r>
        <w:rPr>
          <w:rFonts w:ascii="Palatino" w:hAnsi="Palatino"/>
        </w:rPr>
        <w:t>So too sexis</w:t>
      </w:r>
      <w:r w:rsidR="006E62E1">
        <w:rPr>
          <w:rFonts w:ascii="Palatino" w:hAnsi="Palatino"/>
        </w:rPr>
        <w:t>t treatment</w:t>
      </w:r>
      <w:r>
        <w:rPr>
          <w:rFonts w:ascii="Palatino" w:hAnsi="Palatino"/>
        </w:rPr>
        <w:t xml:space="preserve"> may shape </w:t>
      </w:r>
      <w:r w:rsidR="0036513B">
        <w:rPr>
          <w:rFonts w:ascii="Palatino" w:hAnsi="Palatino"/>
        </w:rPr>
        <w:t xml:space="preserve">the </w:t>
      </w:r>
      <w:r w:rsidR="00452570">
        <w:rPr>
          <w:rFonts w:ascii="Palatino" w:hAnsi="Palatino"/>
        </w:rPr>
        <w:t xml:space="preserve">behavior and attitudes of </w:t>
      </w:r>
      <w:r w:rsidR="00451410">
        <w:rPr>
          <w:rFonts w:ascii="Palatino" w:hAnsi="Palatino"/>
        </w:rPr>
        <w:t>those</w:t>
      </w:r>
      <w:r w:rsidR="00A4660A">
        <w:rPr>
          <w:rFonts w:ascii="Palatino" w:hAnsi="Palatino"/>
        </w:rPr>
        <w:t xml:space="preserve"> persistently subject</w:t>
      </w:r>
      <w:r w:rsidR="00972B4A">
        <w:rPr>
          <w:rFonts w:ascii="Palatino" w:hAnsi="Palatino"/>
        </w:rPr>
        <w:t>ed</w:t>
      </w:r>
      <w:r w:rsidR="00A4660A">
        <w:rPr>
          <w:rFonts w:ascii="Palatino" w:hAnsi="Palatino"/>
        </w:rPr>
        <w:t xml:space="preserve"> to</w:t>
      </w:r>
      <w:r w:rsidR="006E62E1">
        <w:rPr>
          <w:rFonts w:ascii="Palatino" w:hAnsi="Palatino"/>
        </w:rPr>
        <w:t xml:space="preserve"> it</w:t>
      </w:r>
      <w:r>
        <w:rPr>
          <w:rFonts w:ascii="Palatino" w:hAnsi="Palatino"/>
        </w:rPr>
        <w:t xml:space="preserve">. </w:t>
      </w:r>
      <w:r w:rsidR="00451410">
        <w:rPr>
          <w:rFonts w:ascii="Palatino" w:hAnsi="Palatino"/>
        </w:rPr>
        <w:t xml:space="preserve">Think about </w:t>
      </w:r>
      <w:r w:rsidR="00E23EBC">
        <w:rPr>
          <w:rFonts w:ascii="Palatino" w:hAnsi="Palatino"/>
        </w:rPr>
        <w:t>the</w:t>
      </w:r>
      <w:r w:rsidR="00451410">
        <w:rPr>
          <w:rFonts w:ascii="Palatino" w:hAnsi="Palatino"/>
        </w:rPr>
        <w:t xml:space="preserve"> students</w:t>
      </w:r>
      <w:r w:rsidR="00E23EBC">
        <w:rPr>
          <w:rFonts w:ascii="Palatino" w:hAnsi="Palatino"/>
        </w:rPr>
        <w:t xml:space="preserve"> whom the teacher ogled</w:t>
      </w:r>
      <w:r w:rsidR="00451410">
        <w:rPr>
          <w:rFonts w:ascii="Palatino" w:hAnsi="Palatino"/>
        </w:rPr>
        <w:t xml:space="preserve">. </w:t>
      </w:r>
      <w:r>
        <w:rPr>
          <w:rFonts w:ascii="Palatino" w:hAnsi="Palatino"/>
        </w:rPr>
        <w:t xml:space="preserve">How did </w:t>
      </w:r>
      <w:r w:rsidR="00451410">
        <w:rPr>
          <w:rFonts w:ascii="Palatino" w:hAnsi="Palatino"/>
        </w:rPr>
        <w:t>they</w:t>
      </w:r>
      <w:r>
        <w:rPr>
          <w:rFonts w:ascii="Palatino" w:hAnsi="Palatino"/>
        </w:rPr>
        <w:t xml:space="preserve"> react when they perceived themselves to be under hi</w:t>
      </w:r>
      <w:r w:rsidR="00311851">
        <w:rPr>
          <w:rFonts w:ascii="Palatino" w:hAnsi="Palatino"/>
        </w:rPr>
        <w:t>s</w:t>
      </w:r>
      <w:r>
        <w:rPr>
          <w:rFonts w:ascii="Palatino" w:hAnsi="Palatino"/>
        </w:rPr>
        <w:t xml:space="preserve"> gaze? Did they fidget in their seats, pulling down their </w:t>
      </w:r>
      <w:r w:rsidR="005C7D94">
        <w:rPr>
          <w:rFonts w:ascii="Palatino" w:hAnsi="Palatino"/>
        </w:rPr>
        <w:t xml:space="preserve">skirts? Did they raise their voices, hoping to redirect his </w:t>
      </w:r>
      <w:r w:rsidR="00452570">
        <w:rPr>
          <w:rFonts w:ascii="Palatino" w:hAnsi="Palatino"/>
        </w:rPr>
        <w:t>eyes</w:t>
      </w:r>
      <w:r w:rsidR="005C7D94">
        <w:rPr>
          <w:rFonts w:ascii="Palatino" w:hAnsi="Palatino"/>
        </w:rPr>
        <w:t xml:space="preserve"> upwards? Did they furrow their brows in frustration? “If I know that my professor sees me not (only) as a student to be taught, but (also),” writes Srin</w:t>
      </w:r>
      <w:r w:rsidR="00641A19">
        <w:rPr>
          <w:rFonts w:ascii="Palatino" w:hAnsi="Palatino"/>
        </w:rPr>
        <w:t>i</w:t>
      </w:r>
      <w:r w:rsidR="005C7D94">
        <w:rPr>
          <w:rFonts w:ascii="Palatino" w:hAnsi="Palatino"/>
        </w:rPr>
        <w:t>vasan, “as a body to be fucked, how self-possessed, how exuberant can I feel sitting in his classroom” (</w:t>
      </w:r>
      <w:r w:rsidR="00B862E5">
        <w:rPr>
          <w:rFonts w:ascii="Palatino" w:hAnsi="Palatino"/>
        </w:rPr>
        <w:t xml:space="preserve">2021, </w:t>
      </w:r>
      <w:r w:rsidR="005C7D94">
        <w:rPr>
          <w:rFonts w:ascii="Palatino" w:hAnsi="Palatino"/>
        </w:rPr>
        <w:t>139)?</w:t>
      </w:r>
      <w:r w:rsidR="00972B4A">
        <w:rPr>
          <w:rFonts w:ascii="Palatino" w:hAnsi="Palatino"/>
        </w:rPr>
        <w:t xml:space="preserve"> </w:t>
      </w:r>
      <w:r w:rsidR="00EA5700">
        <w:rPr>
          <w:rFonts w:ascii="Palatino" w:hAnsi="Palatino"/>
        </w:rPr>
        <w:t>Describing the cumulative harms of s</w:t>
      </w:r>
      <w:r w:rsidR="00065DE2">
        <w:rPr>
          <w:rFonts w:ascii="Palatino" w:hAnsi="Palatino"/>
        </w:rPr>
        <w:t>imilar</w:t>
      </w:r>
      <w:r w:rsidR="00EA5700">
        <w:rPr>
          <w:rFonts w:ascii="Palatino" w:hAnsi="Palatino"/>
        </w:rPr>
        <w:t xml:space="preserve"> treatmen</w:t>
      </w:r>
      <w:r w:rsidR="00763FDC">
        <w:rPr>
          <w:rFonts w:ascii="Palatino" w:hAnsi="Palatino"/>
        </w:rPr>
        <w:t xml:space="preserve">t over decades, </w:t>
      </w:r>
      <w:r w:rsidR="00EA5700">
        <w:rPr>
          <w:rFonts w:ascii="Palatino" w:hAnsi="Palatino"/>
        </w:rPr>
        <w:t xml:space="preserve">writer Melissa </w:t>
      </w:r>
      <w:proofErr w:type="spellStart"/>
      <w:r w:rsidR="00EA5700">
        <w:rPr>
          <w:rFonts w:ascii="Palatino" w:hAnsi="Palatino"/>
        </w:rPr>
        <w:t>Febos</w:t>
      </w:r>
      <w:proofErr w:type="spellEnd"/>
      <w:r w:rsidR="00EA5700">
        <w:rPr>
          <w:rFonts w:ascii="Palatino" w:hAnsi="Palatino"/>
        </w:rPr>
        <w:t xml:space="preserve"> suggests that the amount of time </w:t>
      </w:r>
      <w:r w:rsidR="00311851">
        <w:rPr>
          <w:rFonts w:ascii="Palatino" w:hAnsi="Palatino"/>
        </w:rPr>
        <w:t xml:space="preserve">and energy </w:t>
      </w:r>
      <w:r w:rsidR="00EA5700">
        <w:rPr>
          <w:rFonts w:ascii="Palatino" w:hAnsi="Palatino"/>
        </w:rPr>
        <w:t>she has spent negotiating other people’s desires has been “inestimable”</w:t>
      </w:r>
      <w:r w:rsidR="006E62E1">
        <w:rPr>
          <w:rFonts w:ascii="Palatino" w:hAnsi="Palatino"/>
        </w:rPr>
        <w:t xml:space="preserve"> (2022)</w:t>
      </w:r>
      <w:r w:rsidR="00C31947">
        <w:rPr>
          <w:rFonts w:ascii="Palatino" w:hAnsi="Palatino"/>
        </w:rPr>
        <w:t xml:space="preserve">. </w:t>
      </w:r>
      <w:r w:rsidR="006E62E1">
        <w:rPr>
          <w:rFonts w:ascii="Palatino" w:hAnsi="Palatino"/>
        </w:rPr>
        <w:t>“I’d hated my body for years,” she says, “felt both obscured and exposed by it</w:t>
      </w:r>
      <w:r w:rsidR="00452570">
        <w:rPr>
          <w:rFonts w:ascii="Palatino" w:hAnsi="Palatino"/>
        </w:rPr>
        <w:t>, and subjected it to many acts that others wanted irrespective of my desires.</w:t>
      </w:r>
      <w:r w:rsidR="006E62E1">
        <w:rPr>
          <w:rFonts w:ascii="Palatino" w:hAnsi="Palatino"/>
        </w:rPr>
        <w:t xml:space="preserve">” </w:t>
      </w:r>
      <w:r w:rsidR="00C31947">
        <w:rPr>
          <w:rFonts w:ascii="Palatino" w:hAnsi="Palatino"/>
        </w:rPr>
        <w:t xml:space="preserve">She tells readers: </w:t>
      </w:r>
      <w:r w:rsidR="006E62E1">
        <w:rPr>
          <w:rFonts w:ascii="Palatino" w:hAnsi="Palatino"/>
        </w:rPr>
        <w:t xml:space="preserve">“All I ever wanted to </w:t>
      </w:r>
      <w:r w:rsidR="006E62E1">
        <w:rPr>
          <w:rFonts w:ascii="Palatino" w:hAnsi="Palatino"/>
        </w:rPr>
        <w:lastRenderedPageBreak/>
        <w:t>do was lead with myself,</w:t>
      </w:r>
      <w:r w:rsidR="00C31947">
        <w:rPr>
          <w:rFonts w:ascii="Palatino" w:hAnsi="Palatino"/>
        </w:rPr>
        <w:t xml:space="preserve"> </w:t>
      </w:r>
      <w:r w:rsidR="006E62E1">
        <w:rPr>
          <w:rFonts w:ascii="Palatino" w:hAnsi="Palatino"/>
        </w:rPr>
        <w:t xml:space="preserve">as I knew myself, and not with my breasts and all they connoted in the eyes of others.” </w:t>
      </w:r>
    </w:p>
    <w:p w14:paraId="4DE64177" w14:textId="5CBF1829" w:rsidR="003020FF" w:rsidRDefault="00433ECA" w:rsidP="006636B3">
      <w:pPr>
        <w:ind w:firstLine="720"/>
        <w:rPr>
          <w:rFonts w:ascii="Palatino" w:hAnsi="Palatino" w:cs="Times New Roman"/>
        </w:rPr>
      </w:pPr>
      <w:proofErr w:type="spellStart"/>
      <w:r>
        <w:rPr>
          <w:rFonts w:ascii="Palatino" w:hAnsi="Palatino"/>
        </w:rPr>
        <w:t>Febos’s</w:t>
      </w:r>
      <w:proofErr w:type="spellEnd"/>
      <w:r>
        <w:rPr>
          <w:rFonts w:ascii="Palatino" w:hAnsi="Palatino"/>
        </w:rPr>
        <w:t xml:space="preserve"> </w:t>
      </w:r>
      <w:r w:rsidR="006636B3">
        <w:rPr>
          <w:rFonts w:ascii="Palatino" w:hAnsi="Palatino"/>
        </w:rPr>
        <w:t xml:space="preserve">reflections </w:t>
      </w:r>
      <w:r w:rsidR="00085194">
        <w:rPr>
          <w:rFonts w:ascii="Palatino" w:hAnsi="Palatino"/>
        </w:rPr>
        <w:t xml:space="preserve">highlight </w:t>
      </w:r>
      <w:r w:rsidR="006636B3">
        <w:rPr>
          <w:rFonts w:ascii="Palatino" w:hAnsi="Palatino"/>
        </w:rPr>
        <w:t xml:space="preserve">a wider point about </w:t>
      </w:r>
      <w:r w:rsidR="00F5759C">
        <w:rPr>
          <w:rFonts w:ascii="Palatino" w:hAnsi="Palatino"/>
        </w:rPr>
        <w:t xml:space="preserve">sexism, </w:t>
      </w:r>
      <w:r w:rsidR="006636B3">
        <w:rPr>
          <w:rFonts w:ascii="Palatino" w:hAnsi="Palatino"/>
        </w:rPr>
        <w:t>bodies</w:t>
      </w:r>
      <w:r w:rsidR="00F5759C">
        <w:rPr>
          <w:rFonts w:ascii="Palatino" w:hAnsi="Palatino"/>
        </w:rPr>
        <w:t>,</w:t>
      </w:r>
      <w:r w:rsidR="00597C63">
        <w:rPr>
          <w:rFonts w:ascii="Palatino" w:hAnsi="Palatino"/>
        </w:rPr>
        <w:t xml:space="preserve"> and individual behavior</w:t>
      </w:r>
      <w:r w:rsidR="006636B3">
        <w:rPr>
          <w:rFonts w:ascii="Palatino" w:hAnsi="Palatino"/>
        </w:rPr>
        <w:t xml:space="preserve">. </w:t>
      </w:r>
      <w:r w:rsidR="00CB1F7B">
        <w:rPr>
          <w:rFonts w:ascii="Palatino" w:hAnsi="Palatino" w:cs="Times New Roman"/>
        </w:rPr>
        <w:t xml:space="preserve">“Without an emotional, heartfelt grappling with the source of our own oppression,” writes </w:t>
      </w:r>
      <w:proofErr w:type="spellStart"/>
      <w:r w:rsidR="00CB1F7B">
        <w:rPr>
          <w:rFonts w:ascii="Palatino" w:hAnsi="Palatino" w:cs="Times New Roman"/>
        </w:rPr>
        <w:t>Cherríe</w:t>
      </w:r>
      <w:proofErr w:type="spellEnd"/>
      <w:r w:rsidR="00CB1F7B">
        <w:rPr>
          <w:rFonts w:ascii="Palatino" w:hAnsi="Palatino" w:cs="Times New Roman"/>
        </w:rPr>
        <w:t xml:space="preserve"> Moraga, “without naming the enemy </w:t>
      </w:r>
      <w:r w:rsidR="00CB1F7B" w:rsidRPr="0012420A">
        <w:rPr>
          <w:rFonts w:ascii="Palatino" w:hAnsi="Palatino" w:cs="Times New Roman"/>
          <w:i/>
          <w:iCs/>
        </w:rPr>
        <w:t>within and outside of us</w:t>
      </w:r>
      <w:r w:rsidR="00CB1F7B">
        <w:rPr>
          <w:rFonts w:ascii="Palatino" w:hAnsi="Palatino" w:cs="Times New Roman"/>
        </w:rPr>
        <w:t>, no authentic, non-hierarchical connection among oppressed groups can take place (2015, 24, my emphasis).</w:t>
      </w:r>
      <w:r w:rsidR="006636B3">
        <w:rPr>
          <w:rFonts w:ascii="Palatino" w:hAnsi="Palatino" w:cs="Times New Roman"/>
        </w:rPr>
        <w:t xml:space="preserve"> As Moraga and others note, liberation</w:t>
      </w:r>
      <w:r w:rsidR="0015452B">
        <w:rPr>
          <w:rFonts w:ascii="Palatino" w:hAnsi="Palatino" w:cs="Times New Roman"/>
        </w:rPr>
        <w:t xml:space="preserve"> </w:t>
      </w:r>
      <w:r w:rsidR="00085194">
        <w:rPr>
          <w:rFonts w:ascii="Palatino" w:hAnsi="Palatino" w:cs="Times New Roman"/>
        </w:rPr>
        <w:t xml:space="preserve">is impossible </w:t>
      </w:r>
      <w:r w:rsidR="0015452B">
        <w:rPr>
          <w:rFonts w:ascii="Palatino" w:hAnsi="Palatino" w:cs="Times New Roman"/>
        </w:rPr>
        <w:t xml:space="preserve">without turning </w:t>
      </w:r>
      <w:r w:rsidR="00F5759C">
        <w:rPr>
          <w:rFonts w:ascii="Palatino" w:hAnsi="Palatino" w:cs="Times New Roman"/>
        </w:rPr>
        <w:t>our</w:t>
      </w:r>
      <w:r w:rsidR="0015452B">
        <w:rPr>
          <w:rFonts w:ascii="Palatino" w:hAnsi="Palatino" w:cs="Times New Roman"/>
        </w:rPr>
        <w:t xml:space="preserve"> gaze inward and recognizing the ways in which </w:t>
      </w:r>
      <w:r w:rsidR="00597C63">
        <w:rPr>
          <w:rFonts w:ascii="Palatino" w:hAnsi="Palatino" w:cs="Times New Roman"/>
        </w:rPr>
        <w:t xml:space="preserve">we internalize </w:t>
      </w:r>
      <w:r w:rsidR="00F5759C">
        <w:rPr>
          <w:rFonts w:ascii="Palatino" w:hAnsi="Palatino" w:cs="Times New Roman"/>
        </w:rPr>
        <w:t xml:space="preserve">and embody </w:t>
      </w:r>
      <w:r w:rsidR="00597C63">
        <w:rPr>
          <w:rFonts w:ascii="Palatino" w:hAnsi="Palatino" w:cs="Times New Roman"/>
        </w:rPr>
        <w:t>sexism</w:t>
      </w:r>
      <w:r w:rsidR="0015452B">
        <w:rPr>
          <w:rFonts w:ascii="Palatino" w:hAnsi="Palatino" w:cs="Times New Roman"/>
        </w:rPr>
        <w:t xml:space="preserve">: </w:t>
      </w:r>
      <w:r w:rsidR="00597C63">
        <w:rPr>
          <w:rFonts w:ascii="Palatino" w:hAnsi="Palatino" w:cs="Times New Roman"/>
        </w:rPr>
        <w:t xml:space="preserve">in our </w:t>
      </w:r>
      <w:r w:rsidR="0015452B">
        <w:rPr>
          <w:rFonts w:ascii="Palatino" w:hAnsi="Palatino" w:cs="Times New Roman"/>
        </w:rPr>
        <w:t>everyday habits, how</w:t>
      </w:r>
      <w:r w:rsidR="00597C63">
        <w:rPr>
          <w:rFonts w:ascii="Palatino" w:hAnsi="Palatino" w:cs="Times New Roman"/>
        </w:rPr>
        <w:t xml:space="preserve"> we move through the world</w:t>
      </w:r>
      <w:r w:rsidR="0015452B">
        <w:rPr>
          <w:rFonts w:ascii="Palatino" w:hAnsi="Palatino" w:cs="Times New Roman"/>
        </w:rPr>
        <w:t xml:space="preserve">, how </w:t>
      </w:r>
      <w:r w:rsidR="00597C63">
        <w:rPr>
          <w:rFonts w:ascii="Palatino" w:hAnsi="Palatino" w:cs="Times New Roman"/>
        </w:rPr>
        <w:t>we</w:t>
      </w:r>
      <w:r w:rsidR="0015452B">
        <w:rPr>
          <w:rFonts w:ascii="Palatino" w:hAnsi="Palatino" w:cs="Times New Roman"/>
        </w:rPr>
        <w:t xml:space="preserve"> discipline </w:t>
      </w:r>
      <w:r w:rsidR="00597C63">
        <w:rPr>
          <w:rFonts w:ascii="Palatino" w:hAnsi="Palatino" w:cs="Times New Roman"/>
        </w:rPr>
        <w:t>our</w:t>
      </w:r>
      <w:r w:rsidR="0015452B">
        <w:rPr>
          <w:rFonts w:ascii="Palatino" w:hAnsi="Palatino" w:cs="Times New Roman"/>
        </w:rPr>
        <w:t xml:space="preserve"> bod</w:t>
      </w:r>
      <w:r w:rsidR="00597C63">
        <w:rPr>
          <w:rFonts w:ascii="Palatino" w:hAnsi="Palatino" w:cs="Times New Roman"/>
        </w:rPr>
        <w:t>ies</w:t>
      </w:r>
      <w:r w:rsidR="0015452B">
        <w:rPr>
          <w:rFonts w:ascii="Palatino" w:hAnsi="Palatino" w:cs="Times New Roman"/>
        </w:rPr>
        <w:t xml:space="preserve"> through exercise</w:t>
      </w:r>
      <w:r w:rsidR="00597C63">
        <w:rPr>
          <w:rFonts w:ascii="Palatino" w:hAnsi="Palatino" w:cs="Times New Roman"/>
        </w:rPr>
        <w:t xml:space="preserve"> and</w:t>
      </w:r>
      <w:r w:rsidR="0015452B">
        <w:rPr>
          <w:rFonts w:ascii="Palatino" w:hAnsi="Palatino" w:cs="Times New Roman"/>
        </w:rPr>
        <w:t xml:space="preserve"> diet, </w:t>
      </w:r>
      <w:r w:rsidR="00597C63">
        <w:rPr>
          <w:rFonts w:ascii="Palatino" w:hAnsi="Palatino" w:cs="Times New Roman"/>
        </w:rPr>
        <w:t>how we cultivate certain looks through dress, hairstyles and ornamentation</w:t>
      </w:r>
      <w:r w:rsidR="00085194">
        <w:rPr>
          <w:rFonts w:ascii="Palatino" w:hAnsi="Palatino" w:cs="Times New Roman"/>
        </w:rPr>
        <w:t xml:space="preserve">, </w:t>
      </w:r>
      <w:r w:rsidR="00597C63">
        <w:rPr>
          <w:rFonts w:ascii="Palatino" w:hAnsi="Palatino" w:cs="Times New Roman"/>
        </w:rPr>
        <w:t>and more.</w:t>
      </w:r>
    </w:p>
    <w:p w14:paraId="5CC85A0F" w14:textId="06970509" w:rsidR="00CA2D0F" w:rsidRDefault="00F5759C" w:rsidP="00085194">
      <w:pPr>
        <w:ind w:firstLine="720"/>
        <w:rPr>
          <w:rFonts w:ascii="Palatino" w:hAnsi="Palatino" w:cs="Times New Roman"/>
        </w:rPr>
      </w:pPr>
      <w:r>
        <w:rPr>
          <w:rFonts w:ascii="Palatino" w:hAnsi="Palatino" w:cs="Times New Roman"/>
        </w:rPr>
        <w:t>F</w:t>
      </w:r>
      <w:r w:rsidR="00085194">
        <w:rPr>
          <w:rFonts w:ascii="Palatino" w:hAnsi="Palatino" w:cs="Times New Roman"/>
        </w:rPr>
        <w:t>eminist</w:t>
      </w:r>
      <w:r>
        <w:rPr>
          <w:rFonts w:ascii="Palatino" w:hAnsi="Palatino" w:cs="Times New Roman"/>
        </w:rPr>
        <w:t xml:space="preserve"> writers as well as academic theorists</w:t>
      </w:r>
      <w:r w:rsidR="00085194">
        <w:rPr>
          <w:rFonts w:ascii="Palatino" w:hAnsi="Palatino" w:cs="Times New Roman"/>
        </w:rPr>
        <w:t xml:space="preserve"> </w:t>
      </w:r>
      <w:r w:rsidR="00597C63">
        <w:rPr>
          <w:rFonts w:ascii="Palatino" w:hAnsi="Palatino" w:cs="Times New Roman"/>
        </w:rPr>
        <w:t xml:space="preserve">often </w:t>
      </w:r>
      <w:r w:rsidR="00085194">
        <w:rPr>
          <w:rFonts w:ascii="Palatino" w:hAnsi="Palatino" w:cs="Times New Roman"/>
        </w:rPr>
        <w:t xml:space="preserve">explore how sexism—intersecting with other forms of oppression—impacts them personally. In her memoir </w:t>
      </w:r>
      <w:r w:rsidR="00085194" w:rsidRPr="00F87CAB">
        <w:rPr>
          <w:rFonts w:ascii="Palatino" w:hAnsi="Palatino" w:cs="Times New Roman"/>
          <w:i/>
          <w:iCs/>
        </w:rPr>
        <w:t>Hunger</w:t>
      </w:r>
      <w:r w:rsidR="00085194">
        <w:rPr>
          <w:rFonts w:ascii="Palatino" w:hAnsi="Palatino" w:cs="Times New Roman"/>
        </w:rPr>
        <w:t>, Roxane Gay shares her experience being a fat Black wom</w:t>
      </w:r>
      <w:r w:rsidR="00CA2D0F">
        <w:rPr>
          <w:rFonts w:ascii="Palatino" w:hAnsi="Palatino" w:cs="Times New Roman"/>
        </w:rPr>
        <w:t>a</w:t>
      </w:r>
      <w:r w:rsidR="00085194">
        <w:rPr>
          <w:rFonts w:ascii="Palatino" w:hAnsi="Palatino" w:cs="Times New Roman"/>
        </w:rPr>
        <w:t xml:space="preserve">n in the United States. </w:t>
      </w:r>
      <w:r w:rsidR="00CA2D0F">
        <w:rPr>
          <w:rFonts w:ascii="Palatino" w:hAnsi="Palatino" w:cs="Times New Roman"/>
        </w:rPr>
        <w:t xml:space="preserve">On one hand, Gay </w:t>
      </w:r>
      <w:r w:rsidR="0019075A">
        <w:rPr>
          <w:rFonts w:ascii="Palatino" w:hAnsi="Palatino" w:cs="Times New Roman"/>
        </w:rPr>
        <w:t>problematizes</w:t>
      </w:r>
      <w:r>
        <w:rPr>
          <w:rFonts w:ascii="Palatino" w:hAnsi="Palatino" w:cs="Times New Roman"/>
        </w:rPr>
        <w:t xml:space="preserve"> </w:t>
      </w:r>
      <w:r w:rsidR="00965689">
        <w:rPr>
          <w:rFonts w:ascii="Palatino" w:hAnsi="Palatino" w:cs="Times New Roman"/>
        </w:rPr>
        <w:t xml:space="preserve">culture: in particular, </w:t>
      </w:r>
      <w:r w:rsidR="00CA2D0F">
        <w:rPr>
          <w:rFonts w:ascii="Palatino" w:hAnsi="Palatino" w:cs="Times New Roman"/>
        </w:rPr>
        <w:t>beauty standards that demonize fatness</w:t>
      </w:r>
      <w:r w:rsidR="00965689">
        <w:rPr>
          <w:rFonts w:ascii="Palatino" w:hAnsi="Palatino" w:cs="Times New Roman"/>
        </w:rPr>
        <w:t xml:space="preserve"> and </w:t>
      </w:r>
      <w:r w:rsidR="00CA2D0F">
        <w:rPr>
          <w:rFonts w:ascii="Palatino" w:hAnsi="Palatino" w:cs="Times New Roman"/>
        </w:rPr>
        <w:t>lift up white bodies as ideal. She writes:</w:t>
      </w:r>
    </w:p>
    <w:p w14:paraId="1A1E441F" w14:textId="77777777" w:rsidR="00CA2D0F" w:rsidRDefault="00CA2D0F" w:rsidP="00085194">
      <w:pPr>
        <w:ind w:firstLine="720"/>
        <w:rPr>
          <w:rFonts w:ascii="Palatino" w:hAnsi="Palatino" w:cs="Times New Roman"/>
        </w:rPr>
      </w:pPr>
    </w:p>
    <w:p w14:paraId="2816A861" w14:textId="764338D5" w:rsidR="00085194" w:rsidRDefault="00CA2D0F" w:rsidP="00CA2D0F">
      <w:pPr>
        <w:ind w:left="720"/>
        <w:rPr>
          <w:rFonts w:ascii="Palatino" w:hAnsi="Palatino" w:cs="Times New Roman"/>
        </w:rPr>
      </w:pPr>
      <w:r>
        <w:rPr>
          <w:rFonts w:ascii="Palatino" w:hAnsi="Palatino" w:cs="Times New Roman"/>
        </w:rPr>
        <w:t xml:space="preserve">I believe we should have broader definitions of beauty that include diverse body types . . </w:t>
      </w:r>
      <w:r w:rsidR="008A4E0A">
        <w:rPr>
          <w:rFonts w:ascii="Palatino" w:hAnsi="Palatino" w:cs="Times New Roman"/>
        </w:rPr>
        <w:t xml:space="preserve">. </w:t>
      </w:r>
      <w:r>
        <w:rPr>
          <w:rFonts w:ascii="Palatino" w:hAnsi="Palatino" w:cs="Times New Roman"/>
        </w:rPr>
        <w:t>I know, having grown up in a culture that is generally toxic to women and constantly trying to discipline women’s bodies, that it is important to resist unreasonable standards for how my body or any body should look” (</w:t>
      </w:r>
      <w:r w:rsidR="006F0F60">
        <w:rPr>
          <w:rFonts w:ascii="Palatino" w:hAnsi="Palatino" w:cs="Times New Roman"/>
        </w:rPr>
        <w:t xml:space="preserve">2017, </w:t>
      </w:r>
      <w:r>
        <w:rPr>
          <w:rFonts w:ascii="Palatino" w:hAnsi="Palatino" w:cs="Times New Roman"/>
        </w:rPr>
        <w:t xml:space="preserve">17). </w:t>
      </w:r>
    </w:p>
    <w:p w14:paraId="6F4385BB" w14:textId="7C4F40BA" w:rsidR="00CA2D0F" w:rsidRDefault="00CA2D0F" w:rsidP="00CA2D0F">
      <w:pPr>
        <w:rPr>
          <w:rFonts w:ascii="Palatino" w:hAnsi="Palatino" w:cs="Times New Roman"/>
        </w:rPr>
      </w:pPr>
    </w:p>
    <w:p w14:paraId="13D5F5BB" w14:textId="41344E8A" w:rsidR="00EA72CE" w:rsidRDefault="00CA2D0F" w:rsidP="003C3E72">
      <w:pPr>
        <w:rPr>
          <w:rFonts w:ascii="Palatino" w:hAnsi="Palatino" w:cs="Times New Roman"/>
        </w:rPr>
      </w:pPr>
      <w:r>
        <w:rPr>
          <w:rFonts w:ascii="Palatino" w:hAnsi="Palatino" w:cs="Times New Roman"/>
        </w:rPr>
        <w:t xml:space="preserve">On the other hand, </w:t>
      </w:r>
      <w:r w:rsidR="00AA3DA2">
        <w:rPr>
          <w:rFonts w:ascii="Palatino" w:hAnsi="Palatino" w:cs="Times New Roman"/>
        </w:rPr>
        <w:t>Gay</w:t>
      </w:r>
      <w:r w:rsidR="00D54E98">
        <w:rPr>
          <w:rFonts w:ascii="Palatino" w:hAnsi="Palatino" w:cs="Times New Roman"/>
        </w:rPr>
        <w:t xml:space="preserve"> says that </w:t>
      </w:r>
      <w:r w:rsidR="00D54E98" w:rsidRPr="00D76B39">
        <w:rPr>
          <w:rFonts w:ascii="Palatino" w:hAnsi="Palatino" w:cs="Times New Roman"/>
          <w:i/>
          <w:iCs/>
        </w:rPr>
        <w:t>she</w:t>
      </w:r>
      <w:r w:rsidR="00D54E98">
        <w:rPr>
          <w:rFonts w:ascii="Palatino" w:hAnsi="Palatino" w:cs="Times New Roman"/>
        </w:rPr>
        <w:t xml:space="preserve"> is part of the problem. </w:t>
      </w:r>
      <w:r w:rsidR="009E7BAE">
        <w:rPr>
          <w:rFonts w:ascii="Palatino" w:hAnsi="Palatino" w:cs="Times New Roman"/>
        </w:rPr>
        <w:t xml:space="preserve">“This is what I did,” she tells readers, “This is the body I made. I am corpulent—rolls of brown flesh, arms and thighs and belly . . . The fat created a new body, one that shamed me but one that made me feel safe. I desperately needed to feel safe” (16). </w:t>
      </w:r>
      <w:r w:rsidR="00AA3DA2">
        <w:rPr>
          <w:rFonts w:ascii="Palatino" w:hAnsi="Palatino" w:cs="Times New Roman"/>
        </w:rPr>
        <w:t xml:space="preserve">Gay says “safe” and what she means is that she </w:t>
      </w:r>
      <w:r w:rsidR="009E7BAE">
        <w:rPr>
          <w:rFonts w:ascii="Palatino" w:hAnsi="Palatino" w:cs="Times New Roman"/>
        </w:rPr>
        <w:t xml:space="preserve">used food as </w:t>
      </w:r>
      <w:r w:rsidR="00EA72CE">
        <w:rPr>
          <w:rFonts w:ascii="Palatino" w:hAnsi="Palatino" w:cs="Times New Roman"/>
        </w:rPr>
        <w:t>comfort</w:t>
      </w:r>
      <w:r w:rsidR="009E7BAE">
        <w:rPr>
          <w:rFonts w:ascii="Palatino" w:hAnsi="Palatino" w:cs="Times New Roman"/>
        </w:rPr>
        <w:t xml:space="preserve"> a</w:t>
      </w:r>
      <w:r w:rsidR="00AA3DA2">
        <w:rPr>
          <w:rFonts w:ascii="Palatino" w:hAnsi="Palatino" w:cs="Times New Roman"/>
        </w:rPr>
        <w:t xml:space="preserve">nd </w:t>
      </w:r>
      <w:r w:rsidR="00D54E98">
        <w:rPr>
          <w:rFonts w:ascii="Palatino" w:hAnsi="Palatino" w:cs="Times New Roman"/>
        </w:rPr>
        <w:t>protection</w:t>
      </w:r>
      <w:r w:rsidR="00AA3DA2">
        <w:rPr>
          <w:rFonts w:ascii="Palatino" w:hAnsi="Palatino" w:cs="Times New Roman"/>
        </w:rPr>
        <w:t xml:space="preserve"> a</w:t>
      </w:r>
      <w:r w:rsidR="009E7BAE">
        <w:rPr>
          <w:rFonts w:ascii="Palatino" w:hAnsi="Palatino" w:cs="Times New Roman"/>
        </w:rPr>
        <w:t>fter she was raped as a twelv</w:t>
      </w:r>
      <w:r w:rsidR="00F5759C">
        <w:rPr>
          <w:rFonts w:ascii="Palatino" w:hAnsi="Palatino" w:cs="Times New Roman"/>
        </w:rPr>
        <w:t>e</w:t>
      </w:r>
      <w:r w:rsidR="009E7BAE">
        <w:rPr>
          <w:rFonts w:ascii="Palatino" w:hAnsi="Palatino" w:cs="Times New Roman"/>
        </w:rPr>
        <w:t>-year old</w:t>
      </w:r>
      <w:r w:rsidR="001A66AB">
        <w:rPr>
          <w:rFonts w:ascii="Palatino" w:hAnsi="Palatino" w:cs="Times New Roman"/>
        </w:rPr>
        <w:t xml:space="preserve">: </w:t>
      </w:r>
      <w:r w:rsidR="00965689">
        <w:rPr>
          <w:rFonts w:ascii="Palatino" w:hAnsi="Palatino" w:cs="Times New Roman"/>
        </w:rPr>
        <w:t>“I ate and ate and ate in the hopes that if I made myself big, my body would be safe</w:t>
      </w:r>
      <w:r w:rsidR="001A66AB">
        <w:rPr>
          <w:rFonts w:ascii="Palatino" w:hAnsi="Palatino" w:cs="Times New Roman"/>
        </w:rPr>
        <w:t>”</w:t>
      </w:r>
      <w:r w:rsidR="00965689">
        <w:rPr>
          <w:rFonts w:ascii="Palatino" w:hAnsi="Palatino" w:cs="Times New Roman"/>
        </w:rPr>
        <w:t xml:space="preserve"> (21).</w:t>
      </w:r>
      <w:r w:rsidR="003C3E72">
        <w:rPr>
          <w:rFonts w:ascii="Palatino" w:hAnsi="Palatino" w:cs="Times New Roman"/>
        </w:rPr>
        <w:t xml:space="preserve"> In a similar vein, philosopher Kate Manne </w:t>
      </w:r>
      <w:r w:rsidR="00EA72CE">
        <w:rPr>
          <w:rFonts w:ascii="Palatino" w:hAnsi="Palatino" w:cs="Times New Roman"/>
        </w:rPr>
        <w:t>describes the shame she feels when her infant daughter lifts up her shirt and pokes her belly button, while hating the fact that she feels shame</w:t>
      </w:r>
      <w:r w:rsidR="003C3E72">
        <w:rPr>
          <w:rFonts w:ascii="Palatino" w:hAnsi="Palatino" w:cs="Times New Roman"/>
        </w:rPr>
        <w:t xml:space="preserve"> (2022)</w:t>
      </w:r>
      <w:r w:rsidR="00EA72CE">
        <w:rPr>
          <w:rFonts w:ascii="Palatino" w:hAnsi="Palatino" w:cs="Times New Roman"/>
        </w:rPr>
        <w:t xml:space="preserve">. “I know how much my internalized fatphobia owes to oppressive patriarchal </w:t>
      </w:r>
      <w:r w:rsidR="001A66AB">
        <w:rPr>
          <w:rFonts w:ascii="Palatino" w:hAnsi="Palatino" w:cs="Times New Roman"/>
        </w:rPr>
        <w:t xml:space="preserve">forces,” </w:t>
      </w:r>
      <w:r w:rsidR="00B03E63">
        <w:rPr>
          <w:rFonts w:ascii="Palatino" w:hAnsi="Palatino" w:cs="Times New Roman"/>
        </w:rPr>
        <w:t xml:space="preserve">she </w:t>
      </w:r>
      <w:r w:rsidR="003C3E72">
        <w:rPr>
          <w:rFonts w:ascii="Palatino" w:hAnsi="Palatino" w:cs="Times New Roman"/>
        </w:rPr>
        <w:t>writes</w:t>
      </w:r>
      <w:r w:rsidR="00EA72CE">
        <w:rPr>
          <w:rFonts w:ascii="Palatino" w:hAnsi="Palatino" w:cs="Times New Roman"/>
        </w:rPr>
        <w:t xml:space="preserve">, “—the forces that tells girls and women in particular to be small, meek, slight, slim, and quiet.” </w:t>
      </w:r>
      <w:r w:rsidR="00D9646D">
        <w:rPr>
          <w:rFonts w:ascii="Palatino" w:hAnsi="Palatino" w:cs="Times New Roman"/>
        </w:rPr>
        <w:t>Yet</w:t>
      </w:r>
      <w:r w:rsidR="00243671">
        <w:rPr>
          <w:rFonts w:ascii="Palatino" w:hAnsi="Palatino" w:cs="Times New Roman"/>
        </w:rPr>
        <w:t xml:space="preserve"> </w:t>
      </w:r>
      <w:r w:rsidR="001A66AB">
        <w:rPr>
          <w:rFonts w:ascii="Palatino" w:hAnsi="Palatino" w:cs="Times New Roman"/>
        </w:rPr>
        <w:t>intellectual rejection of patriarch</w:t>
      </w:r>
      <w:r w:rsidR="006F0F60">
        <w:rPr>
          <w:rFonts w:ascii="Palatino" w:hAnsi="Palatino" w:cs="Times New Roman"/>
        </w:rPr>
        <w:t>al standards</w:t>
      </w:r>
      <w:r w:rsidR="001A66AB">
        <w:rPr>
          <w:rFonts w:ascii="Palatino" w:hAnsi="Palatino" w:cs="Times New Roman"/>
        </w:rPr>
        <w:t xml:space="preserve"> </w:t>
      </w:r>
      <w:r w:rsidR="00D9646D">
        <w:rPr>
          <w:rFonts w:ascii="Palatino" w:hAnsi="Palatino" w:cs="Times New Roman"/>
        </w:rPr>
        <w:t>and h</w:t>
      </w:r>
      <w:r w:rsidR="001A66AB">
        <w:rPr>
          <w:rFonts w:ascii="Palatino" w:hAnsi="Palatino" w:cs="Times New Roman"/>
        </w:rPr>
        <w:t>ow a person</w:t>
      </w:r>
      <w:r w:rsidR="00D9646D">
        <w:rPr>
          <w:rFonts w:ascii="Palatino" w:hAnsi="Palatino" w:cs="Times New Roman"/>
        </w:rPr>
        <w:t xml:space="preserve"> </w:t>
      </w:r>
      <w:r w:rsidR="008C5F0E">
        <w:rPr>
          <w:rFonts w:ascii="Palatino" w:hAnsi="Palatino" w:cs="Times New Roman"/>
        </w:rPr>
        <w:t>feels about</w:t>
      </w:r>
      <w:r w:rsidR="00C61D7D">
        <w:rPr>
          <w:rFonts w:ascii="Palatino" w:hAnsi="Palatino" w:cs="Times New Roman"/>
        </w:rPr>
        <w:t>, and treats,</w:t>
      </w:r>
      <w:r w:rsidR="0067726A">
        <w:rPr>
          <w:rFonts w:ascii="Palatino" w:hAnsi="Palatino" w:cs="Times New Roman"/>
        </w:rPr>
        <w:t xml:space="preserve"> </w:t>
      </w:r>
      <w:r w:rsidR="001A66AB">
        <w:rPr>
          <w:rFonts w:ascii="Palatino" w:hAnsi="Palatino" w:cs="Times New Roman"/>
        </w:rPr>
        <w:t xml:space="preserve">their body </w:t>
      </w:r>
      <w:r w:rsidR="005D6A25">
        <w:rPr>
          <w:rFonts w:ascii="Palatino" w:hAnsi="Palatino" w:cs="Times New Roman"/>
        </w:rPr>
        <w:t>don’t always align.</w:t>
      </w:r>
    </w:p>
    <w:p w14:paraId="3970C21B" w14:textId="37C71ED7" w:rsidR="008A4E0A" w:rsidRDefault="007454E6" w:rsidP="00593303">
      <w:pPr>
        <w:rPr>
          <w:rFonts w:ascii="Palatino" w:hAnsi="Palatino" w:cs="Times New Roman"/>
        </w:rPr>
      </w:pPr>
      <w:r>
        <w:rPr>
          <w:rFonts w:ascii="Palatino" w:hAnsi="Palatino" w:cs="Times New Roman"/>
        </w:rPr>
        <w:tab/>
      </w:r>
      <w:r w:rsidR="002272A5">
        <w:rPr>
          <w:rFonts w:ascii="Palatino" w:hAnsi="Palatino" w:cs="Times New Roman"/>
        </w:rPr>
        <w:t>S</w:t>
      </w:r>
      <w:r>
        <w:rPr>
          <w:rFonts w:ascii="Palatino" w:hAnsi="Palatino" w:cs="Times New Roman"/>
        </w:rPr>
        <w:t>elf-hating attitudes and behaviors</w:t>
      </w:r>
      <w:r w:rsidR="001A66AB">
        <w:rPr>
          <w:rFonts w:ascii="Palatino" w:hAnsi="Palatino" w:cs="Times New Roman"/>
        </w:rPr>
        <w:t xml:space="preserve"> are not limited to women, either</w:t>
      </w:r>
      <w:r>
        <w:rPr>
          <w:rFonts w:ascii="Palatino" w:hAnsi="Palatino" w:cs="Times New Roman"/>
        </w:rPr>
        <w:t>.</w:t>
      </w:r>
      <w:r w:rsidR="00EA72CE">
        <w:rPr>
          <w:rFonts w:ascii="Palatino" w:hAnsi="Palatino" w:cs="Times New Roman"/>
        </w:rPr>
        <w:t xml:space="preserve"> </w:t>
      </w:r>
      <w:r w:rsidR="00593303">
        <w:rPr>
          <w:rFonts w:ascii="Palatino" w:hAnsi="Palatino" w:cs="Times New Roman"/>
        </w:rPr>
        <w:t xml:space="preserve">Men look in the mirror and see themselves failing. </w:t>
      </w:r>
      <w:r w:rsidR="00930EEF">
        <w:rPr>
          <w:rFonts w:ascii="Palatino" w:hAnsi="Palatino" w:cs="Times New Roman"/>
        </w:rPr>
        <w:t xml:space="preserve">“I will weigh myself again,” writes </w:t>
      </w:r>
      <w:r w:rsidR="001A66AB">
        <w:rPr>
          <w:rFonts w:ascii="Palatino" w:hAnsi="Palatino" w:cs="Times New Roman"/>
        </w:rPr>
        <w:t xml:space="preserve">writer </w:t>
      </w:r>
      <w:r w:rsidR="00930EEF">
        <w:rPr>
          <w:rFonts w:ascii="Palatino" w:hAnsi="Palatino" w:cs="Times New Roman"/>
        </w:rPr>
        <w:t xml:space="preserve">Kiese </w:t>
      </w:r>
      <w:proofErr w:type="spellStart"/>
      <w:r w:rsidR="00930EEF">
        <w:rPr>
          <w:rFonts w:ascii="Palatino" w:hAnsi="Palatino" w:cs="Times New Roman"/>
        </w:rPr>
        <w:t>Laymon</w:t>
      </w:r>
      <w:proofErr w:type="spellEnd"/>
      <w:r w:rsidR="00930EEF">
        <w:rPr>
          <w:rFonts w:ascii="Palatino" w:hAnsi="Palatino" w:cs="Times New Roman"/>
        </w:rPr>
        <w:t xml:space="preserve"> in his memoir </w:t>
      </w:r>
      <w:r w:rsidR="00930EEF" w:rsidRPr="00F87CAB">
        <w:rPr>
          <w:rFonts w:ascii="Palatino" w:hAnsi="Palatino" w:cs="Times New Roman"/>
          <w:i/>
        </w:rPr>
        <w:t>Heavy</w:t>
      </w:r>
      <w:r w:rsidR="00930EEF">
        <w:rPr>
          <w:rFonts w:ascii="Palatino" w:hAnsi="Palatino" w:cs="Times New Roman"/>
        </w:rPr>
        <w:t xml:space="preserve">, “I will cry at the number that I see. I will continue to hide behind </w:t>
      </w:r>
      <w:r w:rsidR="00593303">
        <w:rPr>
          <w:rFonts w:ascii="Palatino" w:hAnsi="Palatino" w:cs="Times New Roman"/>
        </w:rPr>
        <w:t>podiums, lecterns, huge camouflage, shorts, and black sweatshirts” (2019</w:t>
      </w:r>
      <w:r w:rsidR="009B2189">
        <w:rPr>
          <w:rFonts w:ascii="Palatino" w:hAnsi="Palatino" w:cs="Times New Roman"/>
        </w:rPr>
        <w:t>, 233</w:t>
      </w:r>
      <w:r w:rsidR="00593303">
        <w:rPr>
          <w:rFonts w:ascii="Palatino" w:hAnsi="Palatino" w:cs="Times New Roman"/>
        </w:rPr>
        <w:t xml:space="preserve">). </w:t>
      </w:r>
      <w:r w:rsidR="005526D5">
        <w:rPr>
          <w:rFonts w:ascii="Palatino" w:hAnsi="Palatino" w:cs="Times New Roman"/>
        </w:rPr>
        <w:t>Masculine beauty ideals</w:t>
      </w:r>
      <w:r w:rsidR="002272A5">
        <w:rPr>
          <w:rFonts w:ascii="Palatino" w:hAnsi="Palatino" w:cs="Times New Roman"/>
        </w:rPr>
        <w:t xml:space="preserve"> valorize thinness and muscularity</w:t>
      </w:r>
      <w:r w:rsidR="00754228">
        <w:rPr>
          <w:rFonts w:ascii="Palatino" w:hAnsi="Palatino" w:cs="Times New Roman"/>
        </w:rPr>
        <w:t>. In one study, researchers found that</w:t>
      </w:r>
      <w:r w:rsidR="005526D5">
        <w:rPr>
          <w:rFonts w:ascii="Palatino" w:hAnsi="Palatino" w:cs="Times New Roman"/>
        </w:rPr>
        <w:t xml:space="preserve"> over 60% of American boys </w:t>
      </w:r>
      <w:r w:rsidR="001A66AB">
        <w:rPr>
          <w:rFonts w:ascii="Palatino" w:hAnsi="Palatino" w:cs="Times New Roman"/>
        </w:rPr>
        <w:t>manipulate</w:t>
      </w:r>
      <w:r w:rsidR="00754228">
        <w:rPr>
          <w:rFonts w:ascii="Palatino" w:hAnsi="Palatino" w:cs="Times New Roman"/>
        </w:rPr>
        <w:t xml:space="preserve"> their diets i</w:t>
      </w:r>
      <w:r w:rsidR="002272A5">
        <w:rPr>
          <w:rFonts w:ascii="Palatino" w:hAnsi="Palatino" w:cs="Times New Roman"/>
        </w:rPr>
        <w:t>n the hopes of achieving a more toned, muscular physique</w:t>
      </w:r>
      <w:r w:rsidR="00754228">
        <w:rPr>
          <w:rFonts w:ascii="Palatino" w:hAnsi="Palatino" w:cs="Times New Roman"/>
        </w:rPr>
        <w:t xml:space="preserve"> (Eise</w:t>
      </w:r>
      <w:r w:rsidR="00B73CCE">
        <w:rPr>
          <w:rFonts w:ascii="Palatino" w:hAnsi="Palatino" w:cs="Times New Roman"/>
        </w:rPr>
        <w:t>nbe</w:t>
      </w:r>
      <w:r w:rsidR="00754228">
        <w:rPr>
          <w:rFonts w:ascii="Palatino" w:hAnsi="Palatino" w:cs="Times New Roman"/>
        </w:rPr>
        <w:t xml:space="preserve">rg et al. 2012). </w:t>
      </w:r>
      <w:r w:rsidR="00B10D10">
        <w:rPr>
          <w:rFonts w:ascii="Palatino" w:hAnsi="Palatino" w:cs="Times New Roman"/>
        </w:rPr>
        <w:t xml:space="preserve">Disordered eating, compulsive exercise, and </w:t>
      </w:r>
      <w:r w:rsidR="00E23BE6">
        <w:rPr>
          <w:rFonts w:ascii="Palatino" w:hAnsi="Palatino" w:cs="Times New Roman"/>
        </w:rPr>
        <w:t xml:space="preserve">the </w:t>
      </w:r>
      <w:r w:rsidR="00B10D10">
        <w:rPr>
          <w:rFonts w:ascii="Palatino" w:hAnsi="Palatino" w:cs="Times New Roman"/>
        </w:rPr>
        <w:t xml:space="preserve">use of performance enhancing drugs are </w:t>
      </w:r>
      <w:r w:rsidR="00B52550">
        <w:rPr>
          <w:rFonts w:ascii="Palatino" w:hAnsi="Palatino" w:cs="Times New Roman"/>
        </w:rPr>
        <w:t>on the rise</w:t>
      </w:r>
      <w:r w:rsidR="002272A5">
        <w:rPr>
          <w:rFonts w:ascii="Palatino" w:hAnsi="Palatino" w:cs="Times New Roman"/>
        </w:rPr>
        <w:t xml:space="preserve"> </w:t>
      </w:r>
      <w:r w:rsidR="00593303">
        <w:rPr>
          <w:rFonts w:ascii="Palatino" w:hAnsi="Palatino" w:cs="Times New Roman"/>
        </w:rPr>
        <w:t>among</w:t>
      </w:r>
      <w:r w:rsidR="00B52550">
        <w:rPr>
          <w:rFonts w:ascii="Palatino" w:hAnsi="Palatino" w:cs="Times New Roman"/>
        </w:rPr>
        <w:t xml:space="preserve"> men </w:t>
      </w:r>
      <w:r w:rsidR="00B10D10">
        <w:rPr>
          <w:rFonts w:ascii="Palatino" w:hAnsi="Palatino" w:cs="Times New Roman"/>
        </w:rPr>
        <w:t>(</w:t>
      </w:r>
      <w:proofErr w:type="spellStart"/>
      <w:r w:rsidR="00B10D10">
        <w:rPr>
          <w:rFonts w:ascii="Palatino" w:hAnsi="Palatino" w:cs="Times New Roman"/>
        </w:rPr>
        <w:t>Mitchison</w:t>
      </w:r>
      <w:proofErr w:type="spellEnd"/>
      <w:r w:rsidR="00B10D10">
        <w:rPr>
          <w:rFonts w:ascii="Palatino" w:hAnsi="Palatino" w:cs="Times New Roman"/>
        </w:rPr>
        <w:t xml:space="preserve"> et al 2014; Lavender</w:t>
      </w:r>
      <w:r w:rsidR="00464241">
        <w:rPr>
          <w:rFonts w:ascii="Palatino" w:hAnsi="Palatino" w:cs="Times New Roman"/>
        </w:rPr>
        <w:t xml:space="preserve"> et al. </w:t>
      </w:r>
      <w:r w:rsidR="00B10D10">
        <w:rPr>
          <w:rFonts w:ascii="Palatino" w:hAnsi="Palatino" w:cs="Times New Roman"/>
        </w:rPr>
        <w:t>2017)</w:t>
      </w:r>
      <w:r w:rsidR="005526D5">
        <w:rPr>
          <w:rFonts w:ascii="Palatino" w:hAnsi="Palatino" w:cs="Times New Roman"/>
        </w:rPr>
        <w:t>. On</w:t>
      </w:r>
      <w:r w:rsidR="00B52550">
        <w:rPr>
          <w:rFonts w:ascii="Palatino" w:hAnsi="Palatino" w:cs="Times New Roman"/>
        </w:rPr>
        <w:t>e</w:t>
      </w:r>
      <w:r w:rsidR="005526D5">
        <w:rPr>
          <w:rFonts w:ascii="Palatino" w:hAnsi="Palatino" w:cs="Times New Roman"/>
        </w:rPr>
        <w:t xml:space="preserve"> 2020 study </w:t>
      </w:r>
      <w:r w:rsidR="00B52550">
        <w:rPr>
          <w:rFonts w:ascii="Palatino" w:hAnsi="Palatino" w:cs="Times New Roman"/>
        </w:rPr>
        <w:t xml:space="preserve">notes that </w:t>
      </w:r>
      <w:r w:rsidR="00930EEF">
        <w:rPr>
          <w:rFonts w:ascii="Palatino" w:hAnsi="Palatino" w:cs="Times New Roman"/>
        </w:rPr>
        <w:t>queer individuals</w:t>
      </w:r>
      <w:r w:rsidR="00B03E63">
        <w:rPr>
          <w:rFonts w:ascii="Palatino" w:hAnsi="Palatino" w:cs="Times New Roman"/>
        </w:rPr>
        <w:t xml:space="preserve"> </w:t>
      </w:r>
      <w:r w:rsidR="00593303">
        <w:rPr>
          <w:rFonts w:ascii="Palatino" w:hAnsi="Palatino" w:cs="Times New Roman"/>
        </w:rPr>
        <w:t xml:space="preserve">are especially vulnerable, </w:t>
      </w:r>
      <w:r w:rsidR="00B03E63">
        <w:rPr>
          <w:rFonts w:ascii="Palatino" w:hAnsi="Palatino" w:cs="Times New Roman"/>
        </w:rPr>
        <w:t xml:space="preserve">including gay men and trans women, </w:t>
      </w:r>
      <w:r w:rsidR="00593303">
        <w:rPr>
          <w:rFonts w:ascii="Palatino" w:hAnsi="Palatino" w:cs="Times New Roman"/>
        </w:rPr>
        <w:t>displaying</w:t>
      </w:r>
      <w:r w:rsidR="00930EEF">
        <w:rPr>
          <w:rFonts w:ascii="Palatino" w:hAnsi="Palatino" w:cs="Times New Roman"/>
        </w:rPr>
        <w:t xml:space="preserve"> higher </w:t>
      </w:r>
      <w:r w:rsidR="00930EEF">
        <w:rPr>
          <w:rFonts w:ascii="Palatino" w:hAnsi="Palatino" w:cs="Times New Roman"/>
        </w:rPr>
        <w:lastRenderedPageBreak/>
        <w:t xml:space="preserve">rates of </w:t>
      </w:r>
      <w:r w:rsidR="00B52550">
        <w:rPr>
          <w:rFonts w:ascii="Palatino" w:hAnsi="Palatino" w:cs="Times New Roman"/>
        </w:rPr>
        <w:t xml:space="preserve">“both clinical </w:t>
      </w:r>
      <w:r w:rsidR="005526D5">
        <w:rPr>
          <w:rFonts w:ascii="Palatino" w:hAnsi="Palatino" w:cs="Times New Roman"/>
        </w:rPr>
        <w:t>eating disorder and eating disorder behaviors</w:t>
      </w:r>
      <w:r w:rsidR="00930EEF">
        <w:rPr>
          <w:rFonts w:ascii="Palatino" w:hAnsi="Palatino" w:cs="Times New Roman"/>
        </w:rPr>
        <w:t>”</w:t>
      </w:r>
      <w:r w:rsidR="005526D5">
        <w:rPr>
          <w:rFonts w:ascii="Palatino" w:hAnsi="Palatino" w:cs="Times New Roman"/>
        </w:rPr>
        <w:t xml:space="preserve"> </w:t>
      </w:r>
      <w:r w:rsidR="002272A5">
        <w:rPr>
          <w:rFonts w:ascii="Palatino" w:hAnsi="Palatino" w:cs="Times New Roman"/>
        </w:rPr>
        <w:t xml:space="preserve">(Parker and </w:t>
      </w:r>
      <w:proofErr w:type="spellStart"/>
      <w:r w:rsidR="002272A5">
        <w:rPr>
          <w:rFonts w:ascii="Palatino" w:hAnsi="Palatino" w:cs="Times New Roman"/>
        </w:rPr>
        <w:t>Harri</w:t>
      </w:r>
      <w:r w:rsidR="005526D5">
        <w:rPr>
          <w:rFonts w:ascii="Palatino" w:hAnsi="Palatino" w:cs="Times New Roman"/>
        </w:rPr>
        <w:t>ger</w:t>
      </w:r>
      <w:proofErr w:type="spellEnd"/>
      <w:r w:rsidR="005526D5">
        <w:rPr>
          <w:rFonts w:ascii="Palatino" w:hAnsi="Palatino" w:cs="Times New Roman"/>
        </w:rPr>
        <w:t>).</w:t>
      </w:r>
      <w:r w:rsidR="002272A5">
        <w:rPr>
          <w:rFonts w:ascii="Palatino" w:hAnsi="Palatino" w:cs="Times New Roman"/>
        </w:rPr>
        <w:t xml:space="preserve"> </w:t>
      </w:r>
    </w:p>
    <w:p w14:paraId="72FC9151" w14:textId="68A8362E" w:rsidR="008A4E0A" w:rsidRDefault="00137E37" w:rsidP="00CA2D0F">
      <w:pPr>
        <w:rPr>
          <w:rFonts w:ascii="Palatino" w:hAnsi="Palatino" w:cs="Times New Roman"/>
        </w:rPr>
      </w:pPr>
      <w:r>
        <w:rPr>
          <w:rFonts w:ascii="Palatino" w:hAnsi="Palatino" w:cs="Times New Roman"/>
        </w:rPr>
        <w:tab/>
      </w:r>
      <w:r w:rsidR="003459E5">
        <w:rPr>
          <w:rFonts w:ascii="Palatino" w:hAnsi="Palatino" w:cs="Times New Roman"/>
        </w:rPr>
        <w:t>E</w:t>
      </w:r>
      <w:r>
        <w:rPr>
          <w:rFonts w:ascii="Palatino" w:hAnsi="Palatino" w:cs="Times New Roman"/>
        </w:rPr>
        <w:t>xplor</w:t>
      </w:r>
      <w:r w:rsidR="001A5773">
        <w:rPr>
          <w:rFonts w:ascii="Palatino" w:hAnsi="Palatino" w:cs="Times New Roman"/>
        </w:rPr>
        <w:t>ing</w:t>
      </w:r>
      <w:r w:rsidR="00794129">
        <w:rPr>
          <w:rFonts w:ascii="Palatino" w:hAnsi="Palatino" w:cs="Times New Roman"/>
        </w:rPr>
        <w:t xml:space="preserve"> these data</w:t>
      </w:r>
      <w:r>
        <w:rPr>
          <w:rFonts w:ascii="Palatino" w:hAnsi="Palatino" w:cs="Times New Roman"/>
        </w:rPr>
        <w:t xml:space="preserve">, feminist theorists </w:t>
      </w:r>
      <w:r w:rsidR="001A66AB">
        <w:rPr>
          <w:rFonts w:ascii="Palatino" w:hAnsi="Palatino" w:cs="Times New Roman"/>
        </w:rPr>
        <w:t>analyze</w:t>
      </w:r>
      <w:r w:rsidR="002272A5">
        <w:rPr>
          <w:rFonts w:ascii="Palatino" w:hAnsi="Palatino" w:cs="Times New Roman"/>
        </w:rPr>
        <w:t xml:space="preserve"> why</w:t>
      </w:r>
      <w:r w:rsidR="00D54E98">
        <w:rPr>
          <w:rFonts w:ascii="Palatino" w:hAnsi="Palatino" w:cs="Times New Roman"/>
        </w:rPr>
        <w:t xml:space="preserve"> </w:t>
      </w:r>
      <w:r w:rsidR="00794129">
        <w:rPr>
          <w:rFonts w:ascii="Palatino" w:hAnsi="Palatino" w:cs="Times New Roman"/>
        </w:rPr>
        <w:t>internalized sexism</w:t>
      </w:r>
      <w:r w:rsidR="00AF5C4E">
        <w:rPr>
          <w:rFonts w:ascii="Palatino" w:hAnsi="Palatino" w:cs="Times New Roman"/>
        </w:rPr>
        <w:t xml:space="preserve"> is </w:t>
      </w:r>
      <w:r w:rsidR="00D54E98">
        <w:rPr>
          <w:rFonts w:ascii="Palatino" w:hAnsi="Palatino" w:cs="Times New Roman"/>
        </w:rPr>
        <w:t>problematic</w:t>
      </w:r>
      <w:r w:rsidR="002272A5">
        <w:rPr>
          <w:rFonts w:ascii="Palatino" w:hAnsi="Palatino" w:cs="Times New Roman"/>
        </w:rPr>
        <w:t>, and how, to fight back</w:t>
      </w:r>
      <w:r w:rsidR="005301A4">
        <w:rPr>
          <w:rFonts w:ascii="Palatino" w:hAnsi="Palatino" w:cs="Times New Roman"/>
        </w:rPr>
        <w:t xml:space="preserve">. </w:t>
      </w:r>
      <w:r>
        <w:rPr>
          <w:rFonts w:ascii="Palatino" w:hAnsi="Palatino" w:cs="Times New Roman"/>
        </w:rPr>
        <w:t xml:space="preserve">Carol Hay has argued that </w:t>
      </w:r>
      <w:r w:rsidR="005301A4">
        <w:rPr>
          <w:rFonts w:ascii="Palatino" w:hAnsi="Palatino" w:cs="Times New Roman"/>
        </w:rPr>
        <w:t>individuals</w:t>
      </w:r>
      <w:r>
        <w:rPr>
          <w:rFonts w:ascii="Palatino" w:hAnsi="Palatino" w:cs="Times New Roman"/>
        </w:rPr>
        <w:t xml:space="preserve"> have a moral obligation to resist their own oppression</w:t>
      </w:r>
      <w:r w:rsidR="001A66AB">
        <w:rPr>
          <w:rFonts w:ascii="Palatino" w:hAnsi="Palatino" w:cs="Times New Roman"/>
        </w:rPr>
        <w:t xml:space="preserve"> </w:t>
      </w:r>
      <w:r w:rsidR="00053079">
        <w:rPr>
          <w:rFonts w:ascii="Palatino" w:hAnsi="Palatino" w:cs="Times New Roman"/>
        </w:rPr>
        <w:t xml:space="preserve">(2011). Oppressed people, she suggests, “could opt out of </w:t>
      </w:r>
      <w:r w:rsidR="00310145">
        <w:rPr>
          <w:rFonts w:ascii="Palatino" w:hAnsi="Palatino" w:cs="Times New Roman"/>
        </w:rPr>
        <w:t xml:space="preserve">[sexist] </w:t>
      </w:r>
      <w:r w:rsidR="00053079">
        <w:rPr>
          <w:rFonts w:ascii="Palatino" w:hAnsi="Palatino" w:cs="Times New Roman"/>
        </w:rPr>
        <w:t xml:space="preserve">social norms </w:t>
      </w:r>
      <w:r w:rsidR="003459E5">
        <w:rPr>
          <w:rFonts w:ascii="Palatino" w:hAnsi="Palatino" w:cs="Times New Roman"/>
        </w:rPr>
        <w:t>by refusing to conform to conventional modes of dress or behavior” (ibid., 31).</w:t>
      </w:r>
      <w:r w:rsidR="00310145">
        <w:rPr>
          <w:rFonts w:ascii="Palatino" w:hAnsi="Palatino" w:cs="Times New Roman"/>
        </w:rPr>
        <w:t xml:space="preserve"> </w:t>
      </w:r>
      <w:r w:rsidR="0067726A">
        <w:rPr>
          <w:rFonts w:ascii="Palatino" w:hAnsi="Palatino" w:cs="Times New Roman"/>
        </w:rPr>
        <w:t>D</w:t>
      </w:r>
      <w:r w:rsidR="00310145">
        <w:rPr>
          <w:rFonts w:ascii="Palatino" w:hAnsi="Palatino" w:cs="Times New Roman"/>
        </w:rPr>
        <w:t xml:space="preserve">ieting </w:t>
      </w:r>
      <w:r w:rsidR="0067726A">
        <w:rPr>
          <w:rFonts w:ascii="Palatino" w:hAnsi="Palatino" w:cs="Times New Roman"/>
        </w:rPr>
        <w:t>is a popular example</w:t>
      </w:r>
      <w:r w:rsidR="00310145">
        <w:rPr>
          <w:rFonts w:ascii="Palatino" w:hAnsi="Palatino" w:cs="Times New Roman"/>
        </w:rPr>
        <w:t>.</w:t>
      </w:r>
      <w:r w:rsidR="00053079">
        <w:rPr>
          <w:rFonts w:ascii="Palatino" w:hAnsi="Palatino" w:cs="Times New Roman"/>
        </w:rPr>
        <w:t xml:space="preserve"> </w:t>
      </w:r>
      <w:r w:rsidR="001A5773">
        <w:rPr>
          <w:rFonts w:ascii="Palatino" w:hAnsi="Palatino" w:cs="Times New Roman"/>
        </w:rPr>
        <w:t>“If dieting is a practice that causes a great deal of harm,” writes Manne</w:t>
      </w:r>
      <w:r w:rsidR="00003B48">
        <w:rPr>
          <w:rFonts w:ascii="Palatino" w:hAnsi="Palatino" w:cs="Times New Roman"/>
        </w:rPr>
        <w:t>, “</w:t>
      </w:r>
      <w:r w:rsidR="001A5773">
        <w:rPr>
          <w:rFonts w:ascii="Palatino" w:hAnsi="Palatino" w:cs="Times New Roman"/>
        </w:rPr>
        <w:t xml:space="preserve">—in the form of pain, suffering, anxiety and sheer hunger—and rarely works to deliver the health of happiness it has long advertised, then it is a morally bad practice” (2022). </w:t>
      </w:r>
      <w:r w:rsidR="002272A5">
        <w:rPr>
          <w:rFonts w:ascii="Palatino" w:hAnsi="Palatino" w:cs="Times New Roman"/>
        </w:rPr>
        <w:t xml:space="preserve">On Manne’s view, </w:t>
      </w:r>
      <w:r w:rsidR="001A5773">
        <w:rPr>
          <w:rFonts w:ascii="Palatino" w:hAnsi="Palatino" w:cs="Times New Roman"/>
        </w:rPr>
        <w:t xml:space="preserve">individuals </w:t>
      </w:r>
      <w:r w:rsidR="000970A4">
        <w:rPr>
          <w:rFonts w:ascii="Palatino" w:hAnsi="Palatino" w:cs="Times New Roman"/>
        </w:rPr>
        <w:t>have a “liberatory duty” to eat when they are hungry</w:t>
      </w:r>
      <w:r w:rsidR="00003B48">
        <w:rPr>
          <w:rFonts w:ascii="Palatino" w:hAnsi="Palatino" w:cs="Times New Roman"/>
        </w:rPr>
        <w:t xml:space="preserve"> and to divest from and condemn dieting behaviors</w:t>
      </w:r>
      <w:r w:rsidR="000970A4">
        <w:rPr>
          <w:rFonts w:ascii="Palatino" w:hAnsi="Palatino" w:cs="Times New Roman"/>
        </w:rPr>
        <w:t xml:space="preserve">. In a similar vein, Céline </w:t>
      </w:r>
      <w:proofErr w:type="spellStart"/>
      <w:r w:rsidR="000970A4">
        <w:rPr>
          <w:rFonts w:ascii="Palatino" w:hAnsi="Palatino" w:cs="Times New Roman"/>
        </w:rPr>
        <w:t>Leboeuf</w:t>
      </w:r>
      <w:proofErr w:type="spellEnd"/>
      <w:r w:rsidR="000970A4">
        <w:rPr>
          <w:rFonts w:ascii="Palatino" w:hAnsi="Palatino" w:cs="Times New Roman"/>
        </w:rPr>
        <w:t xml:space="preserve"> argues that </w:t>
      </w:r>
      <w:r w:rsidR="002272A5">
        <w:rPr>
          <w:rFonts w:ascii="Palatino" w:hAnsi="Palatino" w:cs="Times New Roman"/>
        </w:rPr>
        <w:t>individuals</w:t>
      </w:r>
      <w:r w:rsidR="00FC74A3">
        <w:rPr>
          <w:rFonts w:ascii="Palatino" w:hAnsi="Palatino" w:cs="Times New Roman"/>
        </w:rPr>
        <w:t xml:space="preserve"> should not participate in online visual culture</w:t>
      </w:r>
      <w:r w:rsidR="00B952FC">
        <w:rPr>
          <w:rFonts w:ascii="Palatino" w:hAnsi="Palatino" w:cs="Times New Roman"/>
        </w:rPr>
        <w:t xml:space="preserve">s—for example, on Pinterest, Instagram, and Reddit—that valorize </w:t>
      </w:r>
      <w:r w:rsidR="0067726A">
        <w:rPr>
          <w:rFonts w:ascii="Palatino" w:hAnsi="Palatino" w:cs="Times New Roman"/>
        </w:rPr>
        <w:t>diet</w:t>
      </w:r>
      <w:r w:rsidR="00AC57D6">
        <w:rPr>
          <w:rFonts w:ascii="Palatino" w:hAnsi="Palatino" w:cs="Times New Roman"/>
        </w:rPr>
        <w:t>ing advice</w:t>
      </w:r>
      <w:r w:rsidR="0067726A">
        <w:rPr>
          <w:rFonts w:ascii="Palatino" w:hAnsi="Palatino" w:cs="Times New Roman"/>
        </w:rPr>
        <w:t xml:space="preserve"> and exercise </w:t>
      </w:r>
      <w:r w:rsidR="00505981">
        <w:rPr>
          <w:rFonts w:ascii="Palatino" w:hAnsi="Palatino" w:cs="Times New Roman"/>
        </w:rPr>
        <w:t>habits</w:t>
      </w:r>
      <w:r w:rsidR="001A66AB">
        <w:rPr>
          <w:rFonts w:ascii="Palatino" w:hAnsi="Palatino" w:cs="Times New Roman"/>
        </w:rPr>
        <w:t xml:space="preserve"> rooted in sexist ideals</w:t>
      </w:r>
      <w:r w:rsidR="006F0F60">
        <w:rPr>
          <w:rFonts w:ascii="Palatino" w:hAnsi="Palatino" w:cs="Times New Roman"/>
        </w:rPr>
        <w:t xml:space="preserve"> (2019)</w:t>
      </w:r>
      <w:r w:rsidR="00B952FC">
        <w:rPr>
          <w:rFonts w:ascii="Palatino" w:hAnsi="Palatino" w:cs="Times New Roman"/>
        </w:rPr>
        <w:t xml:space="preserve">. </w:t>
      </w:r>
      <w:r w:rsidR="005301A4">
        <w:rPr>
          <w:rFonts w:ascii="Palatino" w:hAnsi="Palatino" w:cs="Times New Roman"/>
        </w:rPr>
        <w:t>Moreover, she encourages women to find ways to take pleasure in the</w:t>
      </w:r>
      <w:r w:rsidR="002272A5">
        <w:rPr>
          <w:rFonts w:ascii="Palatino" w:hAnsi="Palatino" w:cs="Times New Roman"/>
        </w:rPr>
        <w:t>ir bodies</w:t>
      </w:r>
      <w:r w:rsidR="005301A4">
        <w:rPr>
          <w:rFonts w:ascii="Palatino" w:hAnsi="Palatino" w:cs="Times New Roman"/>
        </w:rPr>
        <w:t xml:space="preserve"> and to experiment with activities that give them pleasure. </w:t>
      </w:r>
      <w:r w:rsidR="00003B48">
        <w:rPr>
          <w:rFonts w:ascii="Palatino" w:hAnsi="Palatino" w:cs="Times New Roman"/>
        </w:rPr>
        <w:t xml:space="preserve">Appealing to Aristotle, </w:t>
      </w:r>
      <w:r w:rsidR="00B952FC">
        <w:rPr>
          <w:rFonts w:ascii="Palatino" w:hAnsi="Palatino" w:cs="Times New Roman"/>
        </w:rPr>
        <w:t xml:space="preserve">A.W. Eaton </w:t>
      </w:r>
      <w:r w:rsidR="00003B48">
        <w:rPr>
          <w:rFonts w:ascii="Palatino" w:hAnsi="Palatino" w:cs="Times New Roman"/>
        </w:rPr>
        <w:t xml:space="preserve">suggests instead that we have liberatory obligation to </w:t>
      </w:r>
      <w:r w:rsidR="00BB292D">
        <w:rPr>
          <w:rFonts w:ascii="Palatino" w:hAnsi="Palatino" w:cs="Times New Roman"/>
        </w:rPr>
        <w:t xml:space="preserve">broaden </w:t>
      </w:r>
      <w:r w:rsidR="00003B48">
        <w:rPr>
          <w:rFonts w:ascii="Palatino" w:hAnsi="Palatino" w:cs="Times New Roman"/>
        </w:rPr>
        <w:t>our</w:t>
      </w:r>
      <w:r w:rsidR="00BB292D">
        <w:rPr>
          <w:rFonts w:ascii="Palatino" w:hAnsi="Palatino" w:cs="Times New Roman"/>
        </w:rPr>
        <w:t xml:space="preserve"> aesthetic tastes</w:t>
      </w:r>
      <w:r w:rsidR="00003B48">
        <w:rPr>
          <w:rFonts w:ascii="Palatino" w:hAnsi="Palatino" w:cs="Times New Roman"/>
        </w:rPr>
        <w:t xml:space="preserve"> in ways that fight fatphobia</w:t>
      </w:r>
      <w:r w:rsidR="00BB292D">
        <w:rPr>
          <w:rFonts w:ascii="Palatino" w:hAnsi="Palatino" w:cs="Times New Roman"/>
        </w:rPr>
        <w:t xml:space="preserve"> and </w:t>
      </w:r>
      <w:r w:rsidR="00003B48">
        <w:rPr>
          <w:rFonts w:ascii="Palatino" w:hAnsi="Palatino" w:cs="Times New Roman"/>
        </w:rPr>
        <w:t>create</w:t>
      </w:r>
      <w:r w:rsidR="00BB292D">
        <w:rPr>
          <w:rFonts w:ascii="Palatino" w:hAnsi="Palatino" w:cs="Times New Roman"/>
        </w:rPr>
        <w:t xml:space="preserve"> new, liberating aesthetics</w:t>
      </w:r>
      <w:r w:rsidR="004D7FD6">
        <w:rPr>
          <w:rFonts w:ascii="Palatino" w:hAnsi="Palatino" w:cs="Times New Roman"/>
        </w:rPr>
        <w:t xml:space="preserve"> </w:t>
      </w:r>
      <w:r w:rsidR="00BB292D">
        <w:rPr>
          <w:rFonts w:ascii="Palatino" w:hAnsi="Palatino" w:cs="Times New Roman"/>
        </w:rPr>
        <w:t>(2016</w:t>
      </w:r>
      <w:r w:rsidR="005301A4">
        <w:rPr>
          <w:rFonts w:ascii="Palatino" w:hAnsi="Palatino" w:cs="Times New Roman"/>
        </w:rPr>
        <w:t xml:space="preserve">; </w:t>
      </w:r>
      <w:r w:rsidR="004D7FD6">
        <w:rPr>
          <w:rFonts w:ascii="Palatino" w:hAnsi="Palatino" w:cs="Times New Roman"/>
        </w:rPr>
        <w:t>see also Irvin 2017</w:t>
      </w:r>
      <w:r w:rsidR="00BB292D">
        <w:rPr>
          <w:rFonts w:ascii="Palatino" w:hAnsi="Palatino" w:cs="Times New Roman"/>
        </w:rPr>
        <w:t>).</w:t>
      </w:r>
      <w:r w:rsidR="001A66AB">
        <w:rPr>
          <w:rFonts w:ascii="Palatino" w:hAnsi="Palatino" w:cs="Times New Roman"/>
        </w:rPr>
        <w:t xml:space="preserve"> O</w:t>
      </w:r>
      <w:r w:rsidR="005301A4">
        <w:rPr>
          <w:rFonts w:ascii="Palatino" w:hAnsi="Palatino" w:cs="Times New Roman"/>
        </w:rPr>
        <w:t xml:space="preserve">ther writers have argued that </w:t>
      </w:r>
      <w:r w:rsidR="002272A5">
        <w:rPr>
          <w:rFonts w:ascii="Palatino" w:hAnsi="Palatino" w:cs="Times New Roman"/>
        </w:rPr>
        <w:t>people</w:t>
      </w:r>
      <w:r w:rsidR="00003B48">
        <w:rPr>
          <w:rFonts w:ascii="Palatino" w:hAnsi="Palatino" w:cs="Times New Roman"/>
        </w:rPr>
        <w:t xml:space="preserve"> should simply stop caring so much about their bodies </w:t>
      </w:r>
      <w:r w:rsidR="005301A4">
        <w:rPr>
          <w:rFonts w:ascii="Palatino" w:hAnsi="Palatino" w:cs="Times New Roman"/>
        </w:rPr>
        <w:t>and inves</w:t>
      </w:r>
      <w:r w:rsidR="00003B48">
        <w:rPr>
          <w:rFonts w:ascii="Palatino" w:hAnsi="Palatino" w:cs="Times New Roman"/>
        </w:rPr>
        <w:t>t</w:t>
      </w:r>
      <w:r w:rsidR="005301A4">
        <w:rPr>
          <w:rFonts w:ascii="Palatino" w:hAnsi="Palatino" w:cs="Times New Roman"/>
        </w:rPr>
        <w:t xml:space="preserve"> </w:t>
      </w:r>
      <w:r w:rsidR="00003B48">
        <w:rPr>
          <w:rFonts w:ascii="Palatino" w:hAnsi="Palatino" w:cs="Times New Roman"/>
        </w:rPr>
        <w:t xml:space="preserve">time and </w:t>
      </w:r>
      <w:r w:rsidR="005301A4">
        <w:rPr>
          <w:rFonts w:ascii="Palatino" w:hAnsi="Palatino" w:cs="Times New Roman"/>
        </w:rPr>
        <w:t xml:space="preserve">energy in </w:t>
      </w:r>
      <w:r w:rsidR="001A66AB">
        <w:rPr>
          <w:rFonts w:ascii="Palatino" w:hAnsi="Palatino" w:cs="Times New Roman"/>
        </w:rPr>
        <w:t>more valuable</w:t>
      </w:r>
      <w:r w:rsidR="005301A4">
        <w:rPr>
          <w:rFonts w:ascii="Palatino" w:hAnsi="Palatino" w:cs="Times New Roman"/>
        </w:rPr>
        <w:t xml:space="preserve"> pursuits (</w:t>
      </w:r>
      <w:proofErr w:type="spellStart"/>
      <w:r w:rsidR="005301A4">
        <w:rPr>
          <w:rFonts w:ascii="Palatino" w:hAnsi="Palatino" w:cs="Times New Roman"/>
        </w:rPr>
        <w:t>Prins</w:t>
      </w:r>
      <w:proofErr w:type="spellEnd"/>
      <w:r w:rsidR="005301A4">
        <w:rPr>
          <w:rFonts w:ascii="Palatino" w:hAnsi="Palatino" w:cs="Times New Roman"/>
        </w:rPr>
        <w:t xml:space="preserve"> 2015). </w:t>
      </w:r>
    </w:p>
    <w:p w14:paraId="3DE64086" w14:textId="750B04B4" w:rsidR="00593303" w:rsidRDefault="00593303" w:rsidP="001A66AB">
      <w:pPr>
        <w:rPr>
          <w:rFonts w:ascii="Palatino" w:hAnsi="Palatino" w:cs="Times New Roman"/>
        </w:rPr>
      </w:pPr>
      <w:r>
        <w:rPr>
          <w:rFonts w:ascii="Palatino" w:hAnsi="Palatino" w:cs="Times New Roman"/>
        </w:rPr>
        <w:tab/>
        <w:t xml:space="preserve">Though </w:t>
      </w:r>
      <w:r w:rsidR="001A66AB">
        <w:rPr>
          <w:rFonts w:ascii="Palatino" w:hAnsi="Palatino" w:cs="Times New Roman"/>
        </w:rPr>
        <w:t>authors differ radically in their suggestions</w:t>
      </w:r>
      <w:r>
        <w:rPr>
          <w:rFonts w:ascii="Palatino" w:hAnsi="Palatino" w:cs="Times New Roman"/>
        </w:rPr>
        <w:t xml:space="preserve">, they </w:t>
      </w:r>
      <w:r w:rsidR="001A66AB">
        <w:rPr>
          <w:rFonts w:ascii="Palatino" w:hAnsi="Palatino" w:cs="Times New Roman"/>
        </w:rPr>
        <w:t xml:space="preserve">aim to </w:t>
      </w:r>
      <w:r w:rsidR="00B03E63">
        <w:rPr>
          <w:rFonts w:ascii="Palatino" w:hAnsi="Palatino" w:cs="Times New Roman"/>
        </w:rPr>
        <w:t xml:space="preserve">address </w:t>
      </w:r>
      <w:r w:rsidR="001A66AB">
        <w:rPr>
          <w:rFonts w:ascii="Palatino" w:hAnsi="Palatino" w:cs="Times New Roman"/>
        </w:rPr>
        <w:t>the same problem</w:t>
      </w:r>
      <w:r>
        <w:rPr>
          <w:rFonts w:ascii="Palatino" w:hAnsi="Palatino" w:cs="Times New Roman"/>
        </w:rPr>
        <w:t xml:space="preserve">. How do we, as individuals, change our lives </w:t>
      </w:r>
      <w:r w:rsidR="009F5FD7">
        <w:rPr>
          <w:rFonts w:ascii="Palatino" w:hAnsi="Palatino" w:cs="Times New Roman"/>
        </w:rPr>
        <w:t xml:space="preserve">so that we may </w:t>
      </w:r>
      <w:r>
        <w:rPr>
          <w:rFonts w:ascii="Palatino" w:hAnsi="Palatino" w:cs="Times New Roman"/>
        </w:rPr>
        <w:t>free ourselves</w:t>
      </w:r>
      <w:r w:rsidR="001D751F">
        <w:rPr>
          <w:rFonts w:ascii="Palatino" w:hAnsi="Palatino" w:cs="Times New Roman"/>
        </w:rPr>
        <w:t xml:space="preserve"> </w:t>
      </w:r>
      <w:r>
        <w:rPr>
          <w:rFonts w:ascii="Palatino" w:hAnsi="Palatino" w:cs="Times New Roman"/>
        </w:rPr>
        <w:t xml:space="preserve">from </w:t>
      </w:r>
      <w:r w:rsidR="00B03E63">
        <w:rPr>
          <w:rFonts w:ascii="Palatino" w:hAnsi="Palatino" w:cs="Times New Roman"/>
        </w:rPr>
        <w:t>sexism’s</w:t>
      </w:r>
      <w:r>
        <w:rPr>
          <w:rFonts w:ascii="Palatino" w:hAnsi="Palatino" w:cs="Times New Roman"/>
        </w:rPr>
        <w:t xml:space="preserve"> psychological and behavioral baggage? </w:t>
      </w:r>
    </w:p>
    <w:p w14:paraId="1552FF84" w14:textId="5F98D284" w:rsidR="00F40B96" w:rsidRDefault="00F40B96" w:rsidP="00250A4A">
      <w:pPr>
        <w:rPr>
          <w:rFonts w:ascii="Palatino" w:hAnsi="Palatino"/>
        </w:rPr>
      </w:pPr>
    </w:p>
    <w:p w14:paraId="45C4A16E" w14:textId="0BDEFE09" w:rsidR="00C86F31" w:rsidRPr="00794EFD" w:rsidRDefault="00A43128" w:rsidP="00250A4A">
      <w:pPr>
        <w:rPr>
          <w:rFonts w:ascii="Palatino" w:hAnsi="Palatino"/>
        </w:rPr>
      </w:pPr>
      <w:r w:rsidRPr="00794EFD">
        <w:rPr>
          <w:rFonts w:ascii="Palatino" w:hAnsi="Palatino"/>
        </w:rPr>
        <w:t xml:space="preserve">2.3 </w:t>
      </w:r>
      <w:r w:rsidR="00861F05" w:rsidRPr="00794EFD">
        <w:rPr>
          <w:rFonts w:ascii="Palatino" w:hAnsi="Palatino"/>
        </w:rPr>
        <w:t xml:space="preserve">SEXISM AS </w:t>
      </w:r>
      <w:r w:rsidR="00C64BEB" w:rsidRPr="00794EFD">
        <w:rPr>
          <w:rFonts w:ascii="Palatino" w:hAnsi="Palatino"/>
        </w:rPr>
        <w:t xml:space="preserve">A </w:t>
      </w:r>
      <w:r w:rsidR="00F43EB1">
        <w:rPr>
          <w:rFonts w:ascii="Palatino" w:hAnsi="Palatino"/>
        </w:rPr>
        <w:t>SOCIOLOGICAL</w:t>
      </w:r>
      <w:r w:rsidR="001619D1">
        <w:rPr>
          <w:rFonts w:ascii="Palatino" w:hAnsi="Palatino"/>
        </w:rPr>
        <w:t xml:space="preserve"> PHENOMENON</w:t>
      </w:r>
    </w:p>
    <w:p w14:paraId="205F5B57" w14:textId="77777777" w:rsidR="00164BA2" w:rsidRDefault="00164BA2" w:rsidP="00250A4A">
      <w:pPr>
        <w:rPr>
          <w:rFonts w:ascii="Palatino" w:hAnsi="Palatino" w:cs="Times New Roman"/>
        </w:rPr>
      </w:pPr>
    </w:p>
    <w:p w14:paraId="1A457376" w14:textId="4D7ACF9F" w:rsidR="0077024F" w:rsidRDefault="009B15A6" w:rsidP="00250A4A">
      <w:pPr>
        <w:rPr>
          <w:rFonts w:ascii="Palatino" w:hAnsi="Palatino" w:cs="Times New Roman"/>
        </w:rPr>
      </w:pPr>
      <w:r>
        <w:rPr>
          <w:rFonts w:ascii="Palatino" w:hAnsi="Palatino" w:cs="Times New Roman"/>
        </w:rPr>
        <w:t xml:space="preserve">Circle back to the question: what is sexism, really? </w:t>
      </w:r>
      <w:r w:rsidR="00943B17">
        <w:rPr>
          <w:rFonts w:ascii="Palatino" w:hAnsi="Palatino" w:cs="Times New Roman"/>
        </w:rPr>
        <w:t>S</w:t>
      </w:r>
      <w:r w:rsidR="00641A19">
        <w:rPr>
          <w:rFonts w:ascii="Palatino" w:hAnsi="Palatino" w:cs="Times New Roman"/>
        </w:rPr>
        <w:t xml:space="preserve">exism </w:t>
      </w:r>
      <w:r w:rsidR="00070CF7">
        <w:rPr>
          <w:rFonts w:ascii="Palatino" w:hAnsi="Palatino" w:cs="Times New Roman"/>
        </w:rPr>
        <w:t xml:space="preserve">exists in </w:t>
      </w:r>
      <w:r w:rsidR="00EC4DDD">
        <w:rPr>
          <w:rFonts w:ascii="Palatino" w:hAnsi="Palatino" w:cs="Times New Roman"/>
        </w:rPr>
        <w:t xml:space="preserve">the </w:t>
      </w:r>
      <w:r w:rsidR="0069799E">
        <w:rPr>
          <w:rFonts w:ascii="Palatino" w:hAnsi="Palatino" w:cs="Times New Roman"/>
        </w:rPr>
        <w:t>worldviews</w:t>
      </w:r>
      <w:r w:rsidR="00163493">
        <w:rPr>
          <w:rFonts w:ascii="Palatino" w:hAnsi="Palatino" w:cs="Times New Roman"/>
        </w:rPr>
        <w:t>, thoughts, emotions,</w:t>
      </w:r>
      <w:r w:rsidR="0069799E">
        <w:rPr>
          <w:rFonts w:ascii="Palatino" w:hAnsi="Palatino" w:cs="Times New Roman"/>
        </w:rPr>
        <w:t xml:space="preserve"> and actions</w:t>
      </w:r>
      <w:r w:rsidR="00EC4DDD">
        <w:rPr>
          <w:rFonts w:ascii="Palatino" w:hAnsi="Palatino" w:cs="Times New Roman"/>
        </w:rPr>
        <w:t xml:space="preserve"> of individuals</w:t>
      </w:r>
      <w:r w:rsidR="0085361E">
        <w:rPr>
          <w:rFonts w:ascii="Palatino" w:hAnsi="Palatino" w:cs="Times New Roman"/>
        </w:rPr>
        <w:t>.</w:t>
      </w:r>
      <w:r w:rsidR="0053042E">
        <w:rPr>
          <w:rFonts w:ascii="Palatino" w:hAnsi="Palatino" w:cs="Times New Roman"/>
        </w:rPr>
        <w:t xml:space="preserve"> On the other hand, sexism </w:t>
      </w:r>
      <w:r w:rsidR="0032593A">
        <w:rPr>
          <w:rFonts w:ascii="Palatino" w:hAnsi="Palatino" w:cs="Times New Roman"/>
        </w:rPr>
        <w:t>is irreducible</w:t>
      </w:r>
      <w:r w:rsidR="00AA7460">
        <w:rPr>
          <w:rFonts w:ascii="Palatino" w:hAnsi="Palatino" w:cs="Times New Roman"/>
        </w:rPr>
        <w:t xml:space="preserve"> </w:t>
      </w:r>
      <w:r w:rsidR="0053042E">
        <w:rPr>
          <w:rFonts w:ascii="Palatino" w:hAnsi="Palatino" w:cs="Times New Roman"/>
        </w:rPr>
        <w:t xml:space="preserve">to individual psychology or behavior. </w:t>
      </w:r>
    </w:p>
    <w:p w14:paraId="2B1AD868" w14:textId="77777777" w:rsidR="00213D6F" w:rsidRDefault="00213D6F" w:rsidP="00213D6F">
      <w:pPr>
        <w:rPr>
          <w:rFonts w:ascii="Palatino" w:hAnsi="Palatino" w:cs="Times New Roman"/>
          <w:i/>
          <w:iCs/>
          <w:sz w:val="22"/>
          <w:szCs w:val="22"/>
        </w:rPr>
      </w:pPr>
    </w:p>
    <w:p w14:paraId="12862351" w14:textId="02DE7428" w:rsidR="00213D6F" w:rsidRPr="007E0369" w:rsidRDefault="00213D6F" w:rsidP="00213D6F">
      <w:pPr>
        <w:rPr>
          <w:rFonts w:ascii="Palatino" w:eastAsiaTheme="minorHAnsi" w:hAnsi="Palatino" w:cs="Times New Roman"/>
        </w:rPr>
      </w:pPr>
      <w:r w:rsidRPr="007E0369">
        <w:rPr>
          <w:rFonts w:ascii="Palatino" w:hAnsi="Palatino" w:cs="Times New Roman"/>
          <w:i/>
          <w:iCs/>
        </w:rPr>
        <w:t>Sexism in cultural ideology</w:t>
      </w:r>
      <w:r w:rsidRPr="007E0369">
        <w:rPr>
          <w:rFonts w:ascii="Palatino" w:hAnsi="Palatino" w:cs="Times New Roman"/>
        </w:rPr>
        <w:t xml:space="preserve">. Start with this observation. Gendered characters, tropes, and narratives circulate widely on social media; in everyday conversations; on news websites; in music and film. One way to study sexism is to examine these representations. </w:t>
      </w:r>
    </w:p>
    <w:p w14:paraId="3F059EB0" w14:textId="6E1263F8" w:rsidR="00213D6F" w:rsidRPr="007E0369" w:rsidRDefault="00213D6F" w:rsidP="00213D6F">
      <w:pPr>
        <w:rPr>
          <w:rFonts w:ascii="Palatino" w:hAnsi="Palatino" w:cs="Times New Roman"/>
        </w:rPr>
      </w:pPr>
      <w:r w:rsidRPr="007E0369">
        <w:rPr>
          <w:rFonts w:ascii="Palatino" w:hAnsi="Palatino" w:cs="Times New Roman"/>
        </w:rPr>
        <w:tab/>
        <w:t>Second-wave feminists tended to focus on elements of sexis</w:t>
      </w:r>
      <w:r w:rsidR="0067726A">
        <w:rPr>
          <w:rFonts w:ascii="Palatino" w:hAnsi="Palatino" w:cs="Times New Roman"/>
        </w:rPr>
        <w:t>t ideology</w:t>
      </w:r>
      <w:r w:rsidRPr="007E0369">
        <w:rPr>
          <w:rFonts w:ascii="Palatino" w:hAnsi="Palatino" w:cs="Times New Roman"/>
        </w:rPr>
        <w:t xml:space="preserve"> that (they believed) applied to </w:t>
      </w:r>
      <w:r w:rsidRPr="007E0369">
        <w:rPr>
          <w:rFonts w:ascii="Palatino" w:hAnsi="Palatino" w:cs="Times New Roman"/>
          <w:iCs/>
        </w:rPr>
        <w:t>all women</w:t>
      </w:r>
      <w:r w:rsidRPr="007E0369">
        <w:rPr>
          <w:rFonts w:ascii="Palatino" w:hAnsi="Palatino" w:cs="Times New Roman"/>
        </w:rPr>
        <w:t xml:space="preserve">. Chief among these was </w:t>
      </w:r>
      <w:r w:rsidRPr="007E0369">
        <w:rPr>
          <w:rFonts w:ascii="Palatino" w:hAnsi="Palatino" w:cs="Times New Roman"/>
          <w:i/>
          <w:iCs/>
        </w:rPr>
        <w:t>the wife-mother ideal</w:t>
      </w:r>
      <w:r w:rsidRPr="007E0369">
        <w:rPr>
          <w:rFonts w:ascii="Palatino" w:hAnsi="Palatino" w:cs="Times New Roman"/>
        </w:rPr>
        <w:t xml:space="preserve">. Alongside this ideal, one finds its cultural inverses: the embittered spinster; the degenerate lesbian; and the debauched, desperate divorcée. Among this cast of characters, the only happy fate was that of a heterosexual married woman. To be married, however, </w:t>
      </w:r>
      <w:r w:rsidR="009258F5">
        <w:rPr>
          <w:rFonts w:ascii="Palatino" w:hAnsi="Palatino" w:cs="Times New Roman"/>
        </w:rPr>
        <w:t>was</w:t>
      </w:r>
      <w:r w:rsidRPr="007E0369">
        <w:rPr>
          <w:rFonts w:ascii="Palatino" w:hAnsi="Palatino" w:cs="Times New Roman"/>
        </w:rPr>
        <w:t xml:space="preserve"> to assume a subordinate role. One women’s journal in the early 1960s explains:</w:t>
      </w:r>
    </w:p>
    <w:p w14:paraId="55A58B9F" w14:textId="77777777" w:rsidR="00213D6F" w:rsidRPr="007E0369" w:rsidRDefault="00213D6F" w:rsidP="00213D6F">
      <w:pPr>
        <w:rPr>
          <w:rFonts w:ascii="Palatino" w:hAnsi="Palatino" w:cs="Times New Roman"/>
        </w:rPr>
      </w:pPr>
    </w:p>
    <w:p w14:paraId="4AEA29C1" w14:textId="77777777" w:rsidR="00213D6F" w:rsidRPr="007E0369" w:rsidRDefault="00213D6F" w:rsidP="00213D6F">
      <w:pPr>
        <w:ind w:left="720"/>
        <w:rPr>
          <w:rFonts w:ascii="Palatino" w:hAnsi="Palatino" w:cs="Times New Roman"/>
        </w:rPr>
      </w:pPr>
      <w:r w:rsidRPr="007E0369">
        <w:rPr>
          <w:rFonts w:ascii="Palatino" w:hAnsi="Palatino" w:cs="Times New Roman"/>
        </w:rPr>
        <w:t xml:space="preserve">For the sake of every member of the family, the family needs a head. This means Father, not Mother . . . Children of both sexes need to learn, recognize, and respect the abilities and functions of each sex” (cited in Friedan 2013, 43). </w:t>
      </w:r>
    </w:p>
    <w:p w14:paraId="1450A689" w14:textId="77777777" w:rsidR="00213D6F" w:rsidRPr="007E0369" w:rsidRDefault="00213D6F" w:rsidP="00213D6F">
      <w:pPr>
        <w:rPr>
          <w:rFonts w:ascii="Palatino" w:hAnsi="Palatino" w:cs="Times New Roman"/>
        </w:rPr>
      </w:pPr>
    </w:p>
    <w:p w14:paraId="75118BF1" w14:textId="77777777" w:rsidR="00213D6F" w:rsidRPr="007E0369" w:rsidRDefault="00213D6F" w:rsidP="00213D6F">
      <w:pPr>
        <w:rPr>
          <w:rFonts w:ascii="Palatino" w:hAnsi="Palatino" w:cs="Times New Roman"/>
        </w:rPr>
      </w:pPr>
      <w:r w:rsidRPr="007E0369">
        <w:rPr>
          <w:rFonts w:ascii="Palatino" w:hAnsi="Palatino" w:cs="Times New Roman"/>
        </w:rPr>
        <w:lastRenderedPageBreak/>
        <w:t>In the highest echelons of legal reasoning, identical claims were repeated. In an 1872 Supreme Court decision that found women had no constitutional right to pursue a profession, Justice Bradley states:</w:t>
      </w:r>
    </w:p>
    <w:p w14:paraId="3D3282E7" w14:textId="77777777" w:rsidR="00213D6F" w:rsidRPr="007E0369" w:rsidRDefault="00213D6F" w:rsidP="00213D6F">
      <w:pPr>
        <w:rPr>
          <w:rFonts w:ascii="Palatino" w:hAnsi="Palatino" w:cs="Times New Roman"/>
        </w:rPr>
      </w:pPr>
    </w:p>
    <w:p w14:paraId="55D4B68D" w14:textId="77777777" w:rsidR="00213D6F" w:rsidRPr="007E0369" w:rsidRDefault="00213D6F" w:rsidP="00213D6F">
      <w:pPr>
        <w:ind w:left="720"/>
        <w:rPr>
          <w:rFonts w:ascii="Palatino" w:hAnsi="Palatino" w:cs="Times New Roman"/>
        </w:rPr>
      </w:pPr>
      <w:r w:rsidRPr="007E0369">
        <w:rPr>
          <w:rFonts w:ascii="Palatino" w:hAnsi="Palatino"/>
        </w:rPr>
        <w:t>The constitution of the family organization, which is founded in the divine ordinance, and well as in the nature of things, indicates that the domestic sphere as that which properly belongs to the domain and functions of womanhood . . . The paramount destiny and mission of woman are to fulfill the noble and benign offices of wife and mother (</w:t>
      </w:r>
      <w:r w:rsidRPr="007E0369">
        <w:rPr>
          <w:rFonts w:ascii="Palatino" w:hAnsi="Palatino"/>
          <w:i/>
          <w:iCs/>
        </w:rPr>
        <w:t xml:space="preserve">Bradwell v. The </w:t>
      </w:r>
      <w:proofErr w:type="gramStart"/>
      <w:r w:rsidRPr="007E0369">
        <w:rPr>
          <w:rFonts w:ascii="Palatino" w:hAnsi="Palatino"/>
          <w:i/>
          <w:iCs/>
        </w:rPr>
        <w:t>State</w:t>
      </w:r>
      <w:r w:rsidRPr="007E0369">
        <w:rPr>
          <w:rFonts w:ascii="Palatino" w:hAnsi="Palatino"/>
        </w:rPr>
        <w:t>;</w:t>
      </w:r>
      <w:proofErr w:type="gramEnd"/>
      <w:r w:rsidRPr="007E0369">
        <w:rPr>
          <w:rFonts w:ascii="Palatino" w:hAnsi="Palatino"/>
        </w:rPr>
        <w:t xml:space="preserve"> for further analysis, see Minow 1985). </w:t>
      </w:r>
    </w:p>
    <w:p w14:paraId="5C6C28DF" w14:textId="77777777" w:rsidR="00213D6F" w:rsidRPr="007E0369" w:rsidRDefault="00213D6F" w:rsidP="00213D6F">
      <w:pPr>
        <w:rPr>
          <w:rFonts w:ascii="Palatino" w:hAnsi="Palatino" w:cs="Times New Roman"/>
        </w:rPr>
      </w:pPr>
    </w:p>
    <w:p w14:paraId="3C68D132" w14:textId="08715F9C" w:rsidR="00213D6F" w:rsidRPr="007E0369" w:rsidRDefault="00213D6F" w:rsidP="00213D6F">
      <w:pPr>
        <w:rPr>
          <w:rFonts w:ascii="Palatino" w:hAnsi="Palatino" w:cs="Times New Roman"/>
        </w:rPr>
      </w:pPr>
      <w:r w:rsidRPr="007E0369">
        <w:rPr>
          <w:rFonts w:ascii="Palatino" w:hAnsi="Palatino" w:cs="Times New Roman"/>
        </w:rPr>
        <w:t>Even elite colleges in the post-war era drilled the message into their students. Betty Friedan explains: “One famous college adopted . . . the slogan, “We are not educating women to be scholars; we are educating them to be wives and mothers” (cited in 2013, 182). “The girls themselves,” she observes, “finally got so tired of repeating this slogan in full that they abbreviated it to WAM” (ibid</w:t>
      </w:r>
      <w:r w:rsidR="00FD0C2C">
        <w:rPr>
          <w:rFonts w:ascii="Palatino" w:hAnsi="Palatino" w:cs="Times New Roman"/>
        </w:rPr>
        <w:t>.</w:t>
      </w:r>
      <w:r w:rsidRPr="007E0369">
        <w:rPr>
          <w:rFonts w:ascii="Palatino" w:hAnsi="Palatino" w:cs="Times New Roman"/>
        </w:rPr>
        <w:t xml:space="preserve">). </w:t>
      </w:r>
    </w:p>
    <w:p w14:paraId="1C2E515E" w14:textId="108E23C7" w:rsidR="00213D6F" w:rsidRPr="007E0369" w:rsidRDefault="00213D6F" w:rsidP="00213D6F">
      <w:pPr>
        <w:rPr>
          <w:rFonts w:ascii="Palatino" w:hAnsi="Palatino" w:cs="Times New Roman"/>
        </w:rPr>
      </w:pPr>
      <w:r w:rsidRPr="007E0369">
        <w:rPr>
          <w:rFonts w:ascii="Palatino" w:hAnsi="Palatino" w:cs="Times New Roman"/>
        </w:rPr>
        <w:tab/>
        <w:t xml:space="preserve">Feminist Marxists </w:t>
      </w:r>
      <w:r w:rsidR="00333DE5">
        <w:rPr>
          <w:rFonts w:ascii="Palatino" w:hAnsi="Palatino" w:cs="Times New Roman"/>
        </w:rPr>
        <w:t>argued</w:t>
      </w:r>
      <w:r w:rsidRPr="007E0369">
        <w:rPr>
          <w:rFonts w:ascii="Palatino" w:hAnsi="Palatino" w:cs="Times New Roman"/>
        </w:rPr>
        <w:t xml:space="preserve"> that working-class women are doubly burdened by the wife-mother ideal. Angela Davis explains:</w:t>
      </w:r>
    </w:p>
    <w:p w14:paraId="37F453B2" w14:textId="77777777" w:rsidR="00213D6F" w:rsidRPr="007E0369" w:rsidRDefault="00213D6F" w:rsidP="00213D6F">
      <w:pPr>
        <w:rPr>
          <w:rFonts w:ascii="Palatino" w:hAnsi="Palatino" w:cs="Times New Roman"/>
        </w:rPr>
      </w:pPr>
    </w:p>
    <w:p w14:paraId="333BB79F" w14:textId="4CF40AB7" w:rsidR="00213D6F" w:rsidRPr="007E0369" w:rsidRDefault="00213D6F" w:rsidP="00213D6F">
      <w:pPr>
        <w:ind w:left="720"/>
        <w:rPr>
          <w:rFonts w:ascii="Palatino" w:hAnsi="Palatino" w:cs="Times New Roman"/>
        </w:rPr>
      </w:pPr>
      <w:r w:rsidRPr="007E0369">
        <w:rPr>
          <w:rFonts w:ascii="Palatino" w:hAnsi="Palatino" w:cs="Times New Roman"/>
        </w:rPr>
        <w:t xml:space="preserve">Since popular propaganda represented the vocation of </w:t>
      </w:r>
      <w:r w:rsidRPr="007E0369">
        <w:rPr>
          <w:rFonts w:ascii="Palatino" w:hAnsi="Palatino" w:cs="Times New Roman"/>
          <w:i/>
          <w:iCs/>
        </w:rPr>
        <w:t xml:space="preserve">all </w:t>
      </w:r>
      <w:r w:rsidRPr="007E0369">
        <w:rPr>
          <w:rFonts w:ascii="Palatino" w:hAnsi="Palatino" w:cs="Times New Roman"/>
        </w:rPr>
        <w:t>women as a function of their roles in the home, women compelled to work for wages came to be treated as alien visitors within the masculine world of the public economy. Having stepped outside their “natural” sphere, women were not to be treated as full-fledged workers. The price they paid involved long hours, substandard working conditions, and grossly inadequate wages. (</w:t>
      </w:r>
      <w:r w:rsidR="00913E79">
        <w:rPr>
          <w:rFonts w:ascii="Palatino" w:hAnsi="Palatino" w:cs="Times New Roman"/>
        </w:rPr>
        <w:t>1983</w:t>
      </w:r>
      <w:r w:rsidRPr="007E0369">
        <w:rPr>
          <w:rFonts w:ascii="Palatino" w:hAnsi="Palatino" w:cs="Times New Roman"/>
        </w:rPr>
        <w:t>, 229, her emphasis; see also Hartsock 1998; Firestone 2003).</w:t>
      </w:r>
    </w:p>
    <w:p w14:paraId="15000E14" w14:textId="77777777" w:rsidR="00213D6F" w:rsidRPr="007E0369" w:rsidRDefault="00213D6F" w:rsidP="00213D6F">
      <w:pPr>
        <w:rPr>
          <w:rFonts w:ascii="Palatino" w:hAnsi="Palatino" w:cs="Times New Roman"/>
        </w:rPr>
      </w:pPr>
    </w:p>
    <w:p w14:paraId="3E28DB66" w14:textId="74CDF78F" w:rsidR="00213D6F" w:rsidRPr="007E0369" w:rsidRDefault="00213D6F" w:rsidP="00213D6F">
      <w:pPr>
        <w:rPr>
          <w:rFonts w:ascii="Palatino" w:hAnsi="Palatino" w:cs="Times New Roman"/>
        </w:rPr>
      </w:pPr>
      <w:r w:rsidRPr="007E0369">
        <w:rPr>
          <w:rFonts w:ascii="Palatino" w:hAnsi="Palatino" w:cs="Times New Roman"/>
        </w:rPr>
        <w:t>“[S]</w:t>
      </w:r>
      <w:proofErr w:type="spellStart"/>
      <w:r w:rsidRPr="007E0369">
        <w:rPr>
          <w:rFonts w:ascii="Palatino" w:hAnsi="Palatino" w:cs="Times New Roman"/>
        </w:rPr>
        <w:t>exism</w:t>
      </w:r>
      <w:proofErr w:type="spellEnd"/>
      <w:r w:rsidRPr="007E0369">
        <w:rPr>
          <w:rFonts w:ascii="Palatino" w:hAnsi="Palatino" w:cs="Times New Roman"/>
        </w:rPr>
        <w:t>,” Davis observes, “was a source of outrageous super-profits for the capitalists” (ibid</w:t>
      </w:r>
      <w:r w:rsidR="00FD0C2C">
        <w:rPr>
          <w:rFonts w:ascii="Palatino" w:hAnsi="Palatino" w:cs="Times New Roman"/>
        </w:rPr>
        <w:t>.</w:t>
      </w:r>
      <w:r w:rsidRPr="007E0369">
        <w:rPr>
          <w:rFonts w:ascii="Palatino" w:hAnsi="Palatino" w:cs="Times New Roman"/>
        </w:rPr>
        <w:t>). Nor did home provide a respite from exploitation. After long hours on the job, working women returned home to perform additional labor for the family: cooking, cleaning, laundry, tending to children, and satisfying their husbands’ sexual needs. Davis notes: “Like their white working-class sisters . . . Black women have needed relief from this oppressive predicament for a long, long time” (ibid; see also hooks 2015</w:t>
      </w:r>
      <w:r w:rsidR="001C3699">
        <w:rPr>
          <w:rFonts w:ascii="Palatino" w:hAnsi="Palatino" w:cs="Times New Roman"/>
        </w:rPr>
        <w:t>a</w:t>
      </w:r>
      <w:r w:rsidRPr="007E0369">
        <w:rPr>
          <w:rFonts w:ascii="Palatino" w:hAnsi="Palatino" w:cs="Times New Roman"/>
        </w:rPr>
        <w:t xml:space="preserve">, 177-8). </w:t>
      </w:r>
    </w:p>
    <w:p w14:paraId="4075B27E" w14:textId="024C9D97" w:rsidR="00213D6F" w:rsidRPr="007E0369" w:rsidRDefault="00213D6F" w:rsidP="00213D6F">
      <w:pPr>
        <w:rPr>
          <w:rFonts w:ascii="Palatino" w:eastAsia="Times New Roman" w:hAnsi="Palatino" w:cs="Times New Roman"/>
        </w:rPr>
      </w:pPr>
      <w:r w:rsidRPr="007E0369">
        <w:rPr>
          <w:rFonts w:ascii="Palatino" w:hAnsi="Palatino" w:cs="Times New Roman"/>
        </w:rPr>
        <w:tab/>
        <w:t xml:space="preserve">Women of color feminists like Davis have also been at the forefront of ideology critique beyond the wife-mother ideal </w:t>
      </w:r>
      <w:r w:rsidR="00913E79">
        <w:rPr>
          <w:rFonts w:ascii="Palatino" w:hAnsi="Palatino" w:cs="Times New Roman"/>
        </w:rPr>
        <w:t>(</w:t>
      </w:r>
      <w:r w:rsidRPr="007E0369">
        <w:rPr>
          <w:rFonts w:ascii="Palatino" w:hAnsi="Palatino" w:cs="Times New Roman"/>
        </w:rPr>
        <w:t>Harris-Perry 2011; hooks 2015a; Noble 2018). Return to the misogynoir stereotypes decried by the Combahee River Collective</w:t>
      </w:r>
      <w:r w:rsidRPr="007E0369">
        <w:rPr>
          <w:rFonts w:ascii="Palatino" w:eastAsia="Times New Roman" w:hAnsi="Palatino" w:cs="Times New Roman"/>
        </w:rPr>
        <w:t>: the mammy, the matriarch, the jezebel, and so forth. Each of these stereotypes targeted Black women specifically. Analyzing the mammy stereotype, Patricia Hill Collins writes:</w:t>
      </w:r>
    </w:p>
    <w:p w14:paraId="7E4D6ED3" w14:textId="77777777" w:rsidR="00213D6F" w:rsidRPr="007E0369" w:rsidRDefault="00213D6F" w:rsidP="00213D6F">
      <w:pPr>
        <w:rPr>
          <w:rFonts w:ascii="Palatino" w:eastAsia="Times New Roman" w:hAnsi="Palatino" w:cs="Times New Roman"/>
        </w:rPr>
      </w:pPr>
    </w:p>
    <w:p w14:paraId="7BA199CC" w14:textId="77777777" w:rsidR="00213D6F" w:rsidRPr="007E0369" w:rsidRDefault="00213D6F" w:rsidP="00213D6F">
      <w:pPr>
        <w:ind w:left="720"/>
        <w:rPr>
          <w:rFonts w:ascii="Palatino" w:eastAsia="Times New Roman" w:hAnsi="Palatino" w:cs="Times New Roman"/>
        </w:rPr>
      </w:pPr>
      <w:r w:rsidRPr="007E0369">
        <w:rPr>
          <w:rFonts w:ascii="Palatino" w:eastAsia="Times New Roman" w:hAnsi="Palatino" w:cs="Times New Roman"/>
        </w:rPr>
        <w:t>By loving, nurturing, and caring for White children and “family” better than her own, the mammy symbolizes the dominant group’s perceptions of the ideal Black female relationship to White elite male power. (2000, 72-73)</w:t>
      </w:r>
    </w:p>
    <w:p w14:paraId="01961EC6" w14:textId="77777777" w:rsidR="00213D6F" w:rsidRPr="007E0369" w:rsidRDefault="00213D6F" w:rsidP="00213D6F">
      <w:pPr>
        <w:rPr>
          <w:rFonts w:ascii="Palatino" w:eastAsia="Times New Roman" w:hAnsi="Palatino" w:cs="Times New Roman"/>
        </w:rPr>
      </w:pPr>
    </w:p>
    <w:p w14:paraId="7727488D" w14:textId="75CDF836" w:rsidR="00213D6F" w:rsidRPr="007E0369" w:rsidRDefault="00213D6F" w:rsidP="00213D6F">
      <w:pPr>
        <w:rPr>
          <w:rFonts w:ascii="Palatino" w:eastAsia="Times New Roman" w:hAnsi="Palatino" w:cs="Times New Roman"/>
        </w:rPr>
      </w:pPr>
      <w:r w:rsidRPr="007E0369">
        <w:rPr>
          <w:rFonts w:ascii="Palatino" w:eastAsia="Times New Roman" w:hAnsi="Palatino" w:cs="Times New Roman"/>
        </w:rPr>
        <w:t xml:space="preserve">Rooted in slavery, this stereotype articulates the social role that Black women are supposed to fulfill in a racist society. Collins observes: “Even though she may be </w:t>
      </w:r>
      <w:r w:rsidRPr="007E0369">
        <w:rPr>
          <w:rFonts w:ascii="Palatino" w:eastAsia="Times New Roman" w:hAnsi="Palatino" w:cs="Times New Roman"/>
        </w:rPr>
        <w:lastRenderedPageBreak/>
        <w:t>well-loved and may wield considerable authority in her White family, the mammy still knows her “place” as an obedient servant” (</w:t>
      </w:r>
      <w:r w:rsidR="008001DC">
        <w:rPr>
          <w:rFonts w:ascii="Palatino" w:eastAsia="Times New Roman" w:hAnsi="Palatino" w:cs="Times New Roman"/>
        </w:rPr>
        <w:t xml:space="preserve">ibid., </w:t>
      </w:r>
      <w:r w:rsidRPr="007E0369">
        <w:rPr>
          <w:rFonts w:ascii="Palatino" w:eastAsia="Times New Roman" w:hAnsi="Palatino" w:cs="Times New Roman"/>
        </w:rPr>
        <w:t>73</w:t>
      </w:r>
      <w:r w:rsidR="008001DC">
        <w:rPr>
          <w:rFonts w:ascii="Times New Roman" w:eastAsia="Times New Roman" w:hAnsi="Times New Roman" w:cs="Times New Roman"/>
        </w:rPr>
        <w:t xml:space="preserve">; </w:t>
      </w:r>
      <w:r w:rsidR="008001DC" w:rsidRPr="008001DC">
        <w:rPr>
          <w:rFonts w:ascii="Palatino" w:eastAsia="Times New Roman" w:hAnsi="Palatino" w:cs="Times New Roman"/>
        </w:rPr>
        <w:t>for a fictionalized exploration, see Morrison 2018</w:t>
      </w:r>
      <w:r w:rsidRPr="007E0369">
        <w:rPr>
          <w:rFonts w:ascii="Palatino" w:eastAsia="Times New Roman" w:hAnsi="Palatino" w:cs="Times New Roman"/>
        </w:rPr>
        <w:t xml:space="preserve">). Other writers explore ideology beyond what Linda Martín </w:t>
      </w:r>
      <w:proofErr w:type="spellStart"/>
      <w:r w:rsidRPr="007E0369">
        <w:rPr>
          <w:rFonts w:ascii="Palatino" w:eastAsia="Times New Roman" w:hAnsi="Palatino" w:cs="Times New Roman"/>
        </w:rPr>
        <w:t>Alcoff</w:t>
      </w:r>
      <w:proofErr w:type="spellEnd"/>
      <w:r w:rsidRPr="007E0369">
        <w:rPr>
          <w:rFonts w:ascii="Palatino" w:eastAsia="Times New Roman" w:hAnsi="Palatino" w:cs="Times New Roman"/>
        </w:rPr>
        <w:t xml:space="preserve"> calls “the black-white binary” (2006). “[A]</w:t>
      </w:r>
      <w:proofErr w:type="spellStart"/>
      <w:r w:rsidRPr="007E0369">
        <w:rPr>
          <w:rFonts w:ascii="Palatino" w:eastAsia="Times New Roman" w:hAnsi="Palatino" w:cs="Times New Roman"/>
        </w:rPr>
        <w:t>lthough</w:t>
      </w:r>
      <w:proofErr w:type="spellEnd"/>
      <w:r w:rsidRPr="007E0369">
        <w:rPr>
          <w:rFonts w:ascii="Palatino" w:eastAsia="Times New Roman" w:hAnsi="Palatino" w:cs="Times New Roman"/>
        </w:rPr>
        <w:t xml:space="preserve"> communities of color have shared the experience of political and economic disenfranchisement,” explains </w:t>
      </w:r>
      <w:proofErr w:type="spellStart"/>
      <w:r w:rsidRPr="007E0369">
        <w:rPr>
          <w:rFonts w:ascii="Palatino" w:eastAsia="Times New Roman" w:hAnsi="Palatino" w:cs="Times New Roman"/>
        </w:rPr>
        <w:t>Alcoff</w:t>
      </w:r>
      <w:proofErr w:type="spellEnd"/>
      <w:r w:rsidRPr="007E0369">
        <w:rPr>
          <w:rFonts w:ascii="Palatino" w:eastAsia="Times New Roman" w:hAnsi="Palatino" w:cs="Times New Roman"/>
        </w:rPr>
        <w:t xml:space="preserve">, “there are significant differences between the </w:t>
      </w:r>
      <w:r w:rsidRPr="007E0369">
        <w:rPr>
          <w:rFonts w:ascii="Palatino" w:eastAsia="Times New Roman" w:hAnsi="Palatino" w:cs="Times New Roman"/>
          <w:i/>
          <w:iCs/>
        </w:rPr>
        <w:t>causes</w:t>
      </w:r>
      <w:r w:rsidRPr="007E0369">
        <w:rPr>
          <w:rFonts w:ascii="Palatino" w:eastAsia="Times New Roman" w:hAnsi="Palatino" w:cs="Times New Roman"/>
        </w:rPr>
        <w:t xml:space="preserve"> and </w:t>
      </w:r>
      <w:r w:rsidRPr="007E0369">
        <w:rPr>
          <w:rFonts w:ascii="Palatino" w:eastAsia="Times New Roman" w:hAnsi="Palatino" w:cs="Times New Roman"/>
          <w:i/>
          <w:iCs/>
        </w:rPr>
        <w:t>forms</w:t>
      </w:r>
      <w:r w:rsidRPr="007E0369">
        <w:rPr>
          <w:rFonts w:ascii="Palatino" w:eastAsia="Times New Roman" w:hAnsi="Palatino" w:cs="Times New Roman"/>
        </w:rPr>
        <w:t xml:space="preserve"> of this disenfranchisement” (ibid., 252). For example, Japanese Americans in the 1940s were forced into internment camps under suspicion of treason. One finds war propaganda posters of fanged Japanese men rapaciously slinging white women over their shoulders. In film and opera, Asian women are represented as seductresses, ready to tempt “real” Americans into disloyalty. Note the sexist dimensions of these cultural images: white women’s alleged need for </w:t>
      </w:r>
      <w:r w:rsidR="006836F2">
        <w:rPr>
          <w:rFonts w:ascii="Palatino" w:eastAsia="Times New Roman" w:hAnsi="Palatino" w:cs="Times New Roman"/>
        </w:rPr>
        <w:t xml:space="preserve">protection from </w:t>
      </w:r>
      <w:r w:rsidR="009258F5">
        <w:rPr>
          <w:rFonts w:ascii="Palatino" w:eastAsia="Times New Roman" w:hAnsi="Palatino" w:cs="Times New Roman"/>
        </w:rPr>
        <w:t xml:space="preserve">licentious </w:t>
      </w:r>
      <w:r w:rsidR="006836F2">
        <w:rPr>
          <w:rFonts w:ascii="Palatino" w:eastAsia="Times New Roman" w:hAnsi="Palatino" w:cs="Times New Roman"/>
        </w:rPr>
        <w:t xml:space="preserve">men of color </w:t>
      </w:r>
      <w:r w:rsidRPr="007E0369">
        <w:rPr>
          <w:rFonts w:ascii="Palatino" w:eastAsia="Times New Roman" w:hAnsi="Palatino" w:cs="Times New Roman"/>
        </w:rPr>
        <w:t>and Japanese women</w:t>
      </w:r>
      <w:r w:rsidR="006836F2">
        <w:rPr>
          <w:rFonts w:ascii="Palatino" w:eastAsia="Times New Roman" w:hAnsi="Palatino" w:cs="Times New Roman"/>
        </w:rPr>
        <w:t xml:space="preserve">’s </w:t>
      </w:r>
      <w:r w:rsidRPr="007E0369">
        <w:rPr>
          <w:rFonts w:ascii="Palatino" w:eastAsia="Times New Roman" w:hAnsi="Palatino" w:cs="Times New Roman"/>
        </w:rPr>
        <w:t xml:space="preserve">“feminine” wiles. Across disciplines, theorists take up the challenge of ideology </w:t>
      </w:r>
      <w:r w:rsidRPr="00CF6F4C">
        <w:rPr>
          <w:rFonts w:ascii="Palatino" w:eastAsia="Times New Roman" w:hAnsi="Palatino" w:cs="Times New Roman"/>
        </w:rPr>
        <w:t>critique, exploring racist-sexist representations in popular culture</w:t>
      </w:r>
      <w:r w:rsidR="00CF6F4C" w:rsidRPr="00CF6F4C">
        <w:rPr>
          <w:rFonts w:ascii="Palatino" w:eastAsia="Times New Roman" w:hAnsi="Palatino" w:cs="Times New Roman"/>
        </w:rPr>
        <w:t>—including those surrounding mixed race</w:t>
      </w:r>
      <w:r w:rsidR="006836F2">
        <w:rPr>
          <w:rFonts w:ascii="Palatino" w:eastAsia="Times New Roman" w:hAnsi="Palatino" w:cs="Times New Roman"/>
        </w:rPr>
        <w:t xml:space="preserve"> women</w:t>
      </w:r>
      <w:r w:rsidR="00CF6F4C" w:rsidRPr="00CF6F4C">
        <w:rPr>
          <w:rFonts w:ascii="Palatino" w:eastAsia="Times New Roman" w:hAnsi="Palatino" w:cs="Times New Roman"/>
        </w:rPr>
        <w:t xml:space="preserve"> (</w:t>
      </w:r>
      <w:r w:rsidR="00257D8D" w:rsidRPr="00CF6F4C">
        <w:rPr>
          <w:rFonts w:ascii="Palatino" w:eastAsia="Times New Roman" w:hAnsi="Palatino" w:cs="Times New Roman"/>
        </w:rPr>
        <w:t>Zack 1993</w:t>
      </w:r>
      <w:r w:rsidR="00257D8D">
        <w:rPr>
          <w:rFonts w:ascii="Palatino" w:eastAsia="Times New Roman" w:hAnsi="Palatino" w:cs="Times New Roman"/>
        </w:rPr>
        <w:t>; Botts 2017),</w:t>
      </w:r>
      <w:r w:rsidR="00CF6F4C" w:rsidRPr="00CF6F4C">
        <w:rPr>
          <w:rFonts w:ascii="Palatino" w:eastAsia="Times New Roman" w:hAnsi="Palatino" w:cs="Times New Roman"/>
        </w:rPr>
        <w:t xml:space="preserve"> </w:t>
      </w:r>
      <w:r w:rsidRPr="00CF6F4C">
        <w:rPr>
          <w:rFonts w:ascii="Palatino" w:eastAsia="Times New Roman" w:hAnsi="Palatino" w:cs="Times New Roman"/>
        </w:rPr>
        <w:t>when and why they emerge, what the forms they take, and their relationship to group anxieties, marginalization, and exploitation.</w:t>
      </w:r>
    </w:p>
    <w:p w14:paraId="4A0D3E7A" w14:textId="4F6EEA07" w:rsidR="00213D6F" w:rsidRPr="0049071E" w:rsidRDefault="00213D6F" w:rsidP="00213D6F">
      <w:pPr>
        <w:rPr>
          <w:rFonts w:ascii="Palatino" w:hAnsi="Palatino"/>
        </w:rPr>
      </w:pPr>
      <w:r w:rsidRPr="007E0369">
        <w:rPr>
          <w:rFonts w:ascii="Palatino" w:eastAsia="Times New Roman" w:hAnsi="Palatino" w:cs="Times New Roman"/>
        </w:rPr>
        <w:tab/>
        <w:t>Transnational feminists</w:t>
      </w:r>
      <w:r w:rsidR="00F30DB1">
        <w:rPr>
          <w:rFonts w:ascii="Palatino" w:eastAsia="Times New Roman" w:hAnsi="Palatino" w:cs="Times New Roman"/>
        </w:rPr>
        <w:t xml:space="preserve"> </w:t>
      </w:r>
      <w:r w:rsidRPr="007E0369">
        <w:rPr>
          <w:rFonts w:ascii="Palatino" w:eastAsia="Times New Roman" w:hAnsi="Palatino" w:cs="Times New Roman"/>
        </w:rPr>
        <w:t xml:space="preserve">have </w:t>
      </w:r>
      <w:r w:rsidR="00F30DB1">
        <w:rPr>
          <w:rFonts w:ascii="Palatino" w:eastAsia="Times New Roman" w:hAnsi="Palatino" w:cs="Times New Roman"/>
        </w:rPr>
        <w:t xml:space="preserve">also </w:t>
      </w:r>
      <w:r w:rsidR="00575B22">
        <w:rPr>
          <w:rFonts w:ascii="Palatino" w:eastAsia="Times New Roman" w:hAnsi="Palatino" w:cs="Times New Roman"/>
        </w:rPr>
        <w:t>the connection be</w:t>
      </w:r>
      <w:r w:rsidR="00F30DB1">
        <w:rPr>
          <w:rFonts w:ascii="Palatino" w:eastAsia="Times New Roman" w:hAnsi="Palatino" w:cs="Times New Roman"/>
        </w:rPr>
        <w:t>t</w:t>
      </w:r>
      <w:r w:rsidR="00575B22">
        <w:rPr>
          <w:rFonts w:ascii="Palatino" w:eastAsia="Times New Roman" w:hAnsi="Palatino" w:cs="Times New Roman"/>
        </w:rPr>
        <w:t>ween</w:t>
      </w:r>
      <w:r w:rsidRPr="007E0369">
        <w:rPr>
          <w:rFonts w:ascii="Palatino" w:eastAsia="Times New Roman" w:hAnsi="Palatino" w:cs="Times New Roman"/>
        </w:rPr>
        <w:t xml:space="preserve"> sexist ideology </w:t>
      </w:r>
      <w:r w:rsidR="00575B22">
        <w:rPr>
          <w:rFonts w:ascii="Palatino" w:eastAsia="Times New Roman" w:hAnsi="Palatino" w:cs="Times New Roman"/>
        </w:rPr>
        <w:t xml:space="preserve">and </w:t>
      </w:r>
      <w:r w:rsidRPr="007E0369">
        <w:rPr>
          <w:rFonts w:ascii="Palatino" w:eastAsia="Times New Roman" w:hAnsi="Palatino" w:cs="Times New Roman"/>
        </w:rPr>
        <w:t xml:space="preserve">colonialism. In the Western imaginary, colonized peoples were represented as primitive and lacking in proper morals. Evidence of “lack of morals” included the ways in which </w:t>
      </w:r>
      <w:r w:rsidR="00F30DB1">
        <w:rPr>
          <w:rFonts w:ascii="Palatino" w:eastAsia="Times New Roman" w:hAnsi="Palatino" w:cs="Times New Roman"/>
        </w:rPr>
        <w:t>native</w:t>
      </w:r>
      <w:r w:rsidRPr="007E0369">
        <w:rPr>
          <w:rFonts w:ascii="Palatino" w:eastAsia="Times New Roman" w:hAnsi="Palatino" w:cs="Times New Roman"/>
        </w:rPr>
        <w:t xml:space="preserve"> populations practiced gender. Accordingly, colonizers targeted </w:t>
      </w:r>
      <w:r w:rsidR="00575B22">
        <w:rPr>
          <w:rFonts w:ascii="Palatino" w:eastAsia="Times New Roman" w:hAnsi="Palatino" w:cs="Times New Roman"/>
        </w:rPr>
        <w:t>colonized peoples</w:t>
      </w:r>
      <w:r w:rsidRPr="007E0369">
        <w:rPr>
          <w:rFonts w:ascii="Palatino" w:eastAsia="Times New Roman" w:hAnsi="Palatino" w:cs="Times New Roman"/>
        </w:rPr>
        <w:t xml:space="preserve"> for ‘education’ and </w:t>
      </w:r>
      <w:r w:rsidR="00F30DB1">
        <w:rPr>
          <w:rFonts w:ascii="Palatino" w:eastAsia="Times New Roman" w:hAnsi="Palatino" w:cs="Times New Roman"/>
        </w:rPr>
        <w:t xml:space="preserve">gender </w:t>
      </w:r>
      <w:r w:rsidRPr="007E0369">
        <w:rPr>
          <w:rFonts w:ascii="Palatino" w:eastAsia="Times New Roman" w:hAnsi="Palatino" w:cs="Times New Roman"/>
        </w:rPr>
        <w:t>policing as part of the West’s civilizing mission. As the</w:t>
      </w:r>
      <w:r w:rsidRPr="007E0369">
        <w:rPr>
          <w:rFonts w:ascii="Palatino" w:hAnsi="Palatino"/>
        </w:rPr>
        <w:t xml:space="preserve"> gender/sex binary was imposed, more expansive ways of practicing gender were forcefully suppressed (Williams 1986; Reddy 2005; Besnier and </w:t>
      </w:r>
      <w:proofErr w:type="spellStart"/>
      <w:r w:rsidRPr="007E0369">
        <w:rPr>
          <w:rFonts w:ascii="Palatino" w:hAnsi="Palatino"/>
        </w:rPr>
        <w:t>Alexeyeff</w:t>
      </w:r>
      <w:proofErr w:type="spellEnd"/>
      <w:r w:rsidRPr="007E0369">
        <w:rPr>
          <w:rFonts w:ascii="Palatino" w:hAnsi="Palatino"/>
        </w:rPr>
        <w:t xml:space="preserve"> 2014; </w:t>
      </w:r>
      <w:proofErr w:type="spellStart"/>
      <w:r w:rsidRPr="007E0369">
        <w:rPr>
          <w:rFonts w:ascii="Palatino" w:hAnsi="Palatino"/>
        </w:rPr>
        <w:t>Mirandé</w:t>
      </w:r>
      <w:proofErr w:type="spellEnd"/>
      <w:r w:rsidRPr="007E0369">
        <w:rPr>
          <w:rFonts w:ascii="Palatino" w:hAnsi="Palatino"/>
        </w:rPr>
        <w:t xml:space="preserve"> 2016; </w:t>
      </w:r>
      <w:proofErr w:type="spellStart"/>
      <w:r w:rsidRPr="007E0369">
        <w:rPr>
          <w:rFonts w:ascii="Palatino" w:eastAsia="Times New Roman" w:hAnsi="Palatino" w:cs="Times New Roman"/>
        </w:rPr>
        <w:t>Oyewùm</w:t>
      </w:r>
      <w:r w:rsidR="00296AD7">
        <w:rPr>
          <w:rFonts w:ascii="Palatino" w:eastAsia="Times New Roman" w:hAnsi="Palatino" w:cs="Times New Roman"/>
        </w:rPr>
        <w:t>i</w:t>
      </w:r>
      <w:proofErr w:type="spellEnd"/>
      <w:r w:rsidRPr="007E0369">
        <w:rPr>
          <w:rFonts w:ascii="Palatino" w:eastAsia="Times New Roman" w:hAnsi="Palatino" w:cs="Times New Roman"/>
        </w:rPr>
        <w:t xml:space="preserve"> 2016; Tuhiwai Smith 2021</w:t>
      </w:r>
      <w:r w:rsidRPr="007E0369">
        <w:rPr>
          <w:rFonts w:ascii="Palatino" w:hAnsi="Palatino"/>
        </w:rPr>
        <w:t>). In this way, sexist ideology</w:t>
      </w:r>
      <w:r w:rsidRPr="007E0369">
        <w:rPr>
          <w:rFonts w:ascii="Palatino" w:eastAsia="Times New Roman" w:hAnsi="Palatino" w:cs="Times New Roman"/>
        </w:rPr>
        <w:t xml:space="preserve"> </w:t>
      </w:r>
      <w:r w:rsidR="00F30DB1">
        <w:rPr>
          <w:rFonts w:ascii="Palatino" w:eastAsia="Times New Roman" w:hAnsi="Palatino" w:cs="Times New Roman"/>
        </w:rPr>
        <w:t xml:space="preserve">perpetuated, and provided cover for, global </w:t>
      </w:r>
      <w:r w:rsidRPr="007E0369">
        <w:rPr>
          <w:rFonts w:ascii="Palatino" w:eastAsia="Times New Roman" w:hAnsi="Palatino" w:cs="Times New Roman"/>
        </w:rPr>
        <w:t>capitalist exploitation and political domination (Spivak 1988).</w:t>
      </w:r>
      <w:r w:rsidRPr="007E0369">
        <w:rPr>
          <w:rFonts w:ascii="Palatino" w:hAnsi="Palatino" w:cs="Times New Roman"/>
        </w:rPr>
        <w:t xml:space="preserve"> </w:t>
      </w:r>
      <w:r w:rsidRPr="007E0369">
        <w:rPr>
          <w:rFonts w:ascii="Palatino" w:hAnsi="Palatino"/>
        </w:rPr>
        <w:t xml:space="preserve">“The reach of imperialism into our heads [through sexist-racist ideology],” explains Indigenous feminist scholar Linda Tuhiwai Smith, “challenges those who belong to colonized communities to understand how this occurred, partly because we feel the need to decolonize our minds, to recover ourselves, to claim a space in which to develop an authentic humanity” (2021, 24; see also, Fanon 2008). </w:t>
      </w:r>
    </w:p>
    <w:p w14:paraId="33478754" w14:textId="77777777" w:rsidR="0090786D" w:rsidRPr="001308F6" w:rsidRDefault="0090786D" w:rsidP="00250A4A">
      <w:pPr>
        <w:rPr>
          <w:rFonts w:ascii="Palatino" w:hAnsi="Palatino"/>
        </w:rPr>
      </w:pPr>
    </w:p>
    <w:p w14:paraId="1AB729E3" w14:textId="58DD6C86" w:rsidR="00252AF7" w:rsidRPr="003F34F3" w:rsidRDefault="00F96212" w:rsidP="00F96212">
      <w:pPr>
        <w:rPr>
          <w:rFonts w:ascii="Palatino" w:hAnsi="Palatino" w:cs="Times New Roman"/>
        </w:rPr>
      </w:pPr>
      <w:r w:rsidRPr="00F96212">
        <w:rPr>
          <w:rFonts w:ascii="Palatino" w:hAnsi="Palatino" w:cs="Times New Roman"/>
          <w:i/>
        </w:rPr>
        <w:t>Sexism in the law</w:t>
      </w:r>
      <w:r>
        <w:rPr>
          <w:rFonts w:ascii="Palatino" w:hAnsi="Palatino" w:cs="Times New Roman"/>
        </w:rPr>
        <w:t xml:space="preserve">. </w:t>
      </w:r>
      <w:r w:rsidR="00FE774F">
        <w:rPr>
          <w:rFonts w:ascii="Palatino" w:hAnsi="Palatino" w:cs="Times New Roman"/>
        </w:rPr>
        <w:t xml:space="preserve">Patriarchy’s ideological foundations go beyond representations in popular culture and media. The law itself contains ideology justifying male supremacy. </w:t>
      </w:r>
      <w:r w:rsidR="00252AF7">
        <w:rPr>
          <w:rFonts w:ascii="Palatino" w:hAnsi="Palatino"/>
        </w:rPr>
        <w:t>It also serves as a coerci</w:t>
      </w:r>
      <w:r w:rsidR="00A27B30">
        <w:rPr>
          <w:rFonts w:ascii="Palatino" w:hAnsi="Palatino"/>
        </w:rPr>
        <w:t xml:space="preserve">ve social force, sustaining </w:t>
      </w:r>
      <w:r w:rsidR="00283CB9">
        <w:rPr>
          <w:rFonts w:ascii="Palatino" w:hAnsi="Palatino"/>
        </w:rPr>
        <w:t xml:space="preserve">sexism </w:t>
      </w:r>
      <w:r w:rsidR="00A27B30">
        <w:rPr>
          <w:rFonts w:ascii="Palatino" w:hAnsi="Palatino"/>
        </w:rPr>
        <w:t>in society at large.</w:t>
      </w:r>
    </w:p>
    <w:p w14:paraId="0C4FEB51" w14:textId="7308AEA0" w:rsidR="00842F28" w:rsidRPr="00252AF7" w:rsidRDefault="00252AF7" w:rsidP="00F96212">
      <w:pPr>
        <w:rPr>
          <w:rFonts w:ascii="Palatino" w:hAnsi="Palatino"/>
        </w:rPr>
      </w:pPr>
      <w:r>
        <w:rPr>
          <w:rFonts w:ascii="Palatino" w:hAnsi="Palatino"/>
        </w:rPr>
        <w:tab/>
      </w:r>
      <w:r w:rsidR="00842F28" w:rsidRPr="002B51AA">
        <w:rPr>
          <w:rFonts w:ascii="Palatino" w:hAnsi="Palatino"/>
        </w:rPr>
        <w:t xml:space="preserve">In </w:t>
      </w:r>
      <w:r w:rsidR="00842F28" w:rsidRPr="002B51AA">
        <w:rPr>
          <w:rFonts w:ascii="Palatino" w:hAnsi="Palatino"/>
          <w:i/>
          <w:iCs/>
        </w:rPr>
        <w:t>Women’s Lives, Men’s Laws</w:t>
      </w:r>
      <w:r w:rsidR="00842F28" w:rsidRPr="002B51AA">
        <w:rPr>
          <w:rFonts w:ascii="Palatino" w:hAnsi="Palatino"/>
        </w:rPr>
        <w:t xml:space="preserve">, </w:t>
      </w:r>
      <w:r w:rsidR="008F1C88">
        <w:rPr>
          <w:rFonts w:ascii="Palatino" w:hAnsi="Palatino"/>
        </w:rPr>
        <w:t xml:space="preserve">Catherine MacKinnon </w:t>
      </w:r>
      <w:r w:rsidR="00CB3DF1" w:rsidRPr="002B51AA">
        <w:rPr>
          <w:rFonts w:ascii="Palatino" w:hAnsi="Palatino"/>
        </w:rPr>
        <w:t>observes:</w:t>
      </w:r>
    </w:p>
    <w:p w14:paraId="217744C4" w14:textId="77777777" w:rsidR="00842F28" w:rsidRPr="002B51AA" w:rsidRDefault="00842F28" w:rsidP="00842F28">
      <w:pPr>
        <w:rPr>
          <w:rFonts w:ascii="Palatino" w:hAnsi="Palatino"/>
        </w:rPr>
      </w:pPr>
    </w:p>
    <w:p w14:paraId="73FC2471" w14:textId="1F4C54C5" w:rsidR="00842F28" w:rsidRPr="002B51AA" w:rsidRDefault="00CB3DF1" w:rsidP="00842F28">
      <w:pPr>
        <w:ind w:left="720"/>
        <w:rPr>
          <w:rFonts w:ascii="Palatino" w:hAnsi="Palatino"/>
        </w:rPr>
      </w:pPr>
      <w:r w:rsidRPr="002B51AA">
        <w:rPr>
          <w:rFonts w:ascii="Palatino" w:hAnsi="Palatino"/>
        </w:rPr>
        <w:t xml:space="preserve">The law . . . was not written by women, white or Black, rich or poor. </w:t>
      </w:r>
      <w:r w:rsidR="00842F28" w:rsidRPr="002B51AA">
        <w:rPr>
          <w:rFonts w:ascii="Palatino" w:hAnsi="Palatino"/>
        </w:rPr>
        <w:t>I</w:t>
      </w:r>
      <w:r w:rsidRPr="002B51AA">
        <w:rPr>
          <w:rFonts w:ascii="Palatino" w:hAnsi="Palatino"/>
        </w:rPr>
        <w:t xml:space="preserve">t </w:t>
      </w:r>
      <w:r w:rsidR="00842F28" w:rsidRPr="002B51AA">
        <w:rPr>
          <w:rFonts w:ascii="Palatino" w:hAnsi="Palatino"/>
        </w:rPr>
        <w:t xml:space="preserve">has not been based on women’s experiences of life, everyday or otherwise. No one has represented women’s interests as women in creating it, and few have considered women’s interests as women in applying it. Unlike men . . . no women had voice or representation in constituting this state or its </w:t>
      </w:r>
      <w:r w:rsidR="00AB2C3B" w:rsidRPr="002B51AA">
        <w:rPr>
          <w:rFonts w:ascii="Palatino" w:hAnsi="Palatino"/>
        </w:rPr>
        <w:t>laws,</w:t>
      </w:r>
      <w:r w:rsidR="00842F28" w:rsidRPr="002B51AA">
        <w:rPr>
          <w:rFonts w:ascii="Palatino" w:hAnsi="Palatino"/>
        </w:rPr>
        <w:t xml:space="preserve"> yet we are presumed to consent to its rule. It was not written for our </w:t>
      </w:r>
      <w:r w:rsidR="00AB2C3B" w:rsidRPr="002B51AA">
        <w:rPr>
          <w:rFonts w:ascii="Palatino" w:hAnsi="Palatino"/>
        </w:rPr>
        <w:t>benefit,</w:t>
      </w:r>
      <w:r w:rsidR="00842F28" w:rsidRPr="002B51AA">
        <w:rPr>
          <w:rFonts w:ascii="Palatino" w:hAnsi="Palatino"/>
        </w:rPr>
        <w:t xml:space="preserve"> and it shows” (</w:t>
      </w:r>
      <w:r w:rsidR="00AB2C3B" w:rsidRPr="002B51AA">
        <w:rPr>
          <w:rFonts w:ascii="Palatino" w:hAnsi="Palatino"/>
        </w:rPr>
        <w:t>200</w:t>
      </w:r>
      <w:r w:rsidR="002D00D5">
        <w:rPr>
          <w:rFonts w:ascii="Palatino" w:hAnsi="Palatino"/>
        </w:rPr>
        <w:t>7</w:t>
      </w:r>
      <w:r w:rsidR="00AB2C3B" w:rsidRPr="002B51AA">
        <w:rPr>
          <w:rFonts w:ascii="Palatino" w:hAnsi="Palatino"/>
        </w:rPr>
        <w:t xml:space="preserve">, </w:t>
      </w:r>
      <w:r w:rsidR="00842F28" w:rsidRPr="002B51AA">
        <w:rPr>
          <w:rFonts w:ascii="Palatino" w:hAnsi="Palatino"/>
        </w:rPr>
        <w:t>33)</w:t>
      </w:r>
    </w:p>
    <w:p w14:paraId="6F767BB4" w14:textId="515A85F3" w:rsidR="003F4549" w:rsidRDefault="003F4549" w:rsidP="005F0B20">
      <w:pPr>
        <w:rPr>
          <w:rFonts w:ascii="Palatino" w:hAnsi="Palatino"/>
        </w:rPr>
      </w:pPr>
    </w:p>
    <w:p w14:paraId="0ACCCAEE" w14:textId="7DE93893" w:rsidR="00CA28EC" w:rsidRDefault="00AF4BB9" w:rsidP="005F0B20">
      <w:pPr>
        <w:rPr>
          <w:rFonts w:ascii="Palatino" w:hAnsi="Palatino"/>
        </w:rPr>
      </w:pPr>
      <w:r>
        <w:rPr>
          <w:rFonts w:ascii="Palatino" w:hAnsi="Palatino"/>
        </w:rPr>
        <w:lastRenderedPageBreak/>
        <w:t xml:space="preserve">Though MacKinnon </w:t>
      </w:r>
      <w:r w:rsidR="0011483A">
        <w:rPr>
          <w:rFonts w:ascii="Palatino" w:hAnsi="Palatino"/>
        </w:rPr>
        <w:t>adopts</w:t>
      </w:r>
      <w:r>
        <w:rPr>
          <w:rFonts w:ascii="Palatino" w:hAnsi="Palatino"/>
        </w:rPr>
        <w:t xml:space="preserve"> a woman-centered view of sexism, </w:t>
      </w:r>
      <w:r w:rsidR="00FA1FAE">
        <w:rPr>
          <w:rFonts w:ascii="Palatino" w:hAnsi="Palatino"/>
        </w:rPr>
        <w:t>her observation</w:t>
      </w:r>
      <w:r w:rsidR="00460DF6">
        <w:rPr>
          <w:rFonts w:ascii="Palatino" w:hAnsi="Palatino"/>
        </w:rPr>
        <w:t>s suggest a more general point</w:t>
      </w:r>
      <w:r w:rsidR="00FA1FAE">
        <w:rPr>
          <w:rFonts w:ascii="Palatino" w:hAnsi="Palatino"/>
        </w:rPr>
        <w:t xml:space="preserve">. In the United States and elsewhere, men from dominant groups </w:t>
      </w:r>
      <w:r w:rsidR="00BA738F">
        <w:rPr>
          <w:rFonts w:ascii="Palatino" w:hAnsi="Palatino"/>
        </w:rPr>
        <w:t xml:space="preserve">generally </w:t>
      </w:r>
      <w:r w:rsidR="00FA1FAE">
        <w:rPr>
          <w:rFonts w:ascii="Palatino" w:hAnsi="Palatino"/>
        </w:rPr>
        <w:t>write the law</w:t>
      </w:r>
      <w:r w:rsidR="00365438">
        <w:rPr>
          <w:rFonts w:ascii="Palatino" w:hAnsi="Palatino"/>
        </w:rPr>
        <w:t xml:space="preserve"> because they are the ones with political and economic power</w:t>
      </w:r>
      <w:r w:rsidR="00536515">
        <w:rPr>
          <w:rFonts w:ascii="Palatino" w:hAnsi="Palatino"/>
        </w:rPr>
        <w:t xml:space="preserve">. </w:t>
      </w:r>
      <w:r w:rsidR="002C5848">
        <w:rPr>
          <w:rFonts w:ascii="Palatino" w:hAnsi="Palatino"/>
        </w:rPr>
        <w:t xml:space="preserve">The law thus reflects </w:t>
      </w:r>
      <w:r w:rsidR="00FA1FAE">
        <w:rPr>
          <w:rFonts w:ascii="Palatino" w:hAnsi="Palatino"/>
        </w:rPr>
        <w:t>their</w:t>
      </w:r>
      <w:r w:rsidR="00554FF6">
        <w:rPr>
          <w:rFonts w:ascii="Palatino" w:hAnsi="Palatino"/>
        </w:rPr>
        <w:t xml:space="preserve"> point of </w:t>
      </w:r>
      <w:r w:rsidR="00536515">
        <w:rPr>
          <w:rFonts w:ascii="Palatino" w:hAnsi="Palatino"/>
        </w:rPr>
        <w:t>view and protect</w:t>
      </w:r>
      <w:r w:rsidR="00F115F0">
        <w:rPr>
          <w:rFonts w:ascii="Palatino" w:hAnsi="Palatino"/>
        </w:rPr>
        <w:t>s</w:t>
      </w:r>
      <w:r w:rsidR="00536515">
        <w:rPr>
          <w:rFonts w:ascii="Palatino" w:hAnsi="Palatino"/>
        </w:rPr>
        <w:t xml:space="preserve"> their interests</w:t>
      </w:r>
      <w:r w:rsidR="00554FF6">
        <w:rPr>
          <w:rFonts w:ascii="Palatino" w:hAnsi="Palatino"/>
        </w:rPr>
        <w:t xml:space="preserve">. </w:t>
      </w:r>
    </w:p>
    <w:p w14:paraId="3C8197C5" w14:textId="7DD35A2D" w:rsidR="00DC5A0B" w:rsidRDefault="00CD3863" w:rsidP="007D436F">
      <w:pPr>
        <w:rPr>
          <w:rFonts w:ascii="Palatino" w:hAnsi="Palatino"/>
        </w:rPr>
      </w:pPr>
      <w:r>
        <w:rPr>
          <w:rFonts w:ascii="Palatino" w:hAnsi="Palatino"/>
        </w:rPr>
        <w:tab/>
        <w:t xml:space="preserve">Sometimes </w:t>
      </w:r>
      <w:r w:rsidR="00101196">
        <w:rPr>
          <w:rFonts w:ascii="Palatino" w:hAnsi="Palatino"/>
        </w:rPr>
        <w:t xml:space="preserve">this </w:t>
      </w:r>
      <w:r>
        <w:rPr>
          <w:rFonts w:ascii="Palatino" w:hAnsi="Palatino"/>
        </w:rPr>
        <w:t xml:space="preserve">is obvious. </w:t>
      </w:r>
      <w:r w:rsidR="004D6D4B">
        <w:rPr>
          <w:rFonts w:ascii="Palatino" w:hAnsi="Palatino"/>
        </w:rPr>
        <w:t xml:space="preserve">In </w:t>
      </w:r>
      <w:r w:rsidR="00260510">
        <w:rPr>
          <w:rFonts w:ascii="Palatino" w:hAnsi="Palatino"/>
        </w:rPr>
        <w:t xml:space="preserve">the </w:t>
      </w:r>
      <w:r w:rsidR="006A6A95">
        <w:rPr>
          <w:rFonts w:ascii="Palatino" w:hAnsi="Palatino"/>
        </w:rPr>
        <w:t>19</w:t>
      </w:r>
      <w:r w:rsidR="006A6A95" w:rsidRPr="006A6A95">
        <w:rPr>
          <w:rFonts w:ascii="Palatino" w:hAnsi="Palatino"/>
          <w:vertAlign w:val="superscript"/>
        </w:rPr>
        <w:t>th</w:t>
      </w:r>
      <w:r w:rsidR="006A6A95">
        <w:rPr>
          <w:rFonts w:ascii="Palatino" w:hAnsi="Palatino"/>
          <w:vertAlign w:val="superscript"/>
        </w:rPr>
        <w:t xml:space="preserve"> </w:t>
      </w:r>
      <w:r w:rsidR="00260510">
        <w:rPr>
          <w:rFonts w:ascii="Palatino" w:hAnsi="Palatino"/>
        </w:rPr>
        <w:t xml:space="preserve">century, </w:t>
      </w:r>
      <w:r w:rsidR="00FE774F">
        <w:rPr>
          <w:rFonts w:ascii="Palatino" w:hAnsi="Palatino"/>
        </w:rPr>
        <w:t>American</w:t>
      </w:r>
      <w:r w:rsidR="004D6D4B">
        <w:rPr>
          <w:rFonts w:ascii="Palatino" w:hAnsi="Palatino"/>
        </w:rPr>
        <w:t xml:space="preserve"> </w:t>
      </w:r>
      <w:r>
        <w:rPr>
          <w:rFonts w:ascii="Palatino" w:hAnsi="Palatino"/>
        </w:rPr>
        <w:t>feminists cited many examples</w:t>
      </w:r>
      <w:r w:rsidR="00101196">
        <w:rPr>
          <w:rFonts w:ascii="Palatino" w:hAnsi="Palatino"/>
        </w:rPr>
        <w:t xml:space="preserve"> of sexism in </w:t>
      </w:r>
      <w:r w:rsidR="00764C12">
        <w:rPr>
          <w:rFonts w:ascii="Palatino" w:hAnsi="Palatino"/>
        </w:rPr>
        <w:t xml:space="preserve">the </w:t>
      </w:r>
      <w:r w:rsidR="00101196">
        <w:rPr>
          <w:rFonts w:ascii="Palatino" w:hAnsi="Palatino"/>
        </w:rPr>
        <w:t>la</w:t>
      </w:r>
      <w:r w:rsidR="00764C12">
        <w:rPr>
          <w:rFonts w:ascii="Palatino" w:hAnsi="Palatino"/>
        </w:rPr>
        <w:t>w</w:t>
      </w:r>
      <w:r>
        <w:rPr>
          <w:rFonts w:ascii="Palatino" w:hAnsi="Palatino"/>
        </w:rPr>
        <w:t>: w</w:t>
      </w:r>
      <w:r w:rsidR="00537128">
        <w:rPr>
          <w:rFonts w:ascii="Palatino" w:hAnsi="Palatino"/>
        </w:rPr>
        <w:t>omen—unlike men—</w:t>
      </w:r>
      <w:r w:rsidR="00A85F34">
        <w:rPr>
          <w:rFonts w:ascii="Palatino" w:hAnsi="Palatino"/>
        </w:rPr>
        <w:t xml:space="preserve">were denied </w:t>
      </w:r>
      <w:r w:rsidR="00537128">
        <w:rPr>
          <w:rFonts w:ascii="Palatino" w:hAnsi="Palatino"/>
        </w:rPr>
        <w:t>the right to vote</w:t>
      </w:r>
      <w:r w:rsidR="00260510">
        <w:rPr>
          <w:rFonts w:ascii="Palatino" w:hAnsi="Palatino"/>
        </w:rPr>
        <w:t xml:space="preserve"> (and were arrested when they tried to do so)</w:t>
      </w:r>
      <w:r w:rsidR="005A649C">
        <w:rPr>
          <w:rFonts w:ascii="Palatino" w:hAnsi="Palatino"/>
        </w:rPr>
        <w:t xml:space="preserve">, were taxed without political representation, were </w:t>
      </w:r>
      <w:r w:rsidR="00260510">
        <w:rPr>
          <w:rFonts w:ascii="Palatino" w:hAnsi="Palatino"/>
        </w:rPr>
        <w:t>legally required</w:t>
      </w:r>
      <w:r w:rsidR="005A649C">
        <w:rPr>
          <w:rFonts w:ascii="Palatino" w:hAnsi="Palatino"/>
        </w:rPr>
        <w:t xml:space="preserve"> to turn over their wages to their </w:t>
      </w:r>
      <w:r w:rsidR="00537128">
        <w:rPr>
          <w:rFonts w:ascii="Palatino" w:hAnsi="Palatino"/>
        </w:rPr>
        <w:t>spouses</w:t>
      </w:r>
      <w:r w:rsidR="005A649C">
        <w:rPr>
          <w:rFonts w:ascii="Palatino" w:hAnsi="Palatino"/>
        </w:rPr>
        <w:t>, had no right to custody of their children if they divorced, and were subject to arrest if they ventured out of the house without male supervision</w:t>
      </w:r>
      <w:r w:rsidR="00332E02">
        <w:rPr>
          <w:rFonts w:ascii="Palatino" w:hAnsi="Palatino"/>
        </w:rPr>
        <w:t xml:space="preserve"> </w:t>
      </w:r>
      <w:r w:rsidR="00260510">
        <w:rPr>
          <w:rFonts w:ascii="Palatino" w:hAnsi="Palatino"/>
        </w:rPr>
        <w:t xml:space="preserve">after certain hours </w:t>
      </w:r>
      <w:r w:rsidR="00332E02">
        <w:rPr>
          <w:rFonts w:ascii="Palatino" w:hAnsi="Palatino"/>
        </w:rPr>
        <w:t>(Ware 2020, 181)</w:t>
      </w:r>
      <w:r w:rsidR="005A649C">
        <w:rPr>
          <w:rFonts w:ascii="Palatino" w:hAnsi="Palatino"/>
        </w:rPr>
        <w:t>.</w:t>
      </w:r>
      <w:r>
        <w:rPr>
          <w:rFonts w:ascii="Palatino" w:hAnsi="Palatino"/>
        </w:rPr>
        <w:t xml:space="preserve"> </w:t>
      </w:r>
      <w:r w:rsidR="00D76B39">
        <w:rPr>
          <w:rFonts w:ascii="Palatino" w:hAnsi="Palatino"/>
        </w:rPr>
        <w:t xml:space="preserve">Throughout the </w:t>
      </w:r>
      <w:r w:rsidR="006A6A95">
        <w:rPr>
          <w:rFonts w:ascii="Palatino" w:hAnsi="Palatino"/>
        </w:rPr>
        <w:t>20</w:t>
      </w:r>
      <w:r w:rsidR="006A6A95" w:rsidRPr="006A6A95">
        <w:rPr>
          <w:rFonts w:ascii="Palatino" w:hAnsi="Palatino"/>
          <w:vertAlign w:val="superscript"/>
        </w:rPr>
        <w:t>th</w:t>
      </w:r>
      <w:r w:rsidR="00D76B39">
        <w:rPr>
          <w:rFonts w:ascii="Palatino" w:hAnsi="Palatino"/>
        </w:rPr>
        <w:t xml:space="preserve"> and </w:t>
      </w:r>
      <w:r w:rsidR="006A6A95">
        <w:rPr>
          <w:rFonts w:ascii="Palatino" w:hAnsi="Palatino"/>
        </w:rPr>
        <w:t>21</w:t>
      </w:r>
      <w:r w:rsidR="006A6A95" w:rsidRPr="006A6A95">
        <w:rPr>
          <w:rFonts w:ascii="Palatino" w:hAnsi="Palatino"/>
          <w:vertAlign w:val="superscript"/>
        </w:rPr>
        <w:t>st</w:t>
      </w:r>
      <w:r w:rsidR="00D76B39">
        <w:rPr>
          <w:rFonts w:ascii="Palatino" w:hAnsi="Palatino"/>
        </w:rPr>
        <w:t xml:space="preserve"> centuries, LGBTQIA+ activists protested heterosexist, transphobic gover</w:t>
      </w:r>
      <w:r w:rsidR="00522B44">
        <w:rPr>
          <w:rFonts w:ascii="Palatino" w:hAnsi="Palatino"/>
        </w:rPr>
        <w:t>nment policies and laws, including</w:t>
      </w:r>
      <w:r w:rsidR="00D76B39">
        <w:rPr>
          <w:rFonts w:ascii="Palatino" w:hAnsi="Palatino"/>
        </w:rPr>
        <w:t xml:space="preserve"> laws that prohibited </w:t>
      </w:r>
      <w:r w:rsidR="00764C12">
        <w:rPr>
          <w:rFonts w:ascii="Palatino" w:hAnsi="Palatino"/>
        </w:rPr>
        <w:t>gays and lesbians from marrying</w:t>
      </w:r>
      <w:r w:rsidR="00D76B39">
        <w:rPr>
          <w:rFonts w:ascii="Palatino" w:hAnsi="Palatino"/>
        </w:rPr>
        <w:t xml:space="preserve">. </w:t>
      </w:r>
      <w:r w:rsidR="00A85F34">
        <w:rPr>
          <w:rFonts w:ascii="Palatino" w:hAnsi="Palatino"/>
        </w:rPr>
        <w:t>Such campaigns target</w:t>
      </w:r>
      <w:r w:rsidR="00BC68EB">
        <w:rPr>
          <w:rFonts w:ascii="Palatino" w:hAnsi="Palatino"/>
        </w:rPr>
        <w:t>ed</w:t>
      </w:r>
      <w:r w:rsidR="00A85F34">
        <w:rPr>
          <w:rFonts w:ascii="Palatino" w:hAnsi="Palatino"/>
        </w:rPr>
        <w:t xml:space="preserve"> a particularly flamboyant kind of</w:t>
      </w:r>
      <w:r w:rsidR="00BB67B6">
        <w:rPr>
          <w:rFonts w:ascii="Palatino" w:hAnsi="Palatino"/>
        </w:rPr>
        <w:t xml:space="preserve"> discrimination</w:t>
      </w:r>
      <w:r w:rsidR="00AD025B">
        <w:rPr>
          <w:rFonts w:ascii="Palatino" w:hAnsi="Palatino"/>
        </w:rPr>
        <w:t xml:space="preserve"> in law and social life</w:t>
      </w:r>
      <w:r w:rsidR="00BB67B6">
        <w:rPr>
          <w:rFonts w:ascii="Palatino" w:hAnsi="Palatino"/>
        </w:rPr>
        <w:t>,</w:t>
      </w:r>
      <w:r w:rsidR="00AD025B">
        <w:rPr>
          <w:rFonts w:ascii="Palatino" w:hAnsi="Palatino"/>
        </w:rPr>
        <w:t xml:space="preserve"> whereby women and queer people were explicitly targeted for </w:t>
      </w:r>
      <w:r w:rsidR="00BB67B6">
        <w:rPr>
          <w:rFonts w:ascii="Palatino" w:hAnsi="Palatino"/>
        </w:rPr>
        <w:t>sex-based subordination</w:t>
      </w:r>
      <w:r w:rsidR="00AD025B">
        <w:rPr>
          <w:rFonts w:ascii="Palatino" w:hAnsi="Palatino"/>
        </w:rPr>
        <w:t xml:space="preserve"> </w:t>
      </w:r>
      <w:r w:rsidR="00BB67B6">
        <w:rPr>
          <w:rFonts w:ascii="Palatino" w:hAnsi="Palatino"/>
        </w:rPr>
        <w:t>(for discussion</w:t>
      </w:r>
      <w:r w:rsidR="006A6A95">
        <w:rPr>
          <w:rFonts w:ascii="Palatino" w:hAnsi="Palatino"/>
        </w:rPr>
        <w:t xml:space="preserve"> of legal reasoning in these cases</w:t>
      </w:r>
      <w:r w:rsidR="00BB67B6">
        <w:rPr>
          <w:rFonts w:ascii="Palatino" w:hAnsi="Palatino"/>
        </w:rPr>
        <w:t xml:space="preserve">, see </w:t>
      </w:r>
      <w:proofErr w:type="spellStart"/>
      <w:r w:rsidR="003A0C82">
        <w:rPr>
          <w:rFonts w:ascii="Palatino" w:hAnsi="Palatino"/>
        </w:rPr>
        <w:t>Fiss</w:t>
      </w:r>
      <w:proofErr w:type="spellEnd"/>
      <w:r w:rsidR="003A0C82">
        <w:rPr>
          <w:rFonts w:ascii="Palatino" w:hAnsi="Palatino"/>
        </w:rPr>
        <w:t xml:space="preserve"> 1976; MacKinnon 197</w:t>
      </w:r>
      <w:r w:rsidR="002D00D5">
        <w:rPr>
          <w:rFonts w:ascii="Palatino" w:hAnsi="Palatino"/>
        </w:rPr>
        <w:t>9</w:t>
      </w:r>
      <w:r w:rsidR="003A0C82">
        <w:rPr>
          <w:rFonts w:ascii="Palatino" w:hAnsi="Palatino"/>
        </w:rPr>
        <w:t>)</w:t>
      </w:r>
      <w:r w:rsidR="00A85F34">
        <w:rPr>
          <w:rFonts w:ascii="Palatino" w:hAnsi="Palatino"/>
        </w:rPr>
        <w:t xml:space="preserve">. </w:t>
      </w:r>
    </w:p>
    <w:p w14:paraId="5043D143" w14:textId="0A2F539E" w:rsidR="0076350F" w:rsidRDefault="004E1F2D" w:rsidP="00D1679D">
      <w:pPr>
        <w:rPr>
          <w:rFonts w:ascii="Palatino" w:hAnsi="Palatino"/>
        </w:rPr>
      </w:pPr>
      <w:r>
        <w:rPr>
          <w:rFonts w:ascii="Palatino" w:hAnsi="Palatino"/>
        </w:rPr>
        <w:tab/>
        <w:t xml:space="preserve">Sexism can take more subtle forms </w:t>
      </w:r>
      <w:r w:rsidR="00F115F0">
        <w:rPr>
          <w:rFonts w:ascii="Palatino" w:hAnsi="Palatino"/>
        </w:rPr>
        <w:t>in the law as well</w:t>
      </w:r>
      <w:r>
        <w:rPr>
          <w:rFonts w:ascii="Palatino" w:hAnsi="Palatino"/>
        </w:rPr>
        <w:t>.</w:t>
      </w:r>
      <w:r w:rsidR="00F115F0">
        <w:rPr>
          <w:rFonts w:ascii="Palatino" w:hAnsi="Palatino"/>
        </w:rPr>
        <w:t xml:space="preserve"> </w:t>
      </w:r>
      <w:r w:rsidR="009D4008">
        <w:rPr>
          <w:rFonts w:ascii="Palatino" w:hAnsi="Palatino"/>
        </w:rPr>
        <w:t>Consider r</w:t>
      </w:r>
      <w:r>
        <w:rPr>
          <w:rFonts w:ascii="Palatino" w:hAnsi="Palatino"/>
        </w:rPr>
        <w:t xml:space="preserve">ape law. </w:t>
      </w:r>
      <w:r w:rsidR="004C01D2">
        <w:rPr>
          <w:rFonts w:ascii="Palatino" w:hAnsi="Palatino"/>
        </w:rPr>
        <w:t>T</w:t>
      </w:r>
      <w:r w:rsidR="00635508">
        <w:rPr>
          <w:rFonts w:ascii="Palatino" w:hAnsi="Palatino"/>
        </w:rPr>
        <w:t>hough</w:t>
      </w:r>
      <w:r w:rsidR="007D436F">
        <w:rPr>
          <w:rFonts w:ascii="Palatino" w:hAnsi="Palatino"/>
        </w:rPr>
        <w:t xml:space="preserve"> </w:t>
      </w:r>
      <w:r w:rsidR="009D4008">
        <w:rPr>
          <w:rFonts w:ascii="Palatino" w:hAnsi="Palatino"/>
        </w:rPr>
        <w:t xml:space="preserve">rape </w:t>
      </w:r>
      <w:r w:rsidR="007D436F">
        <w:rPr>
          <w:rFonts w:ascii="Palatino" w:hAnsi="Palatino"/>
        </w:rPr>
        <w:t>laws</w:t>
      </w:r>
      <w:r w:rsidR="00AF3D28">
        <w:rPr>
          <w:rFonts w:ascii="Palatino" w:hAnsi="Palatino"/>
        </w:rPr>
        <w:t xml:space="preserve"> (e.g., California Penal Code</w:t>
      </w:r>
      <w:r w:rsidR="009D4008">
        <w:rPr>
          <w:rFonts w:ascii="Palatino" w:hAnsi="Palatino"/>
        </w:rPr>
        <w:t xml:space="preserve"> §261) </w:t>
      </w:r>
      <w:r w:rsidR="00635508">
        <w:rPr>
          <w:rFonts w:ascii="Palatino" w:hAnsi="Palatino"/>
        </w:rPr>
        <w:t>generally do not feature gendered language, feminists</w:t>
      </w:r>
      <w:r w:rsidR="00C57351">
        <w:rPr>
          <w:rFonts w:ascii="Palatino" w:hAnsi="Palatino"/>
        </w:rPr>
        <w:t xml:space="preserve"> have long</w:t>
      </w:r>
      <w:r w:rsidR="00635508">
        <w:rPr>
          <w:rFonts w:ascii="Palatino" w:hAnsi="Palatino"/>
        </w:rPr>
        <w:t xml:space="preserve"> argued that t</w:t>
      </w:r>
      <w:r w:rsidR="007D436F">
        <w:rPr>
          <w:rFonts w:ascii="Palatino" w:hAnsi="Palatino"/>
        </w:rPr>
        <w:t>hey</w:t>
      </w:r>
      <w:r w:rsidR="00635508">
        <w:rPr>
          <w:rFonts w:ascii="Palatino" w:hAnsi="Palatino"/>
        </w:rPr>
        <w:t xml:space="preserve"> “do not effectively deter rape . . . nor do they function to protect a woman’s interest in physical integrity” (LeGrand 1973, 919</w:t>
      </w:r>
      <w:r w:rsidR="00522B44">
        <w:rPr>
          <w:rFonts w:ascii="Palatino" w:hAnsi="Palatino"/>
        </w:rPr>
        <w:t xml:space="preserve">; </w:t>
      </w:r>
      <w:proofErr w:type="spellStart"/>
      <w:r w:rsidR="00522B44">
        <w:rPr>
          <w:rFonts w:ascii="Palatino" w:hAnsi="Palatino"/>
        </w:rPr>
        <w:t>Brownmiller</w:t>
      </w:r>
      <w:proofErr w:type="spellEnd"/>
      <w:r w:rsidR="00522B44">
        <w:rPr>
          <w:rFonts w:ascii="Palatino" w:hAnsi="Palatino"/>
        </w:rPr>
        <w:t xml:space="preserve"> </w:t>
      </w:r>
      <w:r w:rsidR="005520EF">
        <w:rPr>
          <w:rFonts w:ascii="Palatino" w:hAnsi="Palatino"/>
        </w:rPr>
        <w:t>201</w:t>
      </w:r>
      <w:r w:rsidR="002373BA">
        <w:rPr>
          <w:rFonts w:ascii="Palatino" w:hAnsi="Palatino"/>
        </w:rPr>
        <w:t>0</w:t>
      </w:r>
      <w:r w:rsidR="00635508">
        <w:rPr>
          <w:rFonts w:ascii="Palatino" w:hAnsi="Palatino"/>
        </w:rPr>
        <w:t xml:space="preserve">). </w:t>
      </w:r>
      <w:r w:rsidR="00787CCB">
        <w:rPr>
          <w:rFonts w:ascii="Palatino" w:hAnsi="Palatino"/>
        </w:rPr>
        <w:t>O</w:t>
      </w:r>
      <w:r w:rsidR="006D2F17">
        <w:rPr>
          <w:rFonts w:ascii="Palatino" w:hAnsi="Palatino"/>
        </w:rPr>
        <w:t xml:space="preserve">ften a </w:t>
      </w:r>
      <w:r w:rsidR="005B56E2">
        <w:rPr>
          <w:rFonts w:ascii="Palatino" w:hAnsi="Palatino"/>
        </w:rPr>
        <w:t>woman</w:t>
      </w:r>
      <w:r w:rsidR="006D2F17">
        <w:rPr>
          <w:rFonts w:ascii="Palatino" w:hAnsi="Palatino"/>
        </w:rPr>
        <w:t xml:space="preserve"> being raped</w:t>
      </w:r>
      <w:r w:rsidR="00764C12">
        <w:rPr>
          <w:rFonts w:ascii="Palatino" w:hAnsi="Palatino"/>
        </w:rPr>
        <w:t>, explains MacKinnon,</w:t>
      </w:r>
      <w:r w:rsidR="00C57351">
        <w:rPr>
          <w:rFonts w:ascii="Palatino" w:hAnsi="Palatino"/>
        </w:rPr>
        <w:t xml:space="preserve"> </w:t>
      </w:r>
      <w:r w:rsidR="006D2F17">
        <w:rPr>
          <w:rFonts w:ascii="Palatino" w:hAnsi="Palatino"/>
        </w:rPr>
        <w:t>“is t</w:t>
      </w:r>
      <w:r w:rsidR="00192580">
        <w:rPr>
          <w:rFonts w:ascii="Palatino" w:hAnsi="Palatino"/>
        </w:rPr>
        <w:t xml:space="preserve">oo surprised or too terrified or too learned in passivity or wants to get </w:t>
      </w:r>
      <w:r w:rsidR="006D2F17">
        <w:rPr>
          <w:rFonts w:ascii="Palatino" w:hAnsi="Palatino"/>
        </w:rPr>
        <w:t>i</w:t>
      </w:r>
      <w:r w:rsidR="00192580">
        <w:rPr>
          <w:rFonts w:ascii="Palatino" w:hAnsi="Palatino"/>
        </w:rPr>
        <w:t>t over with too badly or has heard too much about men who kill women who resist to fight back</w:t>
      </w:r>
      <w:r w:rsidR="00C57351">
        <w:rPr>
          <w:rFonts w:ascii="Palatino" w:hAnsi="Palatino"/>
        </w:rPr>
        <w:t>”</w:t>
      </w:r>
      <w:r w:rsidR="006D2F17">
        <w:rPr>
          <w:rFonts w:ascii="Palatino" w:hAnsi="Palatino"/>
        </w:rPr>
        <w:t xml:space="preserve"> (200</w:t>
      </w:r>
      <w:r w:rsidR="002D00D5">
        <w:rPr>
          <w:rFonts w:ascii="Palatino" w:hAnsi="Palatino"/>
        </w:rPr>
        <w:t>7</w:t>
      </w:r>
      <w:r w:rsidR="006D2F17">
        <w:rPr>
          <w:rFonts w:ascii="Palatino" w:hAnsi="Palatino"/>
        </w:rPr>
        <w:t>, 35).</w:t>
      </w:r>
      <w:r w:rsidR="00BA6951">
        <w:rPr>
          <w:rFonts w:ascii="Palatino" w:hAnsi="Palatino"/>
        </w:rPr>
        <w:t xml:space="preserve"> </w:t>
      </w:r>
      <w:r w:rsidR="004C01D2" w:rsidRPr="00BA6951">
        <w:rPr>
          <w:rFonts w:ascii="Palatino" w:hAnsi="Palatino"/>
        </w:rPr>
        <w:t xml:space="preserve">Since rape law requires evidence that the </w:t>
      </w:r>
      <w:r w:rsidR="00DE0F20">
        <w:rPr>
          <w:rFonts w:ascii="Palatino" w:hAnsi="Palatino"/>
        </w:rPr>
        <w:t xml:space="preserve">alleged </w:t>
      </w:r>
      <w:r w:rsidR="004C01D2" w:rsidRPr="00BA6951">
        <w:rPr>
          <w:rFonts w:ascii="Palatino" w:hAnsi="Palatino"/>
        </w:rPr>
        <w:t>victim</w:t>
      </w:r>
      <w:r w:rsidR="00176D3F">
        <w:rPr>
          <w:rFonts w:ascii="Palatino" w:hAnsi="Palatino"/>
        </w:rPr>
        <w:t xml:space="preserve"> withheld consent</w:t>
      </w:r>
      <w:r w:rsidR="004C01D2" w:rsidRPr="00BA6951">
        <w:rPr>
          <w:rFonts w:ascii="Palatino" w:hAnsi="Palatino"/>
        </w:rPr>
        <w:t>,</w:t>
      </w:r>
      <w:r w:rsidR="00176D3F">
        <w:rPr>
          <w:rFonts w:ascii="Palatino" w:hAnsi="Palatino"/>
        </w:rPr>
        <w:t xml:space="preserve"> and in the </w:t>
      </w:r>
      <w:r w:rsidR="006F0B2D">
        <w:rPr>
          <w:rFonts w:ascii="Palatino" w:hAnsi="Palatino"/>
        </w:rPr>
        <w:t>best-case</w:t>
      </w:r>
      <w:r w:rsidR="00176D3F">
        <w:rPr>
          <w:rFonts w:ascii="Palatino" w:hAnsi="Palatino"/>
        </w:rPr>
        <w:t xml:space="preserve"> scenario fought back,</w:t>
      </w:r>
      <w:r w:rsidR="004C01D2" w:rsidRPr="00BA6951">
        <w:rPr>
          <w:rFonts w:ascii="Palatino" w:hAnsi="Palatino"/>
        </w:rPr>
        <w:t xml:space="preserve"> </w:t>
      </w:r>
      <w:r w:rsidR="00DE0F20">
        <w:rPr>
          <w:rFonts w:ascii="Palatino" w:hAnsi="Palatino"/>
        </w:rPr>
        <w:t>many</w:t>
      </w:r>
      <w:r w:rsidR="00F115F0">
        <w:rPr>
          <w:rFonts w:ascii="Palatino" w:hAnsi="Palatino"/>
        </w:rPr>
        <w:t xml:space="preserve"> women </w:t>
      </w:r>
      <w:r w:rsidR="00DE0F20">
        <w:rPr>
          <w:rFonts w:ascii="Palatino" w:hAnsi="Palatino"/>
        </w:rPr>
        <w:t xml:space="preserve">cannot </w:t>
      </w:r>
      <w:r w:rsidR="00B54D24" w:rsidRPr="00BA6951">
        <w:rPr>
          <w:rFonts w:ascii="Palatino" w:hAnsi="Palatino"/>
        </w:rPr>
        <w:t>get justice</w:t>
      </w:r>
      <w:r w:rsidR="004C01D2" w:rsidRPr="00BA6951">
        <w:rPr>
          <w:rFonts w:ascii="Palatino" w:hAnsi="Palatino"/>
        </w:rPr>
        <w:t>.</w:t>
      </w:r>
      <w:r w:rsidR="00C57351" w:rsidRPr="00BA6951">
        <w:rPr>
          <w:rFonts w:ascii="Palatino" w:hAnsi="Palatino"/>
        </w:rPr>
        <w:t xml:space="preserve"> </w:t>
      </w:r>
      <w:r w:rsidR="00BA6951" w:rsidRPr="00BA6951">
        <w:rPr>
          <w:rFonts w:ascii="Palatino" w:hAnsi="Palatino"/>
        </w:rPr>
        <w:t>“The law of rape deeply affects sexual intimacy,” argues MacKinnon, “by making forced sex legally sex, not rape, every night” (</w:t>
      </w:r>
      <w:r w:rsidR="002D00D5">
        <w:rPr>
          <w:rFonts w:ascii="Palatino" w:hAnsi="Palatino"/>
        </w:rPr>
        <w:t xml:space="preserve">ibid., </w:t>
      </w:r>
      <w:r w:rsidR="00BA6951" w:rsidRPr="00BA6951">
        <w:rPr>
          <w:rFonts w:ascii="Palatino" w:hAnsi="Palatino"/>
        </w:rPr>
        <w:t>36</w:t>
      </w:r>
      <w:r w:rsidR="00EE42E9">
        <w:rPr>
          <w:rFonts w:ascii="Palatino" w:hAnsi="Palatino"/>
        </w:rPr>
        <w:t xml:space="preserve">; </w:t>
      </w:r>
      <w:r w:rsidR="00FC410D">
        <w:rPr>
          <w:rFonts w:ascii="Palatino" w:hAnsi="Palatino"/>
        </w:rPr>
        <w:t>see</w:t>
      </w:r>
      <w:r w:rsidR="00EE42E9">
        <w:rPr>
          <w:rFonts w:ascii="Palatino" w:hAnsi="Palatino"/>
        </w:rPr>
        <w:t xml:space="preserve"> </w:t>
      </w:r>
      <w:r w:rsidR="008839B6">
        <w:rPr>
          <w:rFonts w:ascii="Palatino" w:hAnsi="Palatino"/>
        </w:rPr>
        <w:t xml:space="preserve">also </w:t>
      </w:r>
      <w:r w:rsidR="001D751F">
        <w:rPr>
          <w:rFonts w:ascii="Palatino" w:hAnsi="Palatino"/>
        </w:rPr>
        <w:t xml:space="preserve">Dworkin </w:t>
      </w:r>
      <w:r w:rsidR="005520EF">
        <w:rPr>
          <w:rFonts w:ascii="Palatino" w:hAnsi="Palatino"/>
        </w:rPr>
        <w:t>1997</w:t>
      </w:r>
      <w:r w:rsidR="00BB155F">
        <w:rPr>
          <w:rFonts w:ascii="Palatino" w:hAnsi="Palatino"/>
        </w:rPr>
        <w:t xml:space="preserve">; </w:t>
      </w:r>
      <w:proofErr w:type="spellStart"/>
      <w:r w:rsidR="00FC3C87">
        <w:rPr>
          <w:rFonts w:ascii="Palatino" w:hAnsi="Palatino"/>
        </w:rPr>
        <w:t>Alcoff</w:t>
      </w:r>
      <w:proofErr w:type="spellEnd"/>
      <w:r w:rsidR="00FC3C87">
        <w:rPr>
          <w:rFonts w:ascii="Palatino" w:hAnsi="Palatino"/>
        </w:rPr>
        <w:t xml:space="preserve"> 2018; </w:t>
      </w:r>
      <w:proofErr w:type="spellStart"/>
      <w:r w:rsidR="00A23273">
        <w:rPr>
          <w:rFonts w:ascii="Palatino" w:hAnsi="Palatino"/>
        </w:rPr>
        <w:t>Fischel</w:t>
      </w:r>
      <w:proofErr w:type="spellEnd"/>
      <w:r w:rsidR="00A23273">
        <w:rPr>
          <w:rFonts w:ascii="Palatino" w:hAnsi="Palatino"/>
        </w:rPr>
        <w:t xml:space="preserve"> </w:t>
      </w:r>
      <w:r w:rsidR="00955912">
        <w:rPr>
          <w:rFonts w:ascii="Palatino" w:hAnsi="Palatino"/>
        </w:rPr>
        <w:t>2019</w:t>
      </w:r>
      <w:r w:rsidR="00BA6951">
        <w:rPr>
          <w:rFonts w:ascii="Palatino" w:hAnsi="Palatino"/>
        </w:rPr>
        <w:t>)</w:t>
      </w:r>
      <w:r w:rsidR="00E9722E" w:rsidRPr="00BA6951">
        <w:rPr>
          <w:rFonts w:ascii="Palatino" w:hAnsi="Palatino"/>
        </w:rPr>
        <w:t>.</w:t>
      </w:r>
      <w:r w:rsidR="00115191" w:rsidRPr="00BA6951">
        <w:rPr>
          <w:rFonts w:ascii="Palatino" w:hAnsi="Palatino"/>
        </w:rPr>
        <w:t xml:space="preserve"> </w:t>
      </w:r>
      <w:r w:rsidR="00F115F0">
        <w:rPr>
          <w:rFonts w:ascii="Palatino" w:hAnsi="Palatino"/>
        </w:rPr>
        <w:t>One can use the notion of disparate impact, a concept enshrined in discrimination law, to understand the problem here: laws</w:t>
      </w:r>
      <w:r w:rsidR="00DE0F20">
        <w:rPr>
          <w:rFonts w:ascii="Palatino" w:hAnsi="Palatino"/>
        </w:rPr>
        <w:t xml:space="preserve">, </w:t>
      </w:r>
      <w:r w:rsidR="00F115F0">
        <w:rPr>
          <w:rFonts w:ascii="Palatino" w:hAnsi="Palatino"/>
        </w:rPr>
        <w:t>despite being facially neutral</w:t>
      </w:r>
      <w:r w:rsidR="00DE0F20">
        <w:rPr>
          <w:rFonts w:ascii="Palatino" w:hAnsi="Palatino"/>
        </w:rPr>
        <w:t xml:space="preserve">, </w:t>
      </w:r>
      <w:r w:rsidR="008839B6">
        <w:rPr>
          <w:rFonts w:ascii="Palatino" w:hAnsi="Palatino"/>
        </w:rPr>
        <w:t>disproportionately h</w:t>
      </w:r>
      <w:r w:rsidR="00045A12">
        <w:rPr>
          <w:rFonts w:ascii="Palatino" w:hAnsi="Palatino"/>
        </w:rPr>
        <w:t>arm</w:t>
      </w:r>
      <w:r w:rsidR="00FC410D">
        <w:rPr>
          <w:rFonts w:ascii="Palatino" w:hAnsi="Palatino"/>
        </w:rPr>
        <w:t xml:space="preserve"> </w:t>
      </w:r>
      <w:r w:rsidR="00F115F0">
        <w:rPr>
          <w:rFonts w:ascii="Palatino" w:hAnsi="Palatino"/>
        </w:rPr>
        <w:t>women</w:t>
      </w:r>
      <w:r w:rsidR="004E65F0">
        <w:rPr>
          <w:rFonts w:ascii="Palatino" w:hAnsi="Palatino"/>
        </w:rPr>
        <w:t xml:space="preserve"> (for </w:t>
      </w:r>
      <w:r w:rsidR="00BB526A">
        <w:rPr>
          <w:rFonts w:ascii="Palatino" w:hAnsi="Palatino"/>
        </w:rPr>
        <w:t>discussion</w:t>
      </w:r>
      <w:r w:rsidR="004E65F0">
        <w:rPr>
          <w:rFonts w:ascii="Palatino" w:hAnsi="Palatino"/>
        </w:rPr>
        <w:t xml:space="preserve"> of how </w:t>
      </w:r>
      <w:r w:rsidR="00BB526A">
        <w:rPr>
          <w:rFonts w:ascii="Palatino" w:hAnsi="Palatino"/>
        </w:rPr>
        <w:t>rape law disparately impacts</w:t>
      </w:r>
      <w:r w:rsidR="003F34F3">
        <w:rPr>
          <w:rFonts w:ascii="Palatino" w:hAnsi="Palatino"/>
        </w:rPr>
        <w:t xml:space="preserve"> </w:t>
      </w:r>
      <w:r w:rsidR="004E65F0">
        <w:rPr>
          <w:rFonts w:ascii="Palatino" w:hAnsi="Palatino"/>
        </w:rPr>
        <w:t>Black men</w:t>
      </w:r>
      <w:r w:rsidR="00764C12">
        <w:rPr>
          <w:rFonts w:ascii="Palatino" w:hAnsi="Palatino"/>
        </w:rPr>
        <w:t xml:space="preserve"> as well</w:t>
      </w:r>
      <w:r w:rsidR="004E65F0">
        <w:rPr>
          <w:rFonts w:ascii="Palatino" w:hAnsi="Palatino"/>
        </w:rPr>
        <w:t>, see Curry 2016)</w:t>
      </w:r>
      <w:r w:rsidR="008B2650">
        <w:rPr>
          <w:rFonts w:ascii="Palatino" w:hAnsi="Palatino"/>
        </w:rPr>
        <w:t>.</w:t>
      </w:r>
      <w:r w:rsidR="00411576" w:rsidDel="00582D1B">
        <w:rPr>
          <w:rFonts w:ascii="Palatino" w:hAnsi="Palatino"/>
        </w:rPr>
        <w:t xml:space="preserve"> </w:t>
      </w:r>
      <w:r w:rsidR="007477FA">
        <w:rPr>
          <w:rFonts w:ascii="Palatino" w:hAnsi="Palatino"/>
        </w:rPr>
        <w:t xml:space="preserve"> </w:t>
      </w:r>
    </w:p>
    <w:p w14:paraId="189AC04B" w14:textId="16AE0FEA" w:rsidR="006A51B1" w:rsidRPr="00BB07F9" w:rsidRDefault="00283CB9" w:rsidP="005F0B20">
      <w:pPr>
        <w:rPr>
          <w:rFonts w:ascii="Palatino" w:hAnsi="Palatino" w:cs="Times New Roman"/>
        </w:rPr>
      </w:pPr>
      <w:r>
        <w:rPr>
          <w:rFonts w:ascii="Palatino" w:hAnsi="Palatino"/>
        </w:rPr>
        <w:tab/>
        <w:t>E</w:t>
      </w:r>
      <w:r w:rsidR="007D679E">
        <w:rPr>
          <w:rFonts w:ascii="Palatino" w:hAnsi="Palatino" w:cs="Times New Roman"/>
        </w:rPr>
        <w:t xml:space="preserve">ven </w:t>
      </w:r>
      <w:r w:rsidR="007477FA">
        <w:rPr>
          <w:rFonts w:ascii="Palatino" w:hAnsi="Palatino" w:cs="Times New Roman"/>
        </w:rPr>
        <w:t>an</w:t>
      </w:r>
      <w:r>
        <w:rPr>
          <w:rFonts w:ascii="Palatino" w:hAnsi="Palatino" w:cs="Times New Roman"/>
        </w:rPr>
        <w:t>tidiscrimination law</w:t>
      </w:r>
      <w:r w:rsidR="00BB526A">
        <w:rPr>
          <w:rFonts w:ascii="Palatino" w:hAnsi="Palatino" w:cs="Times New Roman"/>
        </w:rPr>
        <w:t xml:space="preserve"> appears to serve</w:t>
      </w:r>
      <w:r w:rsidR="007D679E">
        <w:rPr>
          <w:rFonts w:ascii="Palatino" w:hAnsi="Palatino" w:cs="Times New Roman"/>
        </w:rPr>
        <w:t xml:space="preserve"> the</w:t>
      </w:r>
      <w:r w:rsidR="007477FA">
        <w:rPr>
          <w:rFonts w:ascii="Palatino" w:hAnsi="Palatino" w:cs="Times New Roman"/>
        </w:rPr>
        <w:t xml:space="preserve"> patriarchy. </w:t>
      </w:r>
      <w:r w:rsidR="006A51B1">
        <w:rPr>
          <w:rFonts w:ascii="Palatino" w:hAnsi="Palatino"/>
        </w:rPr>
        <w:t>In the U.S.,</w:t>
      </w:r>
      <w:r w:rsidR="00507D18">
        <w:rPr>
          <w:rFonts w:ascii="Palatino" w:hAnsi="Palatino"/>
        </w:rPr>
        <w:t xml:space="preserve"> </w:t>
      </w:r>
      <w:r w:rsidR="006A51B1">
        <w:rPr>
          <w:rFonts w:ascii="Palatino" w:hAnsi="Palatino"/>
        </w:rPr>
        <w:t xml:space="preserve">Title VII </w:t>
      </w:r>
      <w:r w:rsidR="00507D18">
        <w:rPr>
          <w:rFonts w:ascii="Palatino" w:hAnsi="Palatino"/>
        </w:rPr>
        <w:t>of the Civil Rights Act</w:t>
      </w:r>
      <w:r w:rsidR="002E432D">
        <w:rPr>
          <w:rFonts w:ascii="Palatino" w:hAnsi="Palatino"/>
        </w:rPr>
        <w:t xml:space="preserve"> of 1964</w:t>
      </w:r>
      <w:r w:rsidR="00BC68EB">
        <w:rPr>
          <w:rFonts w:ascii="Palatino" w:hAnsi="Palatino"/>
        </w:rPr>
        <w:t xml:space="preserve"> </w:t>
      </w:r>
      <w:r w:rsidR="006A51B1">
        <w:rPr>
          <w:rFonts w:ascii="Palatino" w:hAnsi="Palatino"/>
        </w:rPr>
        <w:t xml:space="preserve">has </w:t>
      </w:r>
      <w:r w:rsidR="001914E7">
        <w:rPr>
          <w:rFonts w:ascii="Palatino" w:hAnsi="Palatino" w:cs="Times New Roman"/>
        </w:rPr>
        <w:t xml:space="preserve">been </w:t>
      </w:r>
      <w:r w:rsidR="00FE5FB8">
        <w:rPr>
          <w:rFonts w:ascii="Palatino" w:hAnsi="Palatino" w:cs="Times New Roman"/>
        </w:rPr>
        <w:t xml:space="preserve">largely </w:t>
      </w:r>
      <w:r w:rsidR="002D0777">
        <w:rPr>
          <w:rFonts w:ascii="Palatino" w:hAnsi="Palatino" w:cs="Times New Roman"/>
        </w:rPr>
        <w:t>interpreted</w:t>
      </w:r>
      <w:r w:rsidR="001914E7">
        <w:rPr>
          <w:rFonts w:ascii="Palatino" w:hAnsi="Palatino" w:cs="Times New Roman"/>
        </w:rPr>
        <w:t xml:space="preserve"> </w:t>
      </w:r>
      <w:r w:rsidR="00507D18">
        <w:rPr>
          <w:rFonts w:ascii="Palatino" w:hAnsi="Palatino" w:cs="Times New Roman"/>
        </w:rPr>
        <w:t xml:space="preserve">to </w:t>
      </w:r>
      <w:r w:rsidR="002D0777">
        <w:rPr>
          <w:rFonts w:ascii="Palatino" w:hAnsi="Palatino" w:cs="Times New Roman"/>
        </w:rPr>
        <w:t xml:space="preserve">prohibit </w:t>
      </w:r>
      <w:r w:rsidR="002D0777" w:rsidRPr="002849F2">
        <w:rPr>
          <w:rFonts w:ascii="Palatino" w:hAnsi="Palatino" w:cs="Times New Roman"/>
          <w:i/>
          <w:iCs/>
        </w:rPr>
        <w:t xml:space="preserve">intentional </w:t>
      </w:r>
      <w:r w:rsidR="00BC68EB">
        <w:rPr>
          <w:rFonts w:ascii="Palatino" w:hAnsi="Palatino" w:cs="Times New Roman"/>
        </w:rPr>
        <w:t xml:space="preserve">workplace </w:t>
      </w:r>
      <w:r w:rsidR="002D0777">
        <w:rPr>
          <w:rFonts w:ascii="Palatino" w:hAnsi="Palatino" w:cs="Times New Roman"/>
        </w:rPr>
        <w:t>discrimination</w:t>
      </w:r>
      <w:r w:rsidR="00507D18">
        <w:rPr>
          <w:rFonts w:ascii="Palatino" w:hAnsi="Palatino" w:cs="Times New Roman"/>
        </w:rPr>
        <w:t xml:space="preserve"> on the basis of sex, race, religion, national origin, and color</w:t>
      </w:r>
      <w:r w:rsidR="002D0777">
        <w:rPr>
          <w:rFonts w:ascii="Palatino" w:hAnsi="Palatino" w:cs="Times New Roman"/>
        </w:rPr>
        <w:t xml:space="preserve">. </w:t>
      </w:r>
      <w:r w:rsidR="005D2FA9">
        <w:rPr>
          <w:rFonts w:ascii="Palatino" w:hAnsi="Palatino" w:cs="Times New Roman"/>
        </w:rPr>
        <w:t>Proving intent is not easy</w:t>
      </w:r>
      <w:r w:rsidR="002607B4">
        <w:rPr>
          <w:rFonts w:ascii="Palatino" w:hAnsi="Palatino" w:cs="Times New Roman"/>
        </w:rPr>
        <w:t xml:space="preserve">. </w:t>
      </w:r>
      <w:r w:rsidR="00AE1BA8">
        <w:rPr>
          <w:rFonts w:ascii="Palatino" w:hAnsi="Palatino" w:cs="Times New Roman"/>
        </w:rPr>
        <w:t xml:space="preserve">Linda </w:t>
      </w:r>
      <w:r w:rsidR="002607B4">
        <w:rPr>
          <w:rFonts w:ascii="Palatino" w:hAnsi="Palatino" w:cs="Times New Roman"/>
        </w:rPr>
        <w:t>Krieger highlights an observation</w:t>
      </w:r>
      <w:r w:rsidR="00AE1BA8">
        <w:rPr>
          <w:rFonts w:ascii="Palatino" w:hAnsi="Palatino" w:cs="Times New Roman"/>
        </w:rPr>
        <w:t xml:space="preserve"> from the Seventh Circuit Court</w:t>
      </w:r>
      <w:r w:rsidR="002607B4">
        <w:rPr>
          <w:rFonts w:ascii="Palatino" w:hAnsi="Palatino" w:cs="Times New Roman"/>
        </w:rPr>
        <w:t>:</w:t>
      </w:r>
    </w:p>
    <w:p w14:paraId="3FDE1153" w14:textId="77777777" w:rsidR="002607B4" w:rsidRDefault="002607B4" w:rsidP="005F0B20">
      <w:pPr>
        <w:rPr>
          <w:rFonts w:ascii="Palatino" w:hAnsi="Palatino" w:cs="Times New Roman"/>
        </w:rPr>
      </w:pPr>
    </w:p>
    <w:p w14:paraId="7D06958D" w14:textId="15AF4769" w:rsidR="002607B4" w:rsidRDefault="002607B4" w:rsidP="002607B4">
      <w:pPr>
        <w:ind w:left="720"/>
        <w:rPr>
          <w:rFonts w:ascii="Palatino" w:hAnsi="Palatino" w:cs="Times New Roman"/>
        </w:rPr>
      </w:pPr>
      <w:r>
        <w:rPr>
          <w:rFonts w:ascii="Palatino" w:hAnsi="Palatino" w:cs="Times New Roman"/>
        </w:rPr>
        <w:t>Defendants of even minimal sophisticat</w:t>
      </w:r>
      <w:r w:rsidR="000A6333">
        <w:rPr>
          <w:rFonts w:ascii="Palatino" w:hAnsi="Palatino" w:cs="Times New Roman"/>
        </w:rPr>
        <w:t xml:space="preserve">ion </w:t>
      </w:r>
      <w:r>
        <w:rPr>
          <w:rFonts w:ascii="Palatino" w:hAnsi="Palatino" w:cs="Times New Roman"/>
        </w:rPr>
        <w:t>will neither admit discriminatory animus nor leave a paper trail demonstrating it; and because most employment decisions involve some discretion, alternative hypotheses (including that of simple mistake) will always be possible and o</w:t>
      </w:r>
      <w:r w:rsidR="00AE1BA8">
        <w:rPr>
          <w:rFonts w:ascii="Palatino" w:hAnsi="Palatino" w:cs="Times New Roman"/>
        </w:rPr>
        <w:t>ften plausible” (cited in 1995</w:t>
      </w:r>
      <w:r w:rsidR="00456C5D">
        <w:rPr>
          <w:rFonts w:ascii="Palatino" w:hAnsi="Palatino" w:cs="Times New Roman"/>
        </w:rPr>
        <w:t>,</w:t>
      </w:r>
      <w:r>
        <w:rPr>
          <w:rFonts w:ascii="Palatino" w:hAnsi="Palatino" w:cs="Times New Roman"/>
        </w:rPr>
        <w:t xml:space="preserve"> 1177).</w:t>
      </w:r>
    </w:p>
    <w:p w14:paraId="03CFCB66" w14:textId="77777777" w:rsidR="006A51B1" w:rsidRDefault="006A51B1" w:rsidP="005F0B20">
      <w:pPr>
        <w:rPr>
          <w:rFonts w:ascii="Palatino" w:hAnsi="Palatino" w:cs="Times New Roman"/>
        </w:rPr>
      </w:pPr>
    </w:p>
    <w:p w14:paraId="2BDDC2DA" w14:textId="02B64B4E" w:rsidR="00283CB9" w:rsidRDefault="0027199C" w:rsidP="005F0B20">
      <w:pPr>
        <w:rPr>
          <w:rFonts w:ascii="Palatino" w:hAnsi="Palatino" w:cs="Times New Roman"/>
        </w:rPr>
      </w:pPr>
      <w:r>
        <w:rPr>
          <w:rFonts w:ascii="Palatino" w:hAnsi="Palatino" w:cs="Times New Roman"/>
        </w:rPr>
        <w:t>The result</w:t>
      </w:r>
      <w:r w:rsidR="005F6488">
        <w:rPr>
          <w:rFonts w:ascii="Palatino" w:hAnsi="Palatino" w:cs="Times New Roman"/>
        </w:rPr>
        <w:t>, Krieger observes,</w:t>
      </w:r>
      <w:r>
        <w:rPr>
          <w:rFonts w:ascii="Palatino" w:hAnsi="Palatino" w:cs="Times New Roman"/>
        </w:rPr>
        <w:t xml:space="preserve"> is “an almost impossible” burden of proof for plaintiffs in </w:t>
      </w:r>
      <w:r w:rsidR="00FE5FB8">
        <w:rPr>
          <w:rFonts w:ascii="Palatino" w:hAnsi="Palatino" w:cs="Times New Roman"/>
        </w:rPr>
        <w:t>disparate treatment</w:t>
      </w:r>
      <w:r>
        <w:rPr>
          <w:rFonts w:ascii="Palatino" w:hAnsi="Palatino" w:cs="Times New Roman"/>
        </w:rPr>
        <w:t xml:space="preserve"> cases (ibid</w:t>
      </w:r>
      <w:r w:rsidR="00FD0C2C">
        <w:rPr>
          <w:rFonts w:ascii="Palatino" w:hAnsi="Palatino" w:cs="Times New Roman"/>
        </w:rPr>
        <w:t>.</w:t>
      </w:r>
      <w:r>
        <w:rPr>
          <w:rFonts w:ascii="Palatino" w:hAnsi="Palatino" w:cs="Times New Roman"/>
        </w:rPr>
        <w:t>,</w:t>
      </w:r>
      <w:r w:rsidR="00E35BF6">
        <w:rPr>
          <w:rFonts w:ascii="Palatino" w:hAnsi="Palatino" w:cs="Times New Roman"/>
        </w:rPr>
        <w:t xml:space="preserve"> </w:t>
      </w:r>
      <w:r>
        <w:rPr>
          <w:rFonts w:ascii="Palatino" w:hAnsi="Palatino" w:cs="Times New Roman"/>
        </w:rPr>
        <w:t>124</w:t>
      </w:r>
      <w:r w:rsidR="00E35BF6">
        <w:rPr>
          <w:rFonts w:ascii="Palatino" w:hAnsi="Palatino" w:cs="Times New Roman"/>
        </w:rPr>
        <w:t>1</w:t>
      </w:r>
      <w:r>
        <w:rPr>
          <w:rFonts w:ascii="Palatino" w:hAnsi="Palatino" w:cs="Times New Roman"/>
        </w:rPr>
        <w:t xml:space="preserve">). On top of that, women of color are prohibited from citing evidence that they experience </w:t>
      </w:r>
      <w:r w:rsidR="00BB526A">
        <w:rPr>
          <w:rFonts w:ascii="Palatino" w:hAnsi="Palatino" w:cs="Times New Roman"/>
        </w:rPr>
        <w:t xml:space="preserve">sexist </w:t>
      </w:r>
      <w:r>
        <w:rPr>
          <w:rFonts w:ascii="Palatino" w:hAnsi="Palatino" w:cs="Times New Roman"/>
        </w:rPr>
        <w:t xml:space="preserve">treatment </w:t>
      </w:r>
      <w:r>
        <w:rPr>
          <w:rFonts w:ascii="Palatino" w:hAnsi="Palatino" w:cs="Times New Roman"/>
        </w:rPr>
        <w:lastRenderedPageBreak/>
        <w:t xml:space="preserve">because of </w:t>
      </w:r>
      <w:r w:rsidRPr="00264B9E">
        <w:rPr>
          <w:rFonts w:ascii="Palatino" w:hAnsi="Palatino" w:cs="Times New Roman"/>
          <w:i/>
          <w:iCs/>
        </w:rPr>
        <w:t>race and gender</w:t>
      </w:r>
      <w:r w:rsidR="005F6488">
        <w:rPr>
          <w:rFonts w:ascii="Palatino" w:hAnsi="Palatino" w:cs="Times New Roman"/>
        </w:rPr>
        <w:t xml:space="preserve">. </w:t>
      </w:r>
      <w:r>
        <w:rPr>
          <w:rFonts w:ascii="Palatino" w:hAnsi="Palatino" w:cs="Times New Roman"/>
        </w:rPr>
        <w:t>Plaintiffs must choose one—and only one—protected category to ground their claims of</w:t>
      </w:r>
      <w:r w:rsidR="00CF2896">
        <w:rPr>
          <w:rFonts w:ascii="Palatino" w:hAnsi="Palatino" w:cs="Times New Roman"/>
        </w:rPr>
        <w:t xml:space="preserve"> discrimination</w:t>
      </w:r>
      <w:r>
        <w:rPr>
          <w:rFonts w:ascii="Palatino" w:hAnsi="Palatino" w:cs="Times New Roman"/>
        </w:rPr>
        <w:t>.</w:t>
      </w:r>
      <w:r w:rsidR="00260510">
        <w:rPr>
          <w:rFonts w:ascii="Palatino" w:hAnsi="Palatino" w:cs="Times New Roman"/>
        </w:rPr>
        <w:t xml:space="preserve"> This</w:t>
      </w:r>
      <w:r>
        <w:rPr>
          <w:rFonts w:ascii="Palatino" w:hAnsi="Palatino" w:cs="Times New Roman"/>
        </w:rPr>
        <w:t xml:space="preserve"> </w:t>
      </w:r>
      <w:r w:rsidR="00FE5FB8">
        <w:rPr>
          <w:rFonts w:ascii="Palatino" w:hAnsi="Palatino" w:cs="Times New Roman"/>
        </w:rPr>
        <w:t xml:space="preserve">means </w:t>
      </w:r>
      <w:r>
        <w:rPr>
          <w:rFonts w:ascii="Palatino" w:hAnsi="Palatino" w:cs="Times New Roman"/>
        </w:rPr>
        <w:t>Black women</w:t>
      </w:r>
      <w:r w:rsidR="00764C12">
        <w:rPr>
          <w:rFonts w:ascii="Palatino" w:hAnsi="Palatino" w:cs="Times New Roman"/>
        </w:rPr>
        <w:t>, for example,</w:t>
      </w:r>
      <w:r>
        <w:rPr>
          <w:rFonts w:ascii="Palatino" w:hAnsi="Palatino" w:cs="Times New Roman"/>
        </w:rPr>
        <w:t xml:space="preserve"> win their cases</w:t>
      </w:r>
      <w:r w:rsidR="00955912">
        <w:rPr>
          <w:rFonts w:ascii="Palatino" w:hAnsi="Palatino" w:cs="Times New Roman"/>
        </w:rPr>
        <w:t xml:space="preserve"> only if</w:t>
      </w:r>
      <w:r>
        <w:rPr>
          <w:rFonts w:ascii="Palatino" w:hAnsi="Palatino" w:cs="Times New Roman"/>
        </w:rPr>
        <w:t xml:space="preserve"> </w:t>
      </w:r>
      <w:r w:rsidR="00955912">
        <w:rPr>
          <w:rFonts w:ascii="Palatino" w:hAnsi="Palatino" w:cs="Times New Roman"/>
        </w:rPr>
        <w:t xml:space="preserve">their treatment </w:t>
      </w:r>
      <w:r>
        <w:rPr>
          <w:rFonts w:ascii="Palatino" w:hAnsi="Palatino" w:cs="Times New Roman"/>
        </w:rPr>
        <w:t xml:space="preserve">aligns with </w:t>
      </w:r>
      <w:r w:rsidR="00955912">
        <w:rPr>
          <w:rFonts w:ascii="Palatino" w:hAnsi="Palatino" w:cs="Times New Roman"/>
        </w:rPr>
        <w:t>th</w:t>
      </w:r>
      <w:r w:rsidR="002E432D">
        <w:rPr>
          <w:rFonts w:ascii="Palatino" w:hAnsi="Palatino" w:cs="Times New Roman"/>
        </w:rPr>
        <w:t>e experiences</w:t>
      </w:r>
      <w:r w:rsidR="00955912">
        <w:rPr>
          <w:rFonts w:ascii="Palatino" w:hAnsi="Palatino" w:cs="Times New Roman"/>
        </w:rPr>
        <w:t xml:space="preserve"> </w:t>
      </w:r>
      <w:r>
        <w:rPr>
          <w:rFonts w:ascii="Palatino" w:hAnsi="Palatino" w:cs="Times New Roman"/>
        </w:rPr>
        <w:t>of white women or Black men</w:t>
      </w:r>
      <w:r w:rsidR="005F6488">
        <w:rPr>
          <w:rFonts w:ascii="Palatino" w:hAnsi="Palatino" w:cs="Times New Roman"/>
        </w:rPr>
        <w:t xml:space="preserve"> (</w:t>
      </w:r>
      <w:r w:rsidR="00260510">
        <w:rPr>
          <w:rFonts w:ascii="Palatino" w:hAnsi="Palatino" w:cs="Times New Roman"/>
        </w:rPr>
        <w:t xml:space="preserve">Crenshaw </w:t>
      </w:r>
      <w:r w:rsidR="005F6488">
        <w:rPr>
          <w:rFonts w:ascii="Palatino" w:hAnsi="Palatino" w:cs="Times New Roman"/>
        </w:rPr>
        <w:t>1989)</w:t>
      </w:r>
      <w:r>
        <w:rPr>
          <w:rFonts w:ascii="Palatino" w:hAnsi="Palatino" w:cs="Times New Roman"/>
        </w:rPr>
        <w:t>.</w:t>
      </w:r>
      <w:r w:rsidR="005F6488">
        <w:rPr>
          <w:rFonts w:ascii="Palatino" w:hAnsi="Palatino" w:cs="Times New Roman"/>
        </w:rPr>
        <w:t xml:space="preserve"> </w:t>
      </w:r>
      <w:r w:rsidR="00283CB9">
        <w:rPr>
          <w:rFonts w:ascii="Palatino" w:hAnsi="Palatino" w:cs="Times New Roman"/>
        </w:rPr>
        <w:t>The message to employers is clear:</w:t>
      </w:r>
      <w:r w:rsidR="00955912">
        <w:rPr>
          <w:rFonts w:ascii="Palatino" w:hAnsi="Palatino" w:cs="Times New Roman"/>
        </w:rPr>
        <w:t xml:space="preserve"> </w:t>
      </w:r>
      <w:r w:rsidR="00260510">
        <w:rPr>
          <w:rFonts w:ascii="Palatino" w:hAnsi="Palatino" w:cs="Times New Roman"/>
        </w:rPr>
        <w:t xml:space="preserve">the law is on </w:t>
      </w:r>
      <w:r w:rsidR="00764C12">
        <w:rPr>
          <w:rFonts w:ascii="Palatino" w:hAnsi="Palatino" w:cs="Times New Roman"/>
        </w:rPr>
        <w:t xml:space="preserve">your </w:t>
      </w:r>
      <w:r w:rsidR="00260510">
        <w:rPr>
          <w:rFonts w:ascii="Palatino" w:hAnsi="Palatino" w:cs="Times New Roman"/>
        </w:rPr>
        <w:t>side</w:t>
      </w:r>
      <w:r w:rsidR="00BC68EB">
        <w:rPr>
          <w:rFonts w:ascii="Palatino" w:hAnsi="Palatino" w:cs="Times New Roman"/>
        </w:rPr>
        <w:t xml:space="preserve"> if you discriminate</w:t>
      </w:r>
      <w:r w:rsidR="00456C5D">
        <w:rPr>
          <w:rFonts w:ascii="Palatino" w:hAnsi="Palatino" w:cs="Times New Roman"/>
        </w:rPr>
        <w:t xml:space="preserve">. </w:t>
      </w:r>
      <w:r w:rsidR="00283CB9">
        <w:rPr>
          <w:rFonts w:ascii="Palatino" w:hAnsi="Palatino" w:cs="Times New Roman"/>
        </w:rPr>
        <w:t xml:space="preserve">At the same time, </w:t>
      </w:r>
      <w:r w:rsidR="00260510">
        <w:rPr>
          <w:rFonts w:ascii="Palatino" w:hAnsi="Palatino" w:cs="Times New Roman"/>
        </w:rPr>
        <w:t>those who prefer to paint the law in a more positive, empowering light</w:t>
      </w:r>
      <w:r w:rsidR="00283CB9">
        <w:rPr>
          <w:rFonts w:ascii="Palatino" w:hAnsi="Palatino" w:cs="Times New Roman"/>
        </w:rPr>
        <w:t xml:space="preserve"> can claim that </w:t>
      </w:r>
      <w:r w:rsidR="00260510">
        <w:rPr>
          <w:rFonts w:ascii="Palatino" w:hAnsi="Palatino" w:cs="Times New Roman"/>
        </w:rPr>
        <w:t>the U.S. government</w:t>
      </w:r>
      <w:r w:rsidR="00283CB9">
        <w:rPr>
          <w:rFonts w:ascii="Palatino" w:hAnsi="Palatino" w:cs="Times New Roman"/>
        </w:rPr>
        <w:t xml:space="preserve"> “is committed . . . to dismantling caste-like hierarchies based on sex and race that have been entrenched by pervasive historical discrimination” (</w:t>
      </w:r>
      <w:proofErr w:type="spellStart"/>
      <w:r w:rsidR="00283CB9">
        <w:rPr>
          <w:rFonts w:ascii="Palatino" w:hAnsi="Palatino" w:cs="Times New Roman"/>
        </w:rPr>
        <w:t>Yuracko</w:t>
      </w:r>
      <w:proofErr w:type="spellEnd"/>
      <w:r w:rsidR="00283CB9">
        <w:rPr>
          <w:rFonts w:ascii="Palatino" w:hAnsi="Palatino" w:cs="Times New Roman"/>
        </w:rPr>
        <w:t xml:space="preserve"> 2016, 54). Antidiscrimination law </w:t>
      </w:r>
      <w:r w:rsidR="008839B6">
        <w:rPr>
          <w:rFonts w:ascii="Palatino" w:hAnsi="Palatino" w:cs="Times New Roman"/>
        </w:rPr>
        <w:t>thus becomes</w:t>
      </w:r>
      <w:r w:rsidR="00283CB9">
        <w:rPr>
          <w:rFonts w:ascii="Palatino" w:hAnsi="Palatino" w:cs="Times New Roman"/>
        </w:rPr>
        <w:t xml:space="preserve"> a marketing device for the U.S. legal system, assuring citizens that justice will be done, while systemically robbing them of it. </w:t>
      </w:r>
    </w:p>
    <w:p w14:paraId="351BBCEA" w14:textId="167ACC3D" w:rsidR="00411576" w:rsidRDefault="00E33131" w:rsidP="00D76B39">
      <w:pPr>
        <w:ind w:firstLine="720"/>
        <w:rPr>
          <w:rFonts w:ascii="Palatino" w:hAnsi="Palatino" w:cs="Times New Roman"/>
        </w:rPr>
      </w:pPr>
      <w:r>
        <w:rPr>
          <w:rFonts w:ascii="Palatino" w:hAnsi="Palatino"/>
        </w:rPr>
        <w:t>As these examples show, s</w:t>
      </w:r>
      <w:r w:rsidR="00411576">
        <w:rPr>
          <w:rFonts w:ascii="Palatino" w:hAnsi="Palatino"/>
        </w:rPr>
        <w:t xml:space="preserve">exism is revealed </w:t>
      </w:r>
      <w:r w:rsidR="00522B44">
        <w:rPr>
          <w:rFonts w:ascii="Palatino" w:hAnsi="Palatino"/>
        </w:rPr>
        <w:t>not only in what</w:t>
      </w:r>
      <w:r w:rsidR="00653F46">
        <w:rPr>
          <w:rFonts w:ascii="Palatino" w:hAnsi="Palatino"/>
        </w:rPr>
        <w:t xml:space="preserve"> the law says but also in its </w:t>
      </w:r>
      <w:r w:rsidR="00411576">
        <w:rPr>
          <w:rFonts w:ascii="Palatino" w:hAnsi="Palatino"/>
        </w:rPr>
        <w:t xml:space="preserve">omissions—what it refuses to say, what it openly permits. </w:t>
      </w:r>
      <w:r>
        <w:rPr>
          <w:rFonts w:ascii="Palatino" w:hAnsi="Palatino"/>
        </w:rPr>
        <w:t>In so many ways, the law</w:t>
      </w:r>
      <w:r w:rsidR="00653F46">
        <w:rPr>
          <w:rFonts w:ascii="Palatino" w:hAnsi="Palatino"/>
        </w:rPr>
        <w:t xml:space="preserve"> </w:t>
      </w:r>
      <w:r w:rsidR="00BB155F">
        <w:rPr>
          <w:rFonts w:ascii="Palatino" w:hAnsi="Palatino"/>
        </w:rPr>
        <w:t>gives</w:t>
      </w:r>
      <w:r w:rsidR="00653F46">
        <w:rPr>
          <w:rFonts w:ascii="Palatino" w:hAnsi="Palatino"/>
        </w:rPr>
        <w:t xml:space="preserve"> sexism</w:t>
      </w:r>
      <w:r w:rsidR="00BB155F">
        <w:rPr>
          <w:rFonts w:ascii="Palatino" w:hAnsi="Palatino"/>
        </w:rPr>
        <w:t xml:space="preserve"> free reign</w:t>
      </w:r>
      <w:r>
        <w:rPr>
          <w:rFonts w:ascii="Palatino" w:hAnsi="Palatino"/>
        </w:rPr>
        <w:t xml:space="preserve">. </w:t>
      </w:r>
      <w:r w:rsidR="00411576">
        <w:rPr>
          <w:rFonts w:ascii="Palatino" w:hAnsi="Palatino"/>
        </w:rPr>
        <w:t>In the United States, forced sterilization is perfectly legal under federal law (</w:t>
      </w:r>
      <w:r w:rsidR="00411576" w:rsidRPr="00F02E71">
        <w:rPr>
          <w:rFonts w:ascii="Palatino" w:hAnsi="Palatino"/>
          <w:i/>
          <w:iCs/>
        </w:rPr>
        <w:t>Buck v. Bell</w:t>
      </w:r>
      <w:r w:rsidR="00411576">
        <w:rPr>
          <w:rFonts w:ascii="Palatino" w:hAnsi="Palatino"/>
        </w:rPr>
        <w:t>; for history of the practice</w:t>
      </w:r>
      <w:r w:rsidR="00653F46">
        <w:rPr>
          <w:rFonts w:ascii="Palatino" w:hAnsi="Palatino"/>
        </w:rPr>
        <w:t xml:space="preserve"> and its connection to discrimination against disabled women</w:t>
      </w:r>
      <w:r w:rsidR="00411576">
        <w:rPr>
          <w:rFonts w:ascii="Palatino" w:hAnsi="Palatino"/>
        </w:rPr>
        <w:t>, see Largent 2007</w:t>
      </w:r>
      <w:r>
        <w:rPr>
          <w:rFonts w:ascii="Palatino" w:hAnsi="Palatino"/>
        </w:rPr>
        <w:t xml:space="preserve">; for a discussion of harms to women of color and Black women specifically, see </w:t>
      </w:r>
      <w:proofErr w:type="spellStart"/>
      <w:r>
        <w:rPr>
          <w:rFonts w:ascii="Palatino" w:hAnsi="Palatino"/>
        </w:rPr>
        <w:t>Threadcraft</w:t>
      </w:r>
      <w:proofErr w:type="spellEnd"/>
      <w:r>
        <w:rPr>
          <w:rFonts w:ascii="Palatino" w:hAnsi="Palatino"/>
        </w:rPr>
        <w:t xml:space="preserve"> 2016</w:t>
      </w:r>
      <w:r w:rsidR="00411576">
        <w:rPr>
          <w:rFonts w:ascii="Palatino" w:hAnsi="Palatino"/>
        </w:rPr>
        <w:t xml:space="preserve">). </w:t>
      </w:r>
      <w:r w:rsidR="00411576" w:rsidRPr="006446FF">
        <w:rPr>
          <w:rFonts w:ascii="Palatino" w:hAnsi="Palatino"/>
        </w:rPr>
        <w:t>Likewise,</w:t>
      </w:r>
      <w:r w:rsidR="00411576">
        <w:rPr>
          <w:rFonts w:ascii="Palatino" w:hAnsi="Palatino"/>
        </w:rPr>
        <w:t xml:space="preserve"> in 2022, </w:t>
      </w:r>
      <w:r w:rsidR="00411576" w:rsidRPr="006446FF">
        <w:rPr>
          <w:rFonts w:ascii="Palatino" w:hAnsi="Palatino"/>
        </w:rPr>
        <w:t xml:space="preserve">the U.S. Supreme Court revoked </w:t>
      </w:r>
      <w:r w:rsidR="00411576" w:rsidRPr="00E73484">
        <w:rPr>
          <w:rFonts w:ascii="Palatino" w:hAnsi="Palatino"/>
          <w:i/>
          <w:iCs/>
        </w:rPr>
        <w:t>Roe v. Wade</w:t>
      </w:r>
      <w:r w:rsidR="00411576">
        <w:rPr>
          <w:rFonts w:ascii="Palatino" w:hAnsi="Palatino"/>
        </w:rPr>
        <w:t xml:space="preserve"> on the grounds that there is no </w:t>
      </w:r>
      <w:r w:rsidR="00411576" w:rsidRPr="006446FF">
        <w:rPr>
          <w:rFonts w:ascii="Palatino" w:hAnsi="Palatino"/>
        </w:rPr>
        <w:t xml:space="preserve">constitutional right to </w:t>
      </w:r>
      <w:r w:rsidR="00411576">
        <w:rPr>
          <w:rFonts w:ascii="Palatino" w:hAnsi="Palatino"/>
        </w:rPr>
        <w:t>privacy. The right to privacy legally justified other constitutional rights, including the right to an abortion, the right to contraception, the right to have non-heterosexual sex, and the right to gay marriage. The constitution says nothing about these rights, according to the Court’s reasoning (</w:t>
      </w:r>
      <w:r w:rsidR="00411576" w:rsidRPr="00F02E71">
        <w:rPr>
          <w:rFonts w:ascii="Palatino" w:hAnsi="Palatino"/>
          <w:i/>
          <w:iCs/>
        </w:rPr>
        <w:t>Dobbs v. Jackson Women’s Health Organization</w:t>
      </w:r>
      <w:r w:rsidR="00411576">
        <w:rPr>
          <w:rFonts w:ascii="Palatino" w:hAnsi="Palatino"/>
        </w:rPr>
        <w:t xml:space="preserve">). </w:t>
      </w:r>
      <w:r w:rsidR="00411576" w:rsidRPr="00D1679D">
        <w:rPr>
          <w:rFonts w:ascii="Palatino" w:hAnsi="Palatino"/>
        </w:rPr>
        <w:t>“Even when the law does nothing,” writes MacKinnon, “—and it does nothing in so ma</w:t>
      </w:r>
      <w:r w:rsidR="00411576">
        <w:rPr>
          <w:rFonts w:ascii="Palatino" w:hAnsi="Palatino"/>
        </w:rPr>
        <w:t>n</w:t>
      </w:r>
      <w:r w:rsidR="00411576" w:rsidRPr="00D1679D">
        <w:rPr>
          <w:rFonts w:ascii="Palatino" w:hAnsi="Palatino"/>
        </w:rPr>
        <w:t>y ways—it is responsible for not working for women</w:t>
      </w:r>
      <w:r w:rsidR="00411576">
        <w:rPr>
          <w:rFonts w:ascii="Palatino" w:hAnsi="Palatino"/>
        </w:rPr>
        <w:t>” (2005, 39).</w:t>
      </w:r>
    </w:p>
    <w:p w14:paraId="5E23F688" w14:textId="124E3517" w:rsidR="00F357B0" w:rsidRDefault="00221462" w:rsidP="00F357B0">
      <w:pPr>
        <w:rPr>
          <w:rFonts w:ascii="Palatino" w:hAnsi="Palatino" w:cs="Times New Roman"/>
        </w:rPr>
      </w:pPr>
      <w:r>
        <w:rPr>
          <w:rFonts w:ascii="Palatino" w:hAnsi="Palatino" w:cs="Times New Roman"/>
        </w:rPr>
        <w:tab/>
      </w:r>
      <w:r w:rsidR="00F357B0">
        <w:rPr>
          <w:rFonts w:ascii="Palatino" w:hAnsi="Palatino" w:cs="Times New Roman"/>
          <w:i/>
        </w:rPr>
        <w:t>S</w:t>
      </w:r>
      <w:r w:rsidR="00F357B0" w:rsidRPr="00221462">
        <w:rPr>
          <w:rFonts w:ascii="Palatino" w:hAnsi="Palatino" w:cs="Times New Roman"/>
          <w:i/>
        </w:rPr>
        <w:t>exism</w:t>
      </w:r>
      <w:r w:rsidR="00F357B0">
        <w:rPr>
          <w:rFonts w:ascii="Palatino" w:hAnsi="Palatino" w:cs="Times New Roman"/>
          <w:i/>
        </w:rPr>
        <w:t xml:space="preserve"> in social environments</w:t>
      </w:r>
      <w:r w:rsidR="00F357B0">
        <w:rPr>
          <w:rFonts w:ascii="Palatino" w:hAnsi="Palatino" w:cs="Times New Roman"/>
        </w:rPr>
        <w:t xml:space="preserve">. More than anything, sexism is a feature of social environments. MacKinnon observes: </w:t>
      </w:r>
    </w:p>
    <w:p w14:paraId="24B59CC5" w14:textId="77777777" w:rsidR="00F357B0" w:rsidRDefault="00F357B0" w:rsidP="00F357B0">
      <w:pPr>
        <w:rPr>
          <w:rFonts w:ascii="Palatino" w:hAnsi="Palatino" w:cs="Times New Roman"/>
        </w:rPr>
      </w:pPr>
    </w:p>
    <w:p w14:paraId="664BF17A" w14:textId="77777777" w:rsidR="00F357B0" w:rsidRPr="002164AD" w:rsidRDefault="00F357B0" w:rsidP="00F357B0">
      <w:pPr>
        <w:ind w:left="720"/>
        <w:rPr>
          <w:rFonts w:ascii="Palatino" w:hAnsi="Palatino"/>
        </w:rPr>
      </w:pPr>
      <w:r w:rsidRPr="002164AD">
        <w:rPr>
          <w:rFonts w:ascii="Palatino" w:hAnsi="Palatino"/>
        </w:rPr>
        <w:t>women’s everyday life has real rules, but they are not the formal ones. They have never been legislated or abdicated.  They have not had to be. They effectively prescribe what girls can be, what the community encourages and permits in a woman, what opportunities are available and hence</w:t>
      </w:r>
      <w:r>
        <w:rPr>
          <w:rFonts w:ascii="Palatino" w:hAnsi="Palatino"/>
        </w:rPr>
        <w:t xml:space="preserve"> what aspirations are developed . . . </w:t>
      </w:r>
      <w:r w:rsidRPr="002164AD">
        <w:rPr>
          <w:rFonts w:ascii="Palatino" w:hAnsi="Palatino"/>
        </w:rPr>
        <w:t>” (</w:t>
      </w:r>
      <w:r>
        <w:rPr>
          <w:rFonts w:ascii="Palatino" w:hAnsi="Palatino"/>
        </w:rPr>
        <w:t xml:space="preserve">2005, </w:t>
      </w:r>
      <w:r w:rsidRPr="002164AD">
        <w:rPr>
          <w:rFonts w:ascii="Palatino" w:hAnsi="Palatino"/>
        </w:rPr>
        <w:t>34)</w:t>
      </w:r>
    </w:p>
    <w:p w14:paraId="0A7BD334" w14:textId="77777777" w:rsidR="00F357B0" w:rsidRDefault="00F357B0" w:rsidP="00F357B0">
      <w:pPr>
        <w:rPr>
          <w:rFonts w:ascii="Palatino" w:hAnsi="Palatino" w:cs="Times New Roman"/>
        </w:rPr>
      </w:pPr>
    </w:p>
    <w:p w14:paraId="4B622B5C" w14:textId="39B36746" w:rsidR="00F357B0" w:rsidRDefault="00F357B0" w:rsidP="00F357B0">
      <w:pPr>
        <w:rPr>
          <w:rFonts w:ascii="Palatino" w:hAnsi="Palatino" w:cs="Times New Roman"/>
        </w:rPr>
      </w:pPr>
      <w:r>
        <w:rPr>
          <w:rFonts w:ascii="Palatino" w:hAnsi="Palatino" w:cs="Times New Roman"/>
        </w:rPr>
        <w:t xml:space="preserve">The “real” rules to which she refers are “social norms.” Social norms are associated with social roles. The purpose of social norms is to guide behavior, emotions, and thoughts in specific contexts, for people in particular social roles. When </w:t>
      </w:r>
      <w:r w:rsidR="00BB269D">
        <w:rPr>
          <w:rFonts w:ascii="Palatino" w:hAnsi="Palatino" w:cs="Times New Roman"/>
        </w:rPr>
        <w:t xml:space="preserve">any group has </w:t>
      </w:r>
      <w:r>
        <w:rPr>
          <w:rFonts w:ascii="Palatino" w:hAnsi="Palatino" w:cs="Times New Roman"/>
        </w:rPr>
        <w:t xml:space="preserve">less power in a society across a broad range of contexts, it is because social norms demand it. (For an account of how these elements fit together in “structural” analysis, see </w:t>
      </w:r>
      <w:proofErr w:type="spellStart"/>
      <w:r>
        <w:rPr>
          <w:rFonts w:ascii="Palatino" w:hAnsi="Palatino" w:cs="Times New Roman"/>
        </w:rPr>
        <w:t>Haslanger</w:t>
      </w:r>
      <w:proofErr w:type="spellEnd"/>
      <w:r>
        <w:rPr>
          <w:rFonts w:ascii="Palatino" w:hAnsi="Palatino" w:cs="Times New Roman"/>
        </w:rPr>
        <w:t xml:space="preserve"> 2017).</w:t>
      </w:r>
    </w:p>
    <w:p w14:paraId="10264E7A" w14:textId="555335A1" w:rsidR="00F357B0" w:rsidRPr="00D32D4A" w:rsidRDefault="00F357B0" w:rsidP="00F357B0">
      <w:pPr>
        <w:rPr>
          <w:rFonts w:ascii="Palatino" w:hAnsi="Palatino" w:cs="Times New Roman"/>
        </w:rPr>
      </w:pPr>
      <w:r>
        <w:rPr>
          <w:rFonts w:ascii="Palatino" w:hAnsi="Palatino" w:cs="Times New Roman"/>
        </w:rPr>
        <w:tab/>
        <w:t xml:space="preserve">Consider the sex-role division of labor. “Today is housecleaning day,” writes a sixteen-year-old student in an essay quoted by de Beauvoir in </w:t>
      </w:r>
      <w:r w:rsidRPr="00CE733C">
        <w:rPr>
          <w:rFonts w:ascii="Palatino" w:hAnsi="Palatino" w:cs="Times New Roman"/>
          <w:i/>
        </w:rPr>
        <w:t>The Second Sex</w:t>
      </w:r>
      <w:r>
        <w:rPr>
          <w:rFonts w:ascii="Palatino" w:hAnsi="Palatino" w:cs="Times New Roman"/>
        </w:rPr>
        <w:t xml:space="preserve">: “I hear the noise of the vacuum as Mama walks through the living room. I would like to run away. I swear when I grow up there will never be a housecleaning day in my house” (2011, 474). Such evidence is crucial in feminist accounts of how the division of labor subordinates women by assigning them, as bell hooks puts it, “unpaid, devalued, ‘dirty’ work” (hooks 2015c, 68; Garcia 2021). Other writers emphasize the division of labor’s negative economic effects: </w:t>
      </w:r>
      <w:r>
        <w:rPr>
          <w:rFonts w:ascii="Palatino" w:hAnsi="Palatino" w:cs="Times New Roman"/>
        </w:rPr>
        <w:lastRenderedPageBreak/>
        <w:t>for example, the way in which it depresses women’s wages in the labor market and forces them into precarious, unfulfilling work</w:t>
      </w:r>
      <w:r>
        <w:rPr>
          <w:rFonts w:ascii="Palatino" w:hAnsi="Palatino"/>
        </w:rPr>
        <w:t xml:space="preserve"> (Davis 1983; </w:t>
      </w:r>
      <w:r w:rsidRPr="00B72233">
        <w:rPr>
          <w:rStyle w:val="citationtitleoncopy"/>
          <w:rFonts w:ascii="Palatino" w:eastAsia="Times New Roman" w:hAnsi="Palatino" w:cs="Times New Roman"/>
        </w:rPr>
        <w:t>Ehrenreich</w:t>
      </w:r>
      <w:r>
        <w:rPr>
          <w:rStyle w:val="citationtitleoncopy"/>
          <w:rFonts w:ascii="Palatino" w:eastAsia="Times New Roman" w:hAnsi="Palatino" w:cs="Times New Roman"/>
        </w:rPr>
        <w:t xml:space="preserve"> 2021</w:t>
      </w:r>
      <w:r>
        <w:rPr>
          <w:rFonts w:ascii="Palatino" w:hAnsi="Palatino"/>
        </w:rPr>
        <w:t xml:space="preserve">). Yet others </w:t>
      </w:r>
      <w:r>
        <w:rPr>
          <w:rFonts w:ascii="Palatino" w:hAnsi="Palatino" w:cs="Times New Roman"/>
        </w:rPr>
        <w:t>reveal the toll that working “a double shift”</w:t>
      </w:r>
      <w:r>
        <w:rPr>
          <w:rFonts w:ascii="Palatino" w:hAnsi="Palatino"/>
        </w:rPr>
        <w:t xml:space="preserve"> takes on women (</w:t>
      </w:r>
      <w:r>
        <w:rPr>
          <w:rFonts w:ascii="Palatino" w:hAnsi="Palatino" w:cs="Times New Roman"/>
        </w:rPr>
        <w:t xml:space="preserve">Hochschild and </w:t>
      </w:r>
      <w:proofErr w:type="spellStart"/>
      <w:r>
        <w:rPr>
          <w:rFonts w:ascii="Palatino" w:hAnsi="Palatino" w:cs="Times New Roman"/>
        </w:rPr>
        <w:t>Machung</w:t>
      </w:r>
      <w:proofErr w:type="spellEnd"/>
      <w:r>
        <w:rPr>
          <w:rFonts w:ascii="Palatino" w:hAnsi="Palatino" w:cs="Times New Roman"/>
        </w:rPr>
        <w:t xml:space="preserve"> 2003). In </w:t>
      </w:r>
      <w:r w:rsidRPr="00121706">
        <w:rPr>
          <w:rFonts w:ascii="Palatino" w:hAnsi="Palatino" w:cs="Times New Roman"/>
          <w:i/>
          <w:iCs/>
        </w:rPr>
        <w:t>Women, Work and Families</w:t>
      </w:r>
      <w:r>
        <w:rPr>
          <w:rFonts w:ascii="Palatino" w:hAnsi="Palatino" w:cs="Times New Roman"/>
        </w:rPr>
        <w:t>, sociologist Angela Hattery interviews one woman who regularly works a graveyard shift and returns home to perform a full day of childcare. The woman, whom Hattery labels “Jean,” describes the routine as “stressful” for both her and her partner (cited in 2000, 61). Another woman interviewed explains the cost of working is that “I have absolutely no free time” (63). Yet another explains that working meant “everything was a compromise” and describes feeling guilty both at home and work (see also, Slaughter 20</w:t>
      </w:r>
      <w:r w:rsidR="00C06A22">
        <w:rPr>
          <w:rFonts w:ascii="Palatino" w:hAnsi="Palatino" w:cs="Times New Roman"/>
        </w:rPr>
        <w:t>12</w:t>
      </w:r>
      <w:r>
        <w:rPr>
          <w:rFonts w:ascii="Palatino" w:hAnsi="Palatino" w:cs="Times New Roman"/>
        </w:rPr>
        <w:t xml:space="preserve">; </w:t>
      </w:r>
      <w:proofErr w:type="spellStart"/>
      <w:r>
        <w:rPr>
          <w:rFonts w:ascii="Palatino" w:hAnsi="Palatino" w:cs="Times New Roman"/>
        </w:rPr>
        <w:t>Hirji</w:t>
      </w:r>
      <w:proofErr w:type="spellEnd"/>
      <w:r>
        <w:rPr>
          <w:rFonts w:ascii="Palatino" w:hAnsi="Palatino" w:cs="Times New Roman"/>
        </w:rPr>
        <w:t xml:space="preserve"> 2021).</w:t>
      </w:r>
      <w:r w:rsidR="00A216E7">
        <w:rPr>
          <w:rFonts w:ascii="Palatino" w:hAnsi="Palatino" w:cs="Times New Roman"/>
        </w:rPr>
        <w:t xml:space="preserve"> S</w:t>
      </w:r>
      <w:r>
        <w:rPr>
          <w:rFonts w:ascii="Palatino" w:hAnsi="Palatino" w:cs="Times New Roman"/>
        </w:rPr>
        <w:t xml:space="preserve">cholars of human trafficking </w:t>
      </w:r>
      <w:r w:rsidR="00A216E7">
        <w:rPr>
          <w:rFonts w:ascii="Palatino" w:hAnsi="Palatino" w:cs="Times New Roman"/>
        </w:rPr>
        <w:t xml:space="preserve">likewise </w:t>
      </w:r>
      <w:r>
        <w:rPr>
          <w:rFonts w:ascii="Palatino" w:hAnsi="Palatino" w:cs="Times New Roman"/>
        </w:rPr>
        <w:t>document the experiences of women—often poor immigrants of color—who are forced, defrauded, or coerced into performing uncompensated domestic and sexual labor (Fukushima 2019).</w:t>
      </w:r>
    </w:p>
    <w:p w14:paraId="289D60EF" w14:textId="645F3073" w:rsidR="00F357B0" w:rsidRDefault="00F357B0" w:rsidP="00F357B0">
      <w:pPr>
        <w:ind w:firstLine="720"/>
        <w:rPr>
          <w:rFonts w:ascii="Palatino" w:hAnsi="Palatino" w:cs="Times New Roman"/>
        </w:rPr>
      </w:pPr>
      <w:r>
        <w:rPr>
          <w:rFonts w:ascii="Palatino" w:hAnsi="Palatino" w:cs="Times New Roman"/>
        </w:rPr>
        <w:t xml:space="preserve">In </w:t>
      </w:r>
      <w:r w:rsidRPr="008D3FF7">
        <w:rPr>
          <w:rFonts w:ascii="Palatino" w:hAnsi="Palatino" w:cs="Times New Roman"/>
          <w:i/>
        </w:rPr>
        <w:t xml:space="preserve">The Sexual Harassment of </w:t>
      </w:r>
      <w:proofErr w:type="gramStart"/>
      <w:r w:rsidRPr="008D3FF7">
        <w:rPr>
          <w:rFonts w:ascii="Palatino" w:hAnsi="Palatino" w:cs="Times New Roman"/>
          <w:i/>
        </w:rPr>
        <w:t>Working Class</w:t>
      </w:r>
      <w:proofErr w:type="gramEnd"/>
      <w:r w:rsidRPr="008D3FF7">
        <w:rPr>
          <w:rFonts w:ascii="Palatino" w:hAnsi="Palatino" w:cs="Times New Roman"/>
          <w:i/>
        </w:rPr>
        <w:t xml:space="preserve"> Women</w:t>
      </w:r>
      <w:r>
        <w:rPr>
          <w:rFonts w:ascii="Palatino" w:hAnsi="Palatino" w:cs="Times New Roman"/>
        </w:rPr>
        <w:t xml:space="preserve">, Catherine MacKinnon </w:t>
      </w:r>
      <w:r w:rsidR="00BB269D">
        <w:rPr>
          <w:rFonts w:ascii="Palatino" w:hAnsi="Palatino" w:cs="Times New Roman"/>
        </w:rPr>
        <w:t xml:space="preserve">offers similar evidence about </w:t>
      </w:r>
      <w:r>
        <w:rPr>
          <w:rFonts w:ascii="Palatino" w:hAnsi="Palatino" w:cs="Times New Roman"/>
        </w:rPr>
        <w:t>sexual harassment. After citing a study that found 78% of harassed women were emotionally or physically impacted by their harassment, MacKinnon shares respondents’ reflections:</w:t>
      </w:r>
    </w:p>
    <w:p w14:paraId="389C76A8" w14:textId="77777777" w:rsidR="00F357B0" w:rsidRDefault="00F357B0" w:rsidP="00F357B0">
      <w:pPr>
        <w:rPr>
          <w:rFonts w:ascii="Palatino" w:hAnsi="Palatino" w:cs="Times New Roman"/>
        </w:rPr>
      </w:pPr>
    </w:p>
    <w:p w14:paraId="6580EFF5" w14:textId="0C713A59" w:rsidR="00F357B0" w:rsidRDefault="00F357B0" w:rsidP="00F357B0">
      <w:pPr>
        <w:ind w:left="720"/>
        <w:rPr>
          <w:rFonts w:ascii="Palatino" w:hAnsi="Palatino" w:cs="Times New Roman"/>
        </w:rPr>
      </w:pPr>
      <w:r>
        <w:rPr>
          <w:rFonts w:ascii="Palatino" w:hAnsi="Palatino" w:cs="Times New Roman"/>
        </w:rPr>
        <w:t>As I remember all the sexual abuse and negative work experiences I am left feeling sick and helpless and upset instead of angry . . . Reinforced feeling of no control—sense of doom . . . I have difficulty dropping the emotional barrier I work behind when I come home from work. My husband turns into another man . . . Kept me in a constant state of emotional agitation and frustration: I drank a lot . . . Soured the essential delight in the work . . . Stomachaches, migraines, cried every night, no appetite (197</w:t>
      </w:r>
      <w:r w:rsidR="002D00D5">
        <w:rPr>
          <w:rFonts w:ascii="Palatino" w:hAnsi="Palatino" w:cs="Times New Roman"/>
        </w:rPr>
        <w:t>9</w:t>
      </w:r>
      <w:r>
        <w:rPr>
          <w:rFonts w:ascii="Palatino" w:hAnsi="Palatino" w:cs="Times New Roman"/>
        </w:rPr>
        <w:t>, 47, ellipses separate different responses).</w:t>
      </w:r>
    </w:p>
    <w:p w14:paraId="1E827D8C" w14:textId="77777777" w:rsidR="00F357B0" w:rsidRDefault="00F357B0" w:rsidP="00F357B0">
      <w:pPr>
        <w:rPr>
          <w:rFonts w:ascii="Palatino" w:hAnsi="Palatino" w:cs="Times New Roman"/>
        </w:rPr>
      </w:pPr>
    </w:p>
    <w:p w14:paraId="0F171AC9" w14:textId="3A1D4B60" w:rsidR="00F357B0" w:rsidRPr="007D7E3E" w:rsidRDefault="00F357B0" w:rsidP="00F357B0">
      <w:pPr>
        <w:rPr>
          <w:rFonts w:ascii="Palatino" w:hAnsi="Palatino" w:cs="Times New Roman"/>
        </w:rPr>
      </w:pPr>
      <w:r>
        <w:rPr>
          <w:rFonts w:ascii="Palatino" w:hAnsi="Palatino" w:cs="Times New Roman"/>
        </w:rPr>
        <w:t xml:space="preserve">It is hard to imagine reading this testimony and concluding that sexual harassment is harmless fun, which women secretly enjoy. Moreover, through patterns of overlapping testimony, sexual harassment is revealed to be a sexist </w:t>
      </w:r>
      <w:r w:rsidRPr="003258E6">
        <w:rPr>
          <w:rFonts w:ascii="Palatino" w:hAnsi="Palatino" w:cs="Times New Roman"/>
        </w:rPr>
        <w:t>social practice</w:t>
      </w:r>
      <w:r>
        <w:rPr>
          <w:rFonts w:ascii="Palatino" w:hAnsi="Palatino" w:cs="Times New Roman"/>
        </w:rPr>
        <w:t>, i.e., a patterned set of behaviors that disadvantage women as a class. “Typically,” MacKinnon explains, “employers, husbands, judges, and the victims themselves have understood and dismissed such incidents as trivial, isolated, “personal,” or as universal “natural” or “biological” behaviors” (</w:t>
      </w:r>
      <w:r w:rsidR="002D00D5">
        <w:rPr>
          <w:rFonts w:ascii="Palatino" w:hAnsi="Palatino" w:cs="Times New Roman"/>
        </w:rPr>
        <w:t xml:space="preserve">ibid., </w:t>
      </w:r>
      <w:r>
        <w:rPr>
          <w:rFonts w:ascii="Palatino" w:hAnsi="Palatino" w:cs="Times New Roman"/>
        </w:rPr>
        <w:t xml:space="preserve">2). However, when women’s experiences are collected and analyzed together, one sees that sexual harassment is “a product of social factors” that dictate women must fulfill a subordinate—and sexualized—role vis-à-vis men, not just in their own homes but also in the workplace.  </w:t>
      </w:r>
    </w:p>
    <w:p w14:paraId="046B49F8" w14:textId="18F3CA08" w:rsidR="00F357B0" w:rsidRDefault="00F357B0" w:rsidP="00F357B0">
      <w:pPr>
        <w:rPr>
          <w:rFonts w:ascii="Palatino" w:hAnsi="Palatino" w:cs="Times New Roman"/>
        </w:rPr>
      </w:pPr>
      <w:r>
        <w:rPr>
          <w:rFonts w:ascii="Palatino" w:hAnsi="Palatino" w:cs="Times New Roman"/>
        </w:rPr>
        <w:tab/>
        <w:t>Though most feminists embrace a subordination-focused criterion for institutionalized sexism, debates ensue. Contested practices include wearing makeup (</w:t>
      </w:r>
      <w:proofErr w:type="spellStart"/>
      <w:r>
        <w:rPr>
          <w:rFonts w:ascii="Palatino" w:hAnsi="Palatino" w:cs="Times New Roman"/>
        </w:rPr>
        <w:t>Bartky</w:t>
      </w:r>
      <w:proofErr w:type="spellEnd"/>
      <w:r>
        <w:rPr>
          <w:rFonts w:ascii="Palatino" w:hAnsi="Palatino" w:cs="Times New Roman"/>
        </w:rPr>
        <w:t xml:space="preserve"> 19</w:t>
      </w:r>
      <w:r w:rsidR="00F32C4B">
        <w:rPr>
          <w:rFonts w:ascii="Palatino" w:hAnsi="Palatino" w:cs="Times New Roman"/>
        </w:rPr>
        <w:t>95</w:t>
      </w:r>
      <w:r>
        <w:rPr>
          <w:rFonts w:ascii="Palatino" w:hAnsi="Palatino" w:cs="Times New Roman"/>
        </w:rPr>
        <w:t>), dieting (</w:t>
      </w:r>
      <w:proofErr w:type="spellStart"/>
      <w:r>
        <w:rPr>
          <w:rFonts w:ascii="Palatino" w:hAnsi="Palatino" w:cs="Times New Roman"/>
        </w:rPr>
        <w:t>Bordo</w:t>
      </w:r>
      <w:proofErr w:type="spellEnd"/>
      <w:r>
        <w:rPr>
          <w:rFonts w:ascii="Palatino" w:hAnsi="Palatino" w:cs="Times New Roman"/>
        </w:rPr>
        <w:t xml:space="preserve"> </w:t>
      </w:r>
      <w:r w:rsidR="00637104">
        <w:rPr>
          <w:rFonts w:ascii="Palatino" w:hAnsi="Palatino" w:cs="Times New Roman"/>
        </w:rPr>
        <w:t>2004</w:t>
      </w:r>
      <w:r>
        <w:rPr>
          <w:rFonts w:ascii="Palatino" w:hAnsi="Palatino" w:cs="Times New Roman"/>
        </w:rPr>
        <w:t xml:space="preserve">; Manne 2022), professor-student dating (Srinivasan 2021), and heterosexual sex (Dworkin 1997). Debates fit a pattern. They begin when a practice or norm is labeled ‘sexist’. If a practice is sexist, women should not participate in it, and those that do are complicit in their own subordination. In response to such claims, other feminists object. No one likes paternalistic finger wagging. To make sweeping condemnations of a practice is to disrespect women who authentically choose to engage in it. People of all genders ought to be allowed to live out their gender and sexuality in a </w:t>
      </w:r>
      <w:r>
        <w:rPr>
          <w:rFonts w:ascii="Palatino" w:hAnsi="Palatino" w:cs="Times New Roman"/>
        </w:rPr>
        <w:lastRenderedPageBreak/>
        <w:t>variety of ways. A playful, open attitude ought to be encouraged (</w:t>
      </w:r>
      <w:proofErr w:type="spellStart"/>
      <w:r>
        <w:rPr>
          <w:rFonts w:ascii="Palatino" w:hAnsi="Palatino" w:cs="Times New Roman"/>
        </w:rPr>
        <w:t>Lugones</w:t>
      </w:r>
      <w:proofErr w:type="spellEnd"/>
      <w:r>
        <w:rPr>
          <w:rFonts w:ascii="Palatino" w:hAnsi="Palatino" w:cs="Times New Roman"/>
        </w:rPr>
        <w:t xml:space="preserve"> 2003; Butler 20</w:t>
      </w:r>
      <w:r w:rsidR="002373BA">
        <w:rPr>
          <w:rFonts w:ascii="Palatino" w:hAnsi="Palatino" w:cs="Times New Roman"/>
        </w:rPr>
        <w:t>15</w:t>
      </w:r>
      <w:r>
        <w:rPr>
          <w:rFonts w:ascii="Palatino" w:hAnsi="Palatino" w:cs="Times New Roman"/>
        </w:rPr>
        <w:t xml:space="preserve">). </w:t>
      </w:r>
    </w:p>
    <w:p w14:paraId="2301645F" w14:textId="4F084CA5" w:rsidR="00F357B0" w:rsidRDefault="00F357B0" w:rsidP="00F357B0">
      <w:pPr>
        <w:rPr>
          <w:rFonts w:ascii="Palatino" w:hAnsi="Palatino" w:cs="Times New Roman"/>
        </w:rPr>
      </w:pPr>
      <w:r>
        <w:rPr>
          <w:rFonts w:ascii="Palatino" w:hAnsi="Palatino" w:cs="Times New Roman"/>
        </w:rPr>
        <w:tab/>
        <w:t>Some such debates can be resolved using standpoint theory. Introduced by Marxist feminists and developed by feminist philosophers of science in the 1970s and 80s, standpoint theory begins with the observation that acts of knowing require “a view from somewhere” (Haraway 1991; Hartsock 1998; Code 2003; Wylie 2003; Harding 2004</w:t>
      </w:r>
      <w:r w:rsidR="000D1E24">
        <w:rPr>
          <w:rFonts w:ascii="Palatino" w:hAnsi="Palatino" w:cs="Times New Roman"/>
        </w:rPr>
        <w:t xml:space="preserve">; </w:t>
      </w:r>
      <w:proofErr w:type="spellStart"/>
      <w:r w:rsidR="000D1E24">
        <w:rPr>
          <w:rFonts w:ascii="Palatino" w:hAnsi="Palatino" w:cs="Times New Roman"/>
        </w:rPr>
        <w:t>Pohlhaus</w:t>
      </w:r>
      <w:proofErr w:type="spellEnd"/>
      <w:r w:rsidR="000D1E24">
        <w:rPr>
          <w:rFonts w:ascii="Palatino" w:hAnsi="Palatino" w:cs="Times New Roman"/>
        </w:rPr>
        <w:t xml:space="preserve"> 2012</w:t>
      </w:r>
      <w:r>
        <w:rPr>
          <w:rFonts w:ascii="Palatino" w:hAnsi="Palatino" w:cs="Times New Roman"/>
        </w:rPr>
        <w:t>). From this premise, it follows that knowledge is always socially situated, reflecting the interests and values of knowers. Standpoint theorists observe that individuals from dominant groups occupy a social standpoint that encourages vicious epistemic dispositions, including radical forms of insensitivity and ignorance.</w:t>
      </w:r>
      <w:r>
        <w:rPr>
          <w:rStyle w:val="EndnoteReference"/>
          <w:rFonts w:ascii="Palatino" w:hAnsi="Palatino" w:cs="Times New Roman"/>
        </w:rPr>
        <w:endnoteReference w:id="5"/>
      </w:r>
      <w:r>
        <w:rPr>
          <w:rFonts w:ascii="Palatino" w:hAnsi="Palatino" w:cs="Times New Roman"/>
        </w:rPr>
        <w:t xml:space="preserve"> “As a defense mechanism,” writes José Medina, “those in a position of privilege are often encouraged to hide their heads in the sand like ostriches with respect to certain aspects, presuppositions, or consequences of the oppression that sustains their privilege. They need to ignore certain social realities. They need to live without having certain truths present in their minds” (2013, 35; </w:t>
      </w:r>
      <w:proofErr w:type="spellStart"/>
      <w:r>
        <w:rPr>
          <w:rFonts w:ascii="Palatino" w:hAnsi="Palatino" w:cs="Times New Roman"/>
        </w:rPr>
        <w:t>Lugones</w:t>
      </w:r>
      <w:proofErr w:type="spellEnd"/>
      <w:r>
        <w:rPr>
          <w:rFonts w:ascii="Palatino" w:hAnsi="Palatino" w:cs="Times New Roman"/>
        </w:rPr>
        <w:t xml:space="preserve"> 2003; Sullivan and </w:t>
      </w:r>
      <w:proofErr w:type="spellStart"/>
      <w:r>
        <w:rPr>
          <w:rFonts w:ascii="Palatino" w:hAnsi="Palatino" w:cs="Times New Roman"/>
        </w:rPr>
        <w:t>Tuana</w:t>
      </w:r>
      <w:proofErr w:type="spellEnd"/>
      <w:r>
        <w:rPr>
          <w:rFonts w:ascii="Palatino" w:hAnsi="Palatino" w:cs="Times New Roman"/>
        </w:rPr>
        <w:t xml:space="preserve"> 2007). In contrast, “those who are subject to structures of domination [</w:t>
      </w:r>
      <w:proofErr w:type="gramStart"/>
      <w:r>
        <w:rPr>
          <w:rFonts w:ascii="Palatino" w:hAnsi="Palatino" w:cs="Times New Roman"/>
        </w:rPr>
        <w:t>i.e.</w:t>
      </w:r>
      <w:proofErr w:type="gramEnd"/>
      <w:r>
        <w:rPr>
          <w:rFonts w:ascii="Palatino" w:hAnsi="Palatino" w:cs="Times New Roman"/>
        </w:rPr>
        <w:t xml:space="preserve"> subordinated groups] . . . may, in fact, be epistemically privileged in some crucial respects” (Wylie 2003, 339; Harding 2004; O’Toole 2021). Because standpoint theory privileges subordinated knowledges, it says that marginalized women should be trusted over privileged women in debates over contested practices.</w:t>
      </w:r>
      <w:r w:rsidR="00871D91">
        <w:rPr>
          <w:rStyle w:val="EndnoteReference"/>
          <w:rFonts w:ascii="Palatino" w:hAnsi="Palatino" w:cs="Times New Roman"/>
        </w:rPr>
        <w:endnoteReference w:id="6"/>
      </w:r>
    </w:p>
    <w:p w14:paraId="0774499C" w14:textId="77777777" w:rsidR="00F357B0" w:rsidRPr="002962BF" w:rsidRDefault="00F357B0" w:rsidP="00F357B0">
      <w:pPr>
        <w:rPr>
          <w:rFonts w:ascii="Palatino" w:hAnsi="Palatino" w:cs="Times New Roman"/>
        </w:rPr>
      </w:pPr>
      <w:r>
        <w:rPr>
          <w:rFonts w:ascii="Palatino" w:hAnsi="Palatino" w:cs="Times New Roman"/>
        </w:rPr>
        <w:tab/>
        <w:t xml:space="preserve">Veiling, a practice prevalent in Muslim cultures, provides a case in point. Western feminists often characterize veiling as a sexist practice. From the perspective of many Muslim women, the opposite is true. Wearing a hijab or burka can be an expression of religious freedom, a way to protest Western cultural imperialism, as well as a tactic for avoiding male objectification (Ahmed 1992; </w:t>
      </w:r>
      <w:proofErr w:type="spellStart"/>
      <w:r>
        <w:rPr>
          <w:rFonts w:ascii="Palatino" w:hAnsi="Palatino" w:cs="Times New Roman"/>
        </w:rPr>
        <w:t>Hirschmann</w:t>
      </w:r>
      <w:proofErr w:type="spellEnd"/>
      <w:r>
        <w:rPr>
          <w:rFonts w:ascii="Palatino" w:hAnsi="Palatino" w:cs="Times New Roman"/>
        </w:rPr>
        <w:t xml:space="preserve"> 1997). Serene Khader argues:</w:t>
      </w:r>
    </w:p>
    <w:p w14:paraId="1338A8E3" w14:textId="77777777" w:rsidR="00F357B0" w:rsidRPr="00F027D8" w:rsidRDefault="00F357B0" w:rsidP="00F357B0">
      <w:pPr>
        <w:ind w:firstLine="720"/>
        <w:rPr>
          <w:rFonts w:ascii="Palatino" w:eastAsia="Times New Roman" w:hAnsi="Palatino" w:cs="Times New Roman"/>
        </w:rPr>
      </w:pPr>
    </w:p>
    <w:p w14:paraId="7FB3BD51" w14:textId="77777777" w:rsidR="00F357B0" w:rsidRDefault="00F357B0" w:rsidP="00F357B0">
      <w:pPr>
        <w:ind w:left="720"/>
        <w:rPr>
          <w:rFonts w:ascii="Palatino" w:hAnsi="Palatino" w:cs="Times New Roman"/>
        </w:rPr>
      </w:pPr>
      <w:r>
        <w:rPr>
          <w:rFonts w:ascii="Palatino" w:hAnsi="Palatino" w:cs="Times New Roman"/>
        </w:rPr>
        <w:t>In a world characterized by imperialist domination, the demand that “others” abandon their entire worldviews and adopt those of Westerners cannot be presumed innocent. Sweeping judgments about the sexist valences of the traditions of “others" end up aligning feminism with cultural domination, economic exploitation, and imperialism (2019, 98).</w:t>
      </w:r>
    </w:p>
    <w:p w14:paraId="2D72B6C0" w14:textId="77777777" w:rsidR="00F357B0" w:rsidRDefault="00F357B0" w:rsidP="00F357B0">
      <w:pPr>
        <w:ind w:firstLine="720"/>
        <w:rPr>
          <w:rFonts w:ascii="Palatino" w:hAnsi="Palatino" w:cs="Times New Roman"/>
        </w:rPr>
      </w:pPr>
    </w:p>
    <w:p w14:paraId="24D9B400" w14:textId="67F6BADF" w:rsidR="00F357B0" w:rsidRDefault="00F357B0" w:rsidP="00F357B0">
      <w:pPr>
        <w:rPr>
          <w:rFonts w:ascii="Palatino" w:hAnsi="Palatino" w:cs="Times New Roman"/>
        </w:rPr>
      </w:pPr>
      <w:r>
        <w:rPr>
          <w:rFonts w:ascii="Palatino" w:hAnsi="Palatino" w:cs="Times New Roman"/>
        </w:rPr>
        <w:t xml:space="preserve">According to standpoint theory, Western women need to check their own biases, just as Khader suggests, and listen to Muslim women who frame the social significance veiling in terms of resistance to oppression. Though individuals are never infallible, standpoint theory begins by trusting Muslim women. </w:t>
      </w:r>
      <w:r w:rsidR="002E2D4A">
        <w:rPr>
          <w:rFonts w:ascii="Palatino" w:hAnsi="Palatino" w:cs="Times New Roman"/>
        </w:rPr>
        <w:t>I</w:t>
      </w:r>
      <w:r>
        <w:rPr>
          <w:rFonts w:ascii="Palatino" w:hAnsi="Palatino" w:cs="Times New Roman"/>
        </w:rPr>
        <w:t xml:space="preserve">t asks non-Muslim theorists who are interested in veiling practices to analyze them only from a stance of deep epistemic humility. </w:t>
      </w:r>
    </w:p>
    <w:p w14:paraId="4EDB2C15" w14:textId="0B98BBD0" w:rsidR="00F357B0" w:rsidRDefault="00F357B0" w:rsidP="00F357B0">
      <w:pPr>
        <w:rPr>
          <w:rFonts w:ascii="Palatino" w:hAnsi="Palatino" w:cs="Times New Roman"/>
        </w:rPr>
      </w:pPr>
      <w:r>
        <w:rPr>
          <w:rFonts w:ascii="Palatino" w:hAnsi="Palatino" w:cs="Times New Roman"/>
        </w:rPr>
        <w:tab/>
        <w:t xml:space="preserve">In </w:t>
      </w:r>
      <w:r w:rsidRPr="004524D7">
        <w:rPr>
          <w:rFonts w:ascii="Palatino" w:hAnsi="Palatino" w:cs="Times New Roman"/>
          <w:i/>
          <w:iCs/>
        </w:rPr>
        <w:t>Throwing Like A Girl</w:t>
      </w:r>
      <w:r>
        <w:rPr>
          <w:rFonts w:ascii="Palatino" w:hAnsi="Palatino" w:cs="Times New Roman"/>
        </w:rPr>
        <w:t>, Iris Young explains another way to think about contested practices (2005). On one hand, she argues, feminists and queer theorists have an obligation to analyze social structures, i.e., the beyond-the-individual features of social reality (such as norms and practices) that cause gender-based subordination. On the other hand, feminists and queer theorists must attend to first-person embodied experience, subjectivity, and individual agency</w:t>
      </w:r>
      <w:r w:rsidR="00464241">
        <w:rPr>
          <w:rFonts w:ascii="Palatino" w:hAnsi="Palatino" w:cs="Times New Roman"/>
        </w:rPr>
        <w:t xml:space="preserve"> (see also Ahmed 2006)</w:t>
      </w:r>
      <w:r>
        <w:rPr>
          <w:rFonts w:ascii="Palatino" w:hAnsi="Palatino" w:cs="Times New Roman"/>
        </w:rPr>
        <w:t xml:space="preserve">. How does it feel to be a person of a certain gender, given the other nuances of one’s social identity, in particular situations? </w:t>
      </w:r>
      <w:r>
        <w:rPr>
          <w:rFonts w:ascii="Palatino" w:hAnsi="Palatino" w:cs="Times New Roman"/>
        </w:rPr>
        <w:lastRenderedPageBreak/>
        <w:t>Wh</w:t>
      </w:r>
      <w:r w:rsidR="002E2D4A">
        <w:rPr>
          <w:rFonts w:ascii="Palatino" w:hAnsi="Palatino" w:cs="Times New Roman"/>
        </w:rPr>
        <w:t>ich</w:t>
      </w:r>
      <w:r>
        <w:rPr>
          <w:rFonts w:ascii="Palatino" w:hAnsi="Palatino" w:cs="Times New Roman"/>
        </w:rPr>
        <w:t xml:space="preserve"> practices feel burdensome, and which do not? How do norms impact how one moves through the world and one’s relationships? </w:t>
      </w:r>
      <w:r w:rsidRPr="00EB51B5">
        <w:rPr>
          <w:rFonts w:ascii="Palatino" w:hAnsi="Palatino" w:cs="Times New Roman"/>
          <w:i/>
        </w:rPr>
        <w:t>Individual agency</w:t>
      </w:r>
      <w:r>
        <w:rPr>
          <w:rFonts w:ascii="Palatino" w:hAnsi="Palatino" w:cs="Times New Roman"/>
        </w:rPr>
        <w:t xml:space="preserve"> is key here. Each person must contend with the social meanings thrust upon their bodies, must negotiate the spaces in which they are expected to play a particular social role. In doing so, they exercise agency within oppressive social structures. An individual’s perspective on their own situation gives researchers a window into the meaning of practices and norms </w:t>
      </w:r>
      <w:r w:rsidRPr="00F86246">
        <w:rPr>
          <w:rFonts w:ascii="Palatino" w:hAnsi="Palatino" w:cs="Times New Roman"/>
          <w:i/>
        </w:rPr>
        <w:t>for them</w:t>
      </w:r>
      <w:r>
        <w:rPr>
          <w:rFonts w:ascii="Palatino" w:hAnsi="Palatino" w:cs="Times New Roman"/>
        </w:rPr>
        <w:t xml:space="preserve">. If theorists ignore the first-person perspectives of the people about whom they theorize, </w:t>
      </w:r>
      <w:r w:rsidR="002E2D4A">
        <w:rPr>
          <w:rFonts w:ascii="Palatino" w:hAnsi="Palatino" w:cs="Times New Roman"/>
        </w:rPr>
        <w:t xml:space="preserve">Young argues, </w:t>
      </w:r>
      <w:r>
        <w:rPr>
          <w:rFonts w:ascii="Palatino" w:hAnsi="Palatino" w:cs="Times New Roman"/>
        </w:rPr>
        <w:t xml:space="preserve">they deny their agency and, </w:t>
      </w:r>
      <w:r w:rsidR="00F86246">
        <w:rPr>
          <w:rFonts w:ascii="Palatino" w:hAnsi="Palatino" w:cs="Times New Roman"/>
        </w:rPr>
        <w:t>in so doing</w:t>
      </w:r>
      <w:r>
        <w:rPr>
          <w:rFonts w:ascii="Palatino" w:hAnsi="Palatino" w:cs="Times New Roman"/>
        </w:rPr>
        <w:t xml:space="preserve">, </w:t>
      </w:r>
      <w:r w:rsidR="00F86246">
        <w:rPr>
          <w:rFonts w:ascii="Palatino" w:hAnsi="Palatino" w:cs="Times New Roman"/>
        </w:rPr>
        <w:t xml:space="preserve">are </w:t>
      </w:r>
      <w:r>
        <w:rPr>
          <w:rFonts w:ascii="Palatino" w:hAnsi="Palatino" w:cs="Times New Roman"/>
        </w:rPr>
        <w:t>potentially complicit in oppression (</w:t>
      </w:r>
      <w:r w:rsidR="002E2D4A">
        <w:rPr>
          <w:rFonts w:ascii="Palatino" w:hAnsi="Palatino" w:cs="Times New Roman"/>
        </w:rPr>
        <w:t xml:space="preserve">for other theorists who make this claim, see </w:t>
      </w:r>
      <w:r>
        <w:rPr>
          <w:rFonts w:ascii="Palatino" w:hAnsi="Palatino" w:cs="Times New Roman"/>
        </w:rPr>
        <w:t xml:space="preserve">Davis 1991; </w:t>
      </w:r>
      <w:r w:rsidR="003863D3">
        <w:rPr>
          <w:rFonts w:ascii="Palatino" w:hAnsi="Palatino" w:cs="Times New Roman"/>
        </w:rPr>
        <w:t xml:space="preserve">Zheng 2017; </w:t>
      </w:r>
      <w:r>
        <w:rPr>
          <w:rFonts w:ascii="Palatino" w:hAnsi="Palatino" w:cs="Times New Roman"/>
        </w:rPr>
        <w:t xml:space="preserve">Pillow 2019; </w:t>
      </w:r>
      <w:proofErr w:type="spellStart"/>
      <w:r>
        <w:rPr>
          <w:rFonts w:ascii="Palatino" w:hAnsi="Palatino" w:cs="Times New Roman"/>
        </w:rPr>
        <w:t>Febos</w:t>
      </w:r>
      <w:proofErr w:type="spellEnd"/>
      <w:r>
        <w:rPr>
          <w:rFonts w:ascii="Palatino" w:hAnsi="Palatino" w:cs="Times New Roman"/>
        </w:rPr>
        <w:t xml:space="preserve"> 2022). </w:t>
      </w:r>
    </w:p>
    <w:p w14:paraId="4936F16D" w14:textId="67C3F157" w:rsidR="00F357B0" w:rsidRDefault="00F357B0" w:rsidP="00F357B0">
      <w:pPr>
        <w:ind w:firstLine="720"/>
        <w:rPr>
          <w:rFonts w:ascii="Palatino" w:hAnsi="Palatino"/>
        </w:rPr>
      </w:pPr>
      <w:r>
        <w:rPr>
          <w:rFonts w:ascii="Palatino" w:hAnsi="Palatino" w:cs="Times New Roman"/>
        </w:rPr>
        <w:t xml:space="preserve">Increasingly, feminist theorists adopt </w:t>
      </w:r>
      <w:r w:rsidRPr="00EB51B5">
        <w:rPr>
          <w:rFonts w:ascii="Palatino" w:hAnsi="Palatino" w:cs="Times New Roman"/>
          <w:iCs/>
        </w:rPr>
        <w:t>environmental analyses of sexism</w:t>
      </w:r>
      <w:r>
        <w:rPr>
          <w:rFonts w:ascii="Palatino" w:hAnsi="Palatino" w:cs="Times New Roman"/>
        </w:rPr>
        <w:t xml:space="preserve"> that fulfill both of the aims sketched by Young. </w:t>
      </w:r>
      <w:r>
        <w:rPr>
          <w:rFonts w:ascii="Palatino" w:hAnsi="Palatino"/>
        </w:rPr>
        <w:t>Examples include Kate Manne, who defines misogyny as a feature of social environments in which women are subject to patriarchal law and order (2018), and Mary M</w:t>
      </w:r>
      <w:r w:rsidR="00F86246">
        <w:rPr>
          <w:rFonts w:ascii="Palatino" w:hAnsi="Palatino"/>
        </w:rPr>
        <w:t>u</w:t>
      </w:r>
      <w:r>
        <w:rPr>
          <w:rFonts w:ascii="Palatino" w:hAnsi="Palatino"/>
        </w:rPr>
        <w:t>rphy et al., who argue that sexism is a feature of social environments in which women face “systematic inequalities in experience and outcomes” (2018, 68). “A view of prejudice in places,” explain Murphy et al., “requires examining values, norms, models, hierarchies, and behaviors that organizations cultivate and how these settings support biased (and unbiased) individuals” (</w:t>
      </w:r>
      <w:r w:rsidR="008001DC">
        <w:rPr>
          <w:rFonts w:ascii="Palatino" w:hAnsi="Palatino"/>
        </w:rPr>
        <w:t xml:space="preserve">ibid., </w:t>
      </w:r>
      <w:r>
        <w:rPr>
          <w:rFonts w:ascii="Palatino" w:hAnsi="Palatino"/>
        </w:rPr>
        <w:t>67</w:t>
      </w:r>
      <w:r w:rsidR="007B40F9">
        <w:rPr>
          <w:rFonts w:ascii="Palatino" w:hAnsi="Palatino"/>
        </w:rPr>
        <w:t xml:space="preserve">; </w:t>
      </w:r>
      <w:r w:rsidR="007B40F9">
        <w:rPr>
          <w:rFonts w:ascii="Times New Roman" w:hAnsi="Times New Roman" w:cs="Times New Roman"/>
        </w:rPr>
        <w:t>see als</w:t>
      </w:r>
      <w:r w:rsidR="007B40F9" w:rsidRPr="00B503D8">
        <w:rPr>
          <w:rFonts w:ascii="Palatino" w:hAnsi="Palatino" w:cs="Times New Roman"/>
        </w:rPr>
        <w:t xml:space="preserve">o </w:t>
      </w:r>
      <w:proofErr w:type="spellStart"/>
      <w:r w:rsidR="00B503D8" w:rsidRPr="00B503D8">
        <w:rPr>
          <w:rFonts w:ascii="Palatino" w:hAnsi="Palatino" w:cs="Times New Roman"/>
        </w:rPr>
        <w:t>Stamarski</w:t>
      </w:r>
      <w:proofErr w:type="spellEnd"/>
      <w:r w:rsidR="00B503D8" w:rsidRPr="00B503D8">
        <w:rPr>
          <w:rFonts w:ascii="Palatino" w:hAnsi="Palatino" w:cs="Times New Roman"/>
        </w:rPr>
        <w:t xml:space="preserve"> and Son Hing 2015; </w:t>
      </w:r>
      <w:r w:rsidR="007B40F9" w:rsidRPr="00B503D8">
        <w:rPr>
          <w:rFonts w:ascii="Palatino" w:hAnsi="Palatino" w:cs="Times New Roman"/>
        </w:rPr>
        <w:t>Payne et al 2017</w:t>
      </w:r>
      <w:r w:rsidRPr="00B503D8">
        <w:rPr>
          <w:rFonts w:ascii="Palatino" w:hAnsi="Palatino"/>
        </w:rPr>
        <w:t xml:space="preserve">). </w:t>
      </w:r>
      <w:r>
        <w:rPr>
          <w:rFonts w:ascii="Palatino" w:hAnsi="Palatino" w:cs="Times New Roman"/>
        </w:rPr>
        <w:t xml:space="preserve">Theorists and practitioners in </w:t>
      </w:r>
      <w:r>
        <w:rPr>
          <w:rFonts w:ascii="Palatino" w:hAnsi="Palatino"/>
        </w:rPr>
        <w:t xml:space="preserve">geography, architecture, city and building design have long emphasized the role that </w:t>
      </w:r>
      <w:r w:rsidR="004A69BA">
        <w:rPr>
          <w:rFonts w:ascii="Palatino" w:hAnsi="Palatino"/>
        </w:rPr>
        <w:t xml:space="preserve">physical </w:t>
      </w:r>
      <w:r>
        <w:rPr>
          <w:rFonts w:ascii="Palatino" w:hAnsi="Palatino"/>
        </w:rPr>
        <w:t xml:space="preserve">architecture plays </w:t>
      </w:r>
      <w:r w:rsidR="00C921EF">
        <w:rPr>
          <w:rFonts w:ascii="Palatino" w:hAnsi="Palatino"/>
        </w:rPr>
        <w:t xml:space="preserve">in subordination </w:t>
      </w:r>
      <w:r>
        <w:rPr>
          <w:rFonts w:ascii="Palatino" w:hAnsi="Palatino"/>
        </w:rPr>
        <w:t>(</w:t>
      </w:r>
      <w:proofErr w:type="spellStart"/>
      <w:r>
        <w:rPr>
          <w:rFonts w:ascii="Palatino" w:hAnsi="Palatino"/>
        </w:rPr>
        <w:t>Fainst</w:t>
      </w:r>
      <w:r w:rsidR="00A25C7B">
        <w:rPr>
          <w:rFonts w:ascii="Palatino" w:hAnsi="Palatino"/>
        </w:rPr>
        <w:t>e</w:t>
      </w:r>
      <w:r>
        <w:rPr>
          <w:rFonts w:ascii="Palatino" w:hAnsi="Palatino"/>
        </w:rPr>
        <w:t>in</w:t>
      </w:r>
      <w:proofErr w:type="spellEnd"/>
      <w:r>
        <w:rPr>
          <w:rFonts w:ascii="Palatino" w:hAnsi="Palatino"/>
        </w:rPr>
        <w:t xml:space="preserve"> and </w:t>
      </w:r>
      <w:proofErr w:type="spellStart"/>
      <w:r>
        <w:rPr>
          <w:rFonts w:ascii="Palatino" w:hAnsi="Palatino"/>
        </w:rPr>
        <w:t>Servon</w:t>
      </w:r>
      <w:proofErr w:type="spellEnd"/>
      <w:r>
        <w:rPr>
          <w:rFonts w:ascii="Palatino" w:hAnsi="Palatino"/>
        </w:rPr>
        <w:t xml:space="preserve"> 2005; </w:t>
      </w:r>
      <w:r w:rsidR="00201632">
        <w:rPr>
          <w:rFonts w:ascii="Palatino" w:hAnsi="Palatino"/>
        </w:rPr>
        <w:t xml:space="preserve">Kogan 2007; </w:t>
      </w:r>
      <w:r>
        <w:rPr>
          <w:rFonts w:ascii="Palatino" w:hAnsi="Palatino"/>
        </w:rPr>
        <w:t xml:space="preserve">Kern 2021; </w:t>
      </w:r>
      <w:proofErr w:type="spellStart"/>
      <w:r>
        <w:rPr>
          <w:rFonts w:ascii="Palatino" w:hAnsi="Palatino"/>
        </w:rPr>
        <w:t>Criado</w:t>
      </w:r>
      <w:proofErr w:type="spellEnd"/>
      <w:r w:rsidR="003863D3">
        <w:rPr>
          <w:rFonts w:ascii="Palatino" w:hAnsi="Palatino"/>
        </w:rPr>
        <w:t xml:space="preserve"> </w:t>
      </w:r>
      <w:r>
        <w:rPr>
          <w:rFonts w:ascii="Palatino" w:hAnsi="Palatino"/>
        </w:rPr>
        <w:t xml:space="preserve">Perez 2021; Berry et al. 2022; Matrix 2022). They argue that social spaces are designed and built to suit privileged group’s interests. To uncover sexism in </w:t>
      </w:r>
      <w:r w:rsidR="00072FB4">
        <w:rPr>
          <w:rFonts w:ascii="Palatino" w:hAnsi="Palatino"/>
        </w:rPr>
        <w:t>social</w:t>
      </w:r>
      <w:r>
        <w:rPr>
          <w:rFonts w:ascii="Palatino" w:hAnsi="Palatino"/>
        </w:rPr>
        <w:t xml:space="preserve"> environment</w:t>
      </w:r>
      <w:r w:rsidR="00072FB4">
        <w:rPr>
          <w:rFonts w:ascii="Palatino" w:hAnsi="Palatino"/>
        </w:rPr>
        <w:t>s</w:t>
      </w:r>
      <w:r>
        <w:rPr>
          <w:rFonts w:ascii="Palatino" w:hAnsi="Palatino"/>
        </w:rPr>
        <w:t>, they look to physical structures and technologies that work better for some people than others</w:t>
      </w:r>
      <w:r w:rsidR="00C921EF">
        <w:rPr>
          <w:rFonts w:ascii="Palatino" w:hAnsi="Palatino"/>
        </w:rPr>
        <w:t>, mirroring wider group inequalities (</w:t>
      </w:r>
      <w:r w:rsidR="00C921EF" w:rsidRPr="00C921EF">
        <w:rPr>
          <w:rFonts w:ascii="Palatino" w:hAnsi="Palatino"/>
        </w:rPr>
        <w:t xml:space="preserve">see also </w:t>
      </w:r>
      <w:r w:rsidR="00C921EF" w:rsidRPr="00C921EF">
        <w:rPr>
          <w:rFonts w:ascii="Palatino" w:hAnsi="Palatino" w:cs="Times New Roman"/>
        </w:rPr>
        <w:t>Liao and Huebner</w:t>
      </w:r>
      <w:r w:rsidR="00C921EF">
        <w:rPr>
          <w:rFonts w:ascii="Times New Roman" w:hAnsi="Times New Roman" w:cs="Times New Roman"/>
        </w:rPr>
        <w:t xml:space="preserve"> 2020)</w:t>
      </w:r>
      <w:r>
        <w:rPr>
          <w:rFonts w:ascii="Palatino" w:hAnsi="Palatino"/>
        </w:rPr>
        <w:t>.</w:t>
      </w:r>
      <w:r>
        <w:rPr>
          <w:rStyle w:val="EndnoteReference"/>
          <w:rFonts w:ascii="Palatino" w:hAnsi="Palatino"/>
        </w:rPr>
        <w:endnoteReference w:id="7"/>
      </w:r>
    </w:p>
    <w:p w14:paraId="5BD8CD98" w14:textId="67FF94B9" w:rsidR="00F357B0" w:rsidRDefault="00F357B0" w:rsidP="00F357B0">
      <w:pPr>
        <w:ind w:firstLine="720"/>
        <w:rPr>
          <w:rFonts w:ascii="Palatino" w:hAnsi="Palatino" w:cs="Times New Roman"/>
        </w:rPr>
      </w:pPr>
      <w:r>
        <w:rPr>
          <w:rFonts w:ascii="Palatino" w:hAnsi="Palatino"/>
        </w:rPr>
        <w:t>Perhaps ironically, environmental accounts of sexism tend to highlight individual agency. W</w:t>
      </w:r>
      <w:r>
        <w:rPr>
          <w:rFonts w:ascii="Palatino" w:hAnsi="Palatino" w:cs="Times New Roman"/>
        </w:rPr>
        <w:t xml:space="preserve">ithin any geographical location, there will be a multitude of environmental niches, i.e., smaller social spaces. In </w:t>
      </w:r>
      <w:r w:rsidRPr="009B6F42">
        <w:rPr>
          <w:rFonts w:ascii="Palatino" w:hAnsi="Palatino" w:cs="Times New Roman"/>
          <w:i/>
          <w:iCs/>
        </w:rPr>
        <w:t>The Categories We Live By</w:t>
      </w:r>
      <w:r>
        <w:rPr>
          <w:rFonts w:ascii="Palatino" w:hAnsi="Palatino" w:cs="Times New Roman"/>
        </w:rPr>
        <w:t xml:space="preserve">, </w:t>
      </w:r>
      <w:proofErr w:type="spellStart"/>
      <w:r>
        <w:rPr>
          <w:rFonts w:ascii="Palatino" w:hAnsi="Palatino" w:cs="Times New Roman"/>
        </w:rPr>
        <w:t>Ásta</w:t>
      </w:r>
      <w:proofErr w:type="spellEnd"/>
      <w:r>
        <w:rPr>
          <w:rFonts w:ascii="Palatino" w:hAnsi="Palatino" w:cs="Times New Roman"/>
        </w:rPr>
        <w:t xml:space="preserve"> offers the following example (2018). At work in San Francisco, a person might be “one of the boys.” In a gay bar later that afternoon, they might be “a butch” and expected to buy drinks for femmes. At home with their family, they might be considered “a woman” and told to make food in the kitchen. As individuals move in and out of various spaces, different existential possibilities open up, and distinct “constraints and </w:t>
      </w:r>
      <w:proofErr w:type="spellStart"/>
      <w:r>
        <w:rPr>
          <w:rFonts w:ascii="Palatino" w:hAnsi="Palatino" w:cs="Times New Roman"/>
        </w:rPr>
        <w:t>enablements</w:t>
      </w:r>
      <w:proofErr w:type="spellEnd"/>
      <w:r>
        <w:rPr>
          <w:rFonts w:ascii="Palatino" w:hAnsi="Palatino" w:cs="Times New Roman"/>
        </w:rPr>
        <w:t xml:space="preserve">” are placed on them. Individuals’ agency again comes into view. One cannot help but see that individuals relate to social norms in distinct ways, and the same goes for groups. Queer communities, for example, often embrace gendered practices, but subversively. When a Black trans woman puts on lashes and lipstick in her home and walks out the door, she is transgressing sexist norms and fighting sexism, even though she is embracing ‘traditional’ feminine beauty ideals. The situation is different when a woman puts on makeup to avoid being berated by her husband. Context is everything. If the same practice can be subordinating in one context and liberating in another, theorists should </w:t>
      </w:r>
      <w:r w:rsidR="00934622">
        <w:rPr>
          <w:rFonts w:ascii="Palatino" w:hAnsi="Palatino" w:cs="Times New Roman"/>
        </w:rPr>
        <w:t>be cautious when making</w:t>
      </w:r>
      <w:r>
        <w:rPr>
          <w:rFonts w:ascii="Palatino" w:hAnsi="Palatino" w:cs="Times New Roman"/>
        </w:rPr>
        <w:t xml:space="preserve"> categorical claims </w:t>
      </w:r>
      <w:r w:rsidR="004D6383">
        <w:rPr>
          <w:rFonts w:ascii="Palatino" w:hAnsi="Palatino" w:cs="Times New Roman"/>
        </w:rPr>
        <w:t>about</w:t>
      </w:r>
      <w:r>
        <w:rPr>
          <w:rFonts w:ascii="Palatino" w:hAnsi="Palatino" w:cs="Times New Roman"/>
        </w:rPr>
        <w:t xml:space="preserve"> the subordinating nature of social practices.</w:t>
      </w:r>
    </w:p>
    <w:p w14:paraId="275428BF" w14:textId="77777777" w:rsidR="00F357B0" w:rsidRDefault="00F357B0" w:rsidP="00F357B0">
      <w:pPr>
        <w:rPr>
          <w:rFonts w:ascii="Palatino" w:hAnsi="Palatino"/>
        </w:rPr>
      </w:pPr>
    </w:p>
    <w:p w14:paraId="62ABE9C5" w14:textId="6C35965B" w:rsidR="00F357B0" w:rsidRDefault="00F357B0" w:rsidP="00F357B0">
      <w:pPr>
        <w:rPr>
          <w:rFonts w:ascii="Palatino" w:hAnsi="Palatino"/>
        </w:rPr>
      </w:pPr>
      <w:r>
        <w:rPr>
          <w:rFonts w:ascii="Palatino" w:hAnsi="Palatino"/>
        </w:rPr>
        <w:lastRenderedPageBreak/>
        <w:t>Sexism could be understood as a single thing within the taxonomy I’ve described. Yet sexism takes many forms: it manifests</w:t>
      </w:r>
      <w:r w:rsidRPr="00BE0DA4">
        <w:rPr>
          <w:rFonts w:ascii="Palatino" w:hAnsi="Palatino"/>
        </w:rPr>
        <w:t xml:space="preserve"> </w:t>
      </w:r>
      <w:r>
        <w:rPr>
          <w:rFonts w:ascii="Palatino" w:hAnsi="Palatino"/>
        </w:rPr>
        <w:t xml:space="preserve">in prejudiced </w:t>
      </w:r>
      <w:r w:rsidRPr="00BE0DA4">
        <w:rPr>
          <w:rFonts w:ascii="Palatino" w:hAnsi="Palatino"/>
        </w:rPr>
        <w:t>psychology</w:t>
      </w:r>
      <w:r>
        <w:rPr>
          <w:rFonts w:ascii="Palatino" w:hAnsi="Palatino"/>
        </w:rPr>
        <w:t xml:space="preserve"> and behavior</w:t>
      </w:r>
      <w:r w:rsidRPr="00BE0DA4">
        <w:rPr>
          <w:rFonts w:ascii="Palatino" w:hAnsi="Palatino"/>
        </w:rPr>
        <w:t xml:space="preserve">, </w:t>
      </w:r>
      <w:r>
        <w:rPr>
          <w:rFonts w:ascii="Palatino" w:hAnsi="Palatino"/>
        </w:rPr>
        <w:t xml:space="preserve">cultural </w:t>
      </w:r>
      <w:r w:rsidRPr="00BE0DA4">
        <w:rPr>
          <w:rFonts w:ascii="Palatino" w:hAnsi="Palatino"/>
        </w:rPr>
        <w:t>ideolog</w:t>
      </w:r>
      <w:r>
        <w:rPr>
          <w:rFonts w:ascii="Palatino" w:hAnsi="Palatino"/>
        </w:rPr>
        <w:t>y</w:t>
      </w:r>
      <w:r w:rsidRPr="00BE0DA4">
        <w:rPr>
          <w:rFonts w:ascii="Palatino" w:hAnsi="Palatino"/>
        </w:rPr>
        <w:t xml:space="preserve">, </w:t>
      </w:r>
      <w:r>
        <w:rPr>
          <w:rFonts w:ascii="Palatino" w:hAnsi="Palatino"/>
        </w:rPr>
        <w:t xml:space="preserve">and social space, as well as in social practices, norms, policies, and laws. To understand sexism, and how to effectively resist it, the interplay between these elements must be analyzed. From this vantage point, sexism cannot be reduced to any one thing. For that reason, sexism is perhaps best understood as </w:t>
      </w:r>
      <w:r w:rsidRPr="00D076FA">
        <w:rPr>
          <w:rFonts w:ascii="Palatino" w:hAnsi="Palatino"/>
          <w:i/>
          <w:iCs/>
        </w:rPr>
        <w:t xml:space="preserve">the </w:t>
      </w:r>
      <w:r>
        <w:rPr>
          <w:rFonts w:ascii="Palatino" w:hAnsi="Palatino"/>
          <w:i/>
          <w:iCs/>
        </w:rPr>
        <w:t>ideology</w:t>
      </w:r>
      <w:r w:rsidRPr="00D076FA">
        <w:rPr>
          <w:rFonts w:ascii="Palatino" w:hAnsi="Palatino"/>
          <w:i/>
          <w:iCs/>
        </w:rPr>
        <w:t xml:space="preserve"> and practice of patriarchy in its myriad forms.</w:t>
      </w:r>
      <w:r>
        <w:rPr>
          <w:rFonts w:ascii="Palatino" w:hAnsi="Palatino"/>
          <w:i/>
          <w:iCs/>
        </w:rPr>
        <w:t xml:space="preserve"> </w:t>
      </w:r>
      <w:r>
        <w:rPr>
          <w:rFonts w:ascii="Palatino" w:hAnsi="Palatino"/>
        </w:rPr>
        <w:t>Such a formulation respects intersectionality and gestures towards the multiplicity of ways in which sexism is embodied in social structures as well as individuals’ hearts, minds, and behavior.</w:t>
      </w:r>
    </w:p>
    <w:p w14:paraId="324C3370" w14:textId="688759E9" w:rsidR="00EB21D7" w:rsidRDefault="00EB21D7" w:rsidP="00F357B0">
      <w:pPr>
        <w:rPr>
          <w:rFonts w:ascii="Palatino" w:hAnsi="Palatino"/>
        </w:rPr>
      </w:pPr>
    </w:p>
    <w:p w14:paraId="1358C96B" w14:textId="77777777" w:rsidR="00BD567B" w:rsidRDefault="00BD567B" w:rsidP="00250A4A">
      <w:pPr>
        <w:rPr>
          <w:rFonts w:ascii="Palatino" w:hAnsi="Palatino"/>
        </w:rPr>
      </w:pPr>
    </w:p>
    <w:p w14:paraId="494AD2C4" w14:textId="35FDCE44" w:rsidR="00502895" w:rsidRPr="00BE0DA4" w:rsidRDefault="00264C64" w:rsidP="00250A4A">
      <w:pPr>
        <w:rPr>
          <w:rFonts w:ascii="Palatino" w:hAnsi="Palatino"/>
        </w:rPr>
      </w:pPr>
      <w:r>
        <w:rPr>
          <w:rFonts w:ascii="Palatino" w:hAnsi="Palatino"/>
        </w:rPr>
        <w:t>3</w:t>
      </w:r>
      <w:r w:rsidR="00502895" w:rsidRPr="00BE0DA4">
        <w:rPr>
          <w:rFonts w:ascii="Palatino" w:hAnsi="Palatino"/>
        </w:rPr>
        <w:t xml:space="preserve">. AN AMELIORATIVE </w:t>
      </w:r>
      <w:r w:rsidR="00E76DA8">
        <w:rPr>
          <w:rFonts w:ascii="Palatino" w:hAnsi="Palatino"/>
        </w:rPr>
        <w:t>FRAMEWORK</w:t>
      </w:r>
    </w:p>
    <w:p w14:paraId="56848524" w14:textId="77777777" w:rsidR="00502895" w:rsidRPr="00BE0DA4" w:rsidRDefault="00502895" w:rsidP="00250A4A">
      <w:pPr>
        <w:rPr>
          <w:rFonts w:ascii="Palatino" w:hAnsi="Palatino"/>
        </w:rPr>
      </w:pPr>
    </w:p>
    <w:p w14:paraId="26F8CECE" w14:textId="52CBB667" w:rsidR="00063250" w:rsidRPr="00BE0DA4" w:rsidRDefault="00182EAC" w:rsidP="00250A4A">
      <w:pPr>
        <w:rPr>
          <w:rFonts w:ascii="Palatino" w:hAnsi="Palatino"/>
        </w:rPr>
      </w:pPr>
      <w:r w:rsidRPr="00BE0DA4">
        <w:rPr>
          <w:rFonts w:ascii="Palatino" w:hAnsi="Palatino"/>
        </w:rPr>
        <w:t xml:space="preserve">A third kind of framework </w:t>
      </w:r>
      <w:r w:rsidR="00260510">
        <w:rPr>
          <w:rFonts w:ascii="Palatino" w:hAnsi="Palatino"/>
        </w:rPr>
        <w:t xml:space="preserve">for analyzing sexism </w:t>
      </w:r>
      <w:r w:rsidRPr="00BE0DA4">
        <w:rPr>
          <w:rFonts w:ascii="Palatino" w:hAnsi="Palatino"/>
        </w:rPr>
        <w:t>is defined by pragmatic questions</w:t>
      </w:r>
      <w:r w:rsidR="00063250">
        <w:rPr>
          <w:rFonts w:ascii="Palatino" w:hAnsi="Palatino"/>
        </w:rPr>
        <w:t xml:space="preserve">. </w:t>
      </w:r>
      <w:r w:rsidR="00063250" w:rsidRPr="00BE0DA4">
        <w:rPr>
          <w:rFonts w:ascii="Palatino" w:hAnsi="Palatino"/>
        </w:rPr>
        <w:t>“On this kind of approach,” writes</w:t>
      </w:r>
      <w:r w:rsidR="00063250">
        <w:rPr>
          <w:rFonts w:ascii="Palatino" w:hAnsi="Palatino"/>
        </w:rPr>
        <w:t xml:space="preserve"> Sally </w:t>
      </w:r>
      <w:proofErr w:type="spellStart"/>
      <w:r w:rsidR="00063250">
        <w:rPr>
          <w:rFonts w:ascii="Palatino" w:hAnsi="Palatino"/>
        </w:rPr>
        <w:t>Haslanger</w:t>
      </w:r>
      <w:proofErr w:type="spellEnd"/>
      <w:r w:rsidR="00063250" w:rsidRPr="00BE0DA4">
        <w:rPr>
          <w:rFonts w:ascii="Palatino" w:hAnsi="Palatino"/>
        </w:rPr>
        <w:t xml:space="preserve">, </w:t>
      </w:r>
    </w:p>
    <w:p w14:paraId="322283F6" w14:textId="77777777" w:rsidR="00063250" w:rsidRPr="00BE0DA4" w:rsidRDefault="00063250" w:rsidP="00250A4A">
      <w:pPr>
        <w:rPr>
          <w:rFonts w:ascii="Palatino" w:hAnsi="Palatino"/>
        </w:rPr>
      </w:pPr>
    </w:p>
    <w:p w14:paraId="712D4703" w14:textId="0EF2C61C" w:rsidR="00063250" w:rsidRDefault="00063250" w:rsidP="00250A4A">
      <w:pPr>
        <w:ind w:left="720"/>
        <w:rPr>
          <w:rFonts w:ascii="Palatino" w:hAnsi="Palatino"/>
        </w:rPr>
      </w:pPr>
      <w:r w:rsidRPr="00BE0DA4">
        <w:rPr>
          <w:rFonts w:ascii="Palatino" w:hAnsi="Palatino"/>
        </w:rPr>
        <w:t>the task is not to explicate our ordinary concepts; nor is</w:t>
      </w:r>
      <w:r>
        <w:rPr>
          <w:rFonts w:ascii="Palatino" w:hAnsi="Palatino"/>
        </w:rPr>
        <w:t xml:space="preserve"> it</w:t>
      </w:r>
      <w:r w:rsidRPr="00BE0DA4">
        <w:rPr>
          <w:rFonts w:ascii="Palatino" w:hAnsi="Palatino"/>
        </w:rPr>
        <w:t xml:space="preserve"> to investigate the kind</w:t>
      </w:r>
      <w:r>
        <w:rPr>
          <w:rFonts w:ascii="Palatino" w:hAnsi="Palatino"/>
        </w:rPr>
        <w:t>s</w:t>
      </w:r>
      <w:r w:rsidRPr="00BE0DA4">
        <w:rPr>
          <w:rFonts w:ascii="Palatino" w:hAnsi="Palatino"/>
        </w:rPr>
        <w:t xml:space="preserve"> that we may or may not be tracking with our everyday conceptual apparatus; instead, we begin by considering more fully the pragmatics of our talk emplo</w:t>
      </w:r>
      <w:r w:rsidR="00590F59">
        <w:rPr>
          <w:rFonts w:ascii="Palatino" w:hAnsi="Palatino"/>
        </w:rPr>
        <w:t>ying the terms in question (2000, 33</w:t>
      </w:r>
      <w:r w:rsidRPr="00BE0DA4">
        <w:rPr>
          <w:rFonts w:ascii="Palatino" w:hAnsi="Palatino"/>
        </w:rPr>
        <w:t>).</w:t>
      </w:r>
    </w:p>
    <w:p w14:paraId="582CE0E5" w14:textId="77777777" w:rsidR="00063250" w:rsidRDefault="00063250" w:rsidP="00250A4A">
      <w:pPr>
        <w:rPr>
          <w:rFonts w:ascii="Palatino" w:hAnsi="Palatino"/>
        </w:rPr>
      </w:pPr>
    </w:p>
    <w:p w14:paraId="3125A0C8" w14:textId="3FFBD402" w:rsidR="006C17FE" w:rsidRDefault="006C17FE" w:rsidP="00250A4A">
      <w:pPr>
        <w:rPr>
          <w:rFonts w:ascii="Palatino" w:hAnsi="Palatino"/>
        </w:rPr>
      </w:pPr>
      <w:r>
        <w:rPr>
          <w:rFonts w:ascii="Palatino" w:hAnsi="Palatino"/>
        </w:rPr>
        <w:t xml:space="preserve">Thinking pragmatically means analyzing </w:t>
      </w:r>
      <w:r w:rsidR="00242DA1">
        <w:rPr>
          <w:rFonts w:ascii="Palatino" w:hAnsi="Palatino"/>
        </w:rPr>
        <w:t xml:space="preserve">the work that </w:t>
      </w:r>
      <w:r>
        <w:rPr>
          <w:rFonts w:ascii="Palatino" w:hAnsi="Palatino"/>
        </w:rPr>
        <w:t xml:space="preserve">“sexism” </w:t>
      </w:r>
      <w:r w:rsidR="00242DA1">
        <w:rPr>
          <w:rFonts w:ascii="Palatino" w:hAnsi="Palatino"/>
        </w:rPr>
        <w:t xml:space="preserve">as a concept </w:t>
      </w:r>
      <w:r w:rsidR="00071F28">
        <w:rPr>
          <w:rFonts w:ascii="Palatino" w:hAnsi="Palatino"/>
        </w:rPr>
        <w:t xml:space="preserve">is supposed </w:t>
      </w:r>
      <w:r>
        <w:rPr>
          <w:rFonts w:ascii="Palatino" w:hAnsi="Palatino"/>
        </w:rPr>
        <w:t xml:space="preserve">to </w:t>
      </w:r>
      <w:r w:rsidR="0051649A">
        <w:rPr>
          <w:rFonts w:ascii="Palatino" w:hAnsi="Palatino"/>
        </w:rPr>
        <w:t>accomplish</w:t>
      </w:r>
      <w:r w:rsidR="00242DA1">
        <w:rPr>
          <w:rFonts w:ascii="Palatino" w:hAnsi="Palatino"/>
        </w:rPr>
        <w:t xml:space="preserve"> and how it </w:t>
      </w:r>
      <w:r>
        <w:rPr>
          <w:rFonts w:ascii="Palatino" w:hAnsi="Palatino"/>
        </w:rPr>
        <w:t>might do that work</w:t>
      </w:r>
      <w:r w:rsidR="00F4368E">
        <w:rPr>
          <w:rFonts w:ascii="Palatino" w:hAnsi="Palatino"/>
        </w:rPr>
        <w:t xml:space="preserve"> better</w:t>
      </w:r>
      <w:r>
        <w:rPr>
          <w:rFonts w:ascii="Palatino" w:hAnsi="Palatino"/>
        </w:rPr>
        <w:t xml:space="preserve">. Because the concept of “sexism” was meant to serve as a tool for feminist liberation, the best concept—amelioratively speaking—will be the one that is most useful in </w:t>
      </w:r>
      <w:r w:rsidR="00260510">
        <w:rPr>
          <w:rFonts w:ascii="Palatino" w:hAnsi="Palatino"/>
        </w:rPr>
        <w:t>achieving</w:t>
      </w:r>
      <w:r w:rsidR="009815C5">
        <w:rPr>
          <w:rFonts w:ascii="Palatino" w:hAnsi="Palatino"/>
        </w:rPr>
        <w:t xml:space="preserve"> it</w:t>
      </w:r>
      <w:r w:rsidR="00260510">
        <w:rPr>
          <w:rFonts w:ascii="Palatino" w:hAnsi="Palatino"/>
        </w:rPr>
        <w:t>.</w:t>
      </w:r>
    </w:p>
    <w:p w14:paraId="28312A19" w14:textId="3A096AD3" w:rsidR="00092A59" w:rsidRDefault="00251BAF" w:rsidP="00250A4A">
      <w:pPr>
        <w:rPr>
          <w:rFonts w:ascii="Palatino" w:hAnsi="Palatino"/>
        </w:rPr>
      </w:pPr>
      <w:r>
        <w:rPr>
          <w:rFonts w:ascii="Palatino" w:hAnsi="Palatino"/>
        </w:rPr>
        <w:tab/>
      </w:r>
      <w:r w:rsidR="005152B8">
        <w:rPr>
          <w:rFonts w:ascii="Palatino" w:hAnsi="Palatino"/>
        </w:rPr>
        <w:t>Return to the history</w:t>
      </w:r>
      <w:r w:rsidR="00CD1BE1">
        <w:rPr>
          <w:rFonts w:ascii="Palatino" w:hAnsi="Palatino"/>
        </w:rPr>
        <w:t xml:space="preserve"> of feminism</w:t>
      </w:r>
      <w:r w:rsidR="005152B8">
        <w:rPr>
          <w:rFonts w:ascii="Palatino" w:hAnsi="Palatino"/>
        </w:rPr>
        <w:t xml:space="preserve"> </w:t>
      </w:r>
      <w:r w:rsidR="00CD1BE1">
        <w:rPr>
          <w:rFonts w:ascii="Palatino" w:hAnsi="Palatino"/>
        </w:rPr>
        <w:t>in</w:t>
      </w:r>
      <w:r w:rsidR="005152B8">
        <w:rPr>
          <w:rFonts w:ascii="Palatino" w:hAnsi="Palatino"/>
        </w:rPr>
        <w:t xml:space="preserve"> Section 1</w:t>
      </w:r>
      <w:r w:rsidR="00EE6671">
        <w:rPr>
          <w:rFonts w:ascii="Palatino" w:hAnsi="Palatino"/>
        </w:rPr>
        <w:t>. Second-wave feminists</w:t>
      </w:r>
      <w:r w:rsidR="00520D1A">
        <w:rPr>
          <w:rFonts w:ascii="Palatino" w:hAnsi="Palatino"/>
        </w:rPr>
        <w:t>—many of whom were middle-class, white women—</w:t>
      </w:r>
      <w:r w:rsidR="005445B9">
        <w:rPr>
          <w:rFonts w:ascii="Palatino" w:hAnsi="Palatino"/>
        </w:rPr>
        <w:t xml:space="preserve">used </w:t>
      </w:r>
      <w:r w:rsidR="0067293A">
        <w:rPr>
          <w:rFonts w:ascii="Palatino" w:hAnsi="Palatino"/>
        </w:rPr>
        <w:t xml:space="preserve">woman-centered conceptions of sexism </w:t>
      </w:r>
      <w:r w:rsidR="00EE6671">
        <w:rPr>
          <w:rFonts w:ascii="Palatino" w:hAnsi="Palatino"/>
        </w:rPr>
        <w:t xml:space="preserve">to </w:t>
      </w:r>
      <w:r>
        <w:rPr>
          <w:rFonts w:ascii="Palatino" w:hAnsi="Palatino"/>
        </w:rPr>
        <w:t>do</w:t>
      </w:r>
      <w:r w:rsidR="00BA65EE">
        <w:rPr>
          <w:rFonts w:ascii="Palatino" w:hAnsi="Palatino"/>
        </w:rPr>
        <w:t xml:space="preserve"> a variety of t</w:t>
      </w:r>
      <w:r w:rsidR="00E97723">
        <w:rPr>
          <w:rFonts w:ascii="Palatino" w:hAnsi="Palatino"/>
        </w:rPr>
        <w:t>hings</w:t>
      </w:r>
      <w:r w:rsidR="005445B9">
        <w:rPr>
          <w:rFonts w:ascii="Palatino" w:hAnsi="Palatino"/>
        </w:rPr>
        <w:t xml:space="preserve">: </w:t>
      </w:r>
      <w:r w:rsidR="00C14D2B">
        <w:rPr>
          <w:rFonts w:ascii="Palatino" w:hAnsi="Palatino"/>
        </w:rPr>
        <w:t xml:space="preserve">fight for women’s reproductive </w:t>
      </w:r>
      <w:r w:rsidR="00F4368E">
        <w:rPr>
          <w:rFonts w:ascii="Palatino" w:hAnsi="Palatino"/>
        </w:rPr>
        <w:t xml:space="preserve">and legal </w:t>
      </w:r>
      <w:r w:rsidR="00C14D2B">
        <w:rPr>
          <w:rFonts w:ascii="Palatino" w:hAnsi="Palatino"/>
        </w:rPr>
        <w:t xml:space="preserve">rights; </w:t>
      </w:r>
      <w:r w:rsidR="00901B1D">
        <w:rPr>
          <w:rFonts w:ascii="Palatino" w:hAnsi="Palatino"/>
        </w:rPr>
        <w:t>protest</w:t>
      </w:r>
      <w:r w:rsidR="005445B9">
        <w:rPr>
          <w:rFonts w:ascii="Palatino" w:hAnsi="Palatino"/>
        </w:rPr>
        <w:t xml:space="preserve"> </w:t>
      </w:r>
      <w:r w:rsidR="00CD1BE1">
        <w:rPr>
          <w:rFonts w:ascii="Palatino" w:hAnsi="Palatino"/>
        </w:rPr>
        <w:t xml:space="preserve">the </w:t>
      </w:r>
      <w:r w:rsidR="005445B9">
        <w:rPr>
          <w:rFonts w:ascii="Palatino" w:hAnsi="Palatino"/>
        </w:rPr>
        <w:t>unjust exclusion of women from literary, artistic, and academic canons</w:t>
      </w:r>
      <w:r w:rsidR="00901B1D">
        <w:rPr>
          <w:rFonts w:ascii="Palatino" w:hAnsi="Palatino"/>
        </w:rPr>
        <w:t xml:space="preserve">; and condemn sexual violence against women. </w:t>
      </w:r>
      <w:r w:rsidR="0067293A">
        <w:rPr>
          <w:rFonts w:ascii="Palatino" w:hAnsi="Palatino"/>
        </w:rPr>
        <w:t xml:space="preserve">In one sense, “sexism” did </w:t>
      </w:r>
      <w:r w:rsidR="00901B1D">
        <w:rPr>
          <w:rFonts w:ascii="Palatino" w:hAnsi="Palatino"/>
        </w:rPr>
        <w:t>th</w:t>
      </w:r>
      <w:r w:rsidR="00511583">
        <w:rPr>
          <w:rFonts w:ascii="Palatino" w:hAnsi="Palatino"/>
        </w:rPr>
        <w:t>is</w:t>
      </w:r>
      <w:r w:rsidR="00901B1D">
        <w:rPr>
          <w:rFonts w:ascii="Palatino" w:hAnsi="Palatino"/>
        </w:rPr>
        <w:t xml:space="preserve"> work </w:t>
      </w:r>
      <w:r w:rsidR="00511583">
        <w:rPr>
          <w:rFonts w:ascii="Palatino" w:hAnsi="Palatino"/>
        </w:rPr>
        <w:t>well</w:t>
      </w:r>
      <w:r w:rsidR="00901B1D">
        <w:rPr>
          <w:rFonts w:ascii="Palatino" w:hAnsi="Palatino"/>
        </w:rPr>
        <w:t xml:space="preserve">. </w:t>
      </w:r>
      <w:r w:rsidR="0067293A">
        <w:rPr>
          <w:rFonts w:ascii="Palatino" w:hAnsi="Palatino"/>
        </w:rPr>
        <w:t>The term</w:t>
      </w:r>
      <w:r w:rsidR="00901B1D">
        <w:rPr>
          <w:rFonts w:ascii="Palatino" w:hAnsi="Palatino"/>
        </w:rPr>
        <w:t xml:space="preserve"> was a</w:t>
      </w:r>
      <w:r w:rsidR="00511583">
        <w:rPr>
          <w:rFonts w:ascii="Palatino" w:hAnsi="Palatino"/>
        </w:rPr>
        <w:t xml:space="preserve"> </w:t>
      </w:r>
      <w:r w:rsidR="00C14D2B">
        <w:rPr>
          <w:rFonts w:ascii="Palatino" w:hAnsi="Palatino"/>
        </w:rPr>
        <w:t xml:space="preserve">godsend </w:t>
      </w:r>
      <w:r w:rsidR="005152B8">
        <w:rPr>
          <w:rFonts w:ascii="Palatino" w:hAnsi="Palatino"/>
        </w:rPr>
        <w:t>for women’s rights</w:t>
      </w:r>
      <w:r w:rsidR="00C14D2B">
        <w:rPr>
          <w:rFonts w:ascii="Palatino" w:hAnsi="Palatino"/>
        </w:rPr>
        <w:t>. Feminists used it to</w:t>
      </w:r>
      <w:r w:rsidR="0067293A">
        <w:rPr>
          <w:rFonts w:ascii="Palatino" w:hAnsi="Palatino"/>
        </w:rPr>
        <w:t xml:space="preserve"> rall</w:t>
      </w:r>
      <w:r w:rsidR="00C14D2B">
        <w:rPr>
          <w:rFonts w:ascii="Palatino" w:hAnsi="Palatino"/>
        </w:rPr>
        <w:t>y</w:t>
      </w:r>
      <w:r w:rsidR="0067293A">
        <w:rPr>
          <w:rFonts w:ascii="Palatino" w:hAnsi="Palatino"/>
        </w:rPr>
        <w:t xml:space="preserve"> </w:t>
      </w:r>
      <w:r w:rsidR="00C14D2B">
        <w:rPr>
          <w:rFonts w:ascii="Palatino" w:hAnsi="Palatino"/>
        </w:rPr>
        <w:t>public</w:t>
      </w:r>
      <w:r w:rsidR="0067293A">
        <w:rPr>
          <w:rFonts w:ascii="Palatino" w:hAnsi="Palatino"/>
        </w:rPr>
        <w:t xml:space="preserve"> </w:t>
      </w:r>
      <w:r w:rsidR="00242DA1">
        <w:rPr>
          <w:rFonts w:ascii="Palatino" w:hAnsi="Palatino"/>
        </w:rPr>
        <w:t xml:space="preserve">support </w:t>
      </w:r>
      <w:r w:rsidR="00511583">
        <w:rPr>
          <w:rFonts w:ascii="Palatino" w:hAnsi="Palatino"/>
        </w:rPr>
        <w:t>an</w:t>
      </w:r>
      <w:r w:rsidR="00242DA1">
        <w:rPr>
          <w:rFonts w:ascii="Palatino" w:hAnsi="Palatino"/>
        </w:rPr>
        <w:t>d</w:t>
      </w:r>
      <w:r w:rsidR="00C14D2B">
        <w:rPr>
          <w:rFonts w:ascii="Palatino" w:hAnsi="Palatino"/>
        </w:rPr>
        <w:t xml:space="preserve"> fight </w:t>
      </w:r>
      <w:r w:rsidR="009815C5" w:rsidRPr="009815C5">
        <w:rPr>
          <w:rFonts w:ascii="Palatino" w:hAnsi="Palatino" w:cs="Times New Roman"/>
        </w:rPr>
        <w:t>patriarchal ideolog</w:t>
      </w:r>
      <w:r w:rsidR="009815C5">
        <w:rPr>
          <w:rFonts w:ascii="Palatino" w:hAnsi="Palatino" w:cs="Times New Roman"/>
        </w:rPr>
        <w:t>ies</w:t>
      </w:r>
      <w:r w:rsidR="009815C5" w:rsidRPr="009815C5">
        <w:rPr>
          <w:rFonts w:ascii="Palatino" w:hAnsi="Palatino" w:cs="Times New Roman"/>
        </w:rPr>
        <w:t>, laws, and</w:t>
      </w:r>
      <w:r w:rsidR="009815C5">
        <w:rPr>
          <w:rFonts w:ascii="Palatino" w:hAnsi="Palatino" w:cs="Times New Roman"/>
        </w:rPr>
        <w:t xml:space="preserve"> practices</w:t>
      </w:r>
      <w:r w:rsidR="0067293A" w:rsidRPr="009815C5">
        <w:rPr>
          <w:rFonts w:ascii="Palatino" w:hAnsi="Palatino"/>
        </w:rPr>
        <w:t>.</w:t>
      </w:r>
      <w:r w:rsidR="0067293A">
        <w:rPr>
          <w:rFonts w:ascii="Palatino" w:hAnsi="Palatino"/>
        </w:rPr>
        <w:t xml:space="preserve"> </w:t>
      </w:r>
    </w:p>
    <w:p w14:paraId="786F6C46" w14:textId="6175891D" w:rsidR="003B60F4" w:rsidRDefault="00092A59" w:rsidP="00250A4A">
      <w:pPr>
        <w:rPr>
          <w:rFonts w:ascii="Palatino" w:hAnsi="Palatino"/>
        </w:rPr>
      </w:pPr>
      <w:r>
        <w:rPr>
          <w:rFonts w:ascii="Palatino" w:hAnsi="Palatino"/>
        </w:rPr>
        <w:tab/>
      </w:r>
      <w:r w:rsidR="00630A13">
        <w:rPr>
          <w:rFonts w:ascii="Palatino" w:hAnsi="Palatino"/>
        </w:rPr>
        <w:t xml:space="preserve">Yet </w:t>
      </w:r>
      <w:r w:rsidR="00260510">
        <w:rPr>
          <w:rFonts w:ascii="Palatino" w:hAnsi="Palatino"/>
        </w:rPr>
        <w:t xml:space="preserve">feminism was </w:t>
      </w:r>
      <w:r w:rsidR="002A71BC">
        <w:rPr>
          <w:rFonts w:ascii="Palatino" w:hAnsi="Palatino"/>
        </w:rPr>
        <w:t xml:space="preserve">not </w:t>
      </w:r>
      <w:r w:rsidR="009C66A1">
        <w:rPr>
          <w:rFonts w:ascii="Palatino" w:hAnsi="Palatino"/>
        </w:rPr>
        <w:t xml:space="preserve">working for </w:t>
      </w:r>
      <w:r w:rsidR="001308F6">
        <w:rPr>
          <w:rFonts w:ascii="Palatino" w:hAnsi="Palatino"/>
        </w:rPr>
        <w:t>everyone</w:t>
      </w:r>
      <w:r w:rsidR="00260510">
        <w:rPr>
          <w:rFonts w:ascii="Palatino" w:hAnsi="Palatino"/>
        </w:rPr>
        <w:t xml:space="preserve">. </w:t>
      </w:r>
      <w:r w:rsidR="003B60F4">
        <w:rPr>
          <w:rFonts w:ascii="Palatino" w:hAnsi="Palatino"/>
        </w:rPr>
        <w:t>After attending a</w:t>
      </w:r>
      <w:r w:rsidR="008C3609">
        <w:rPr>
          <w:rFonts w:ascii="Palatino" w:hAnsi="Palatino"/>
        </w:rPr>
        <w:t xml:space="preserve"> nearly all-white, all-straight</w:t>
      </w:r>
      <w:r w:rsidR="003110FC">
        <w:rPr>
          <w:rFonts w:ascii="Palatino" w:hAnsi="Palatino"/>
        </w:rPr>
        <w:t xml:space="preserve"> feminist theory conference</w:t>
      </w:r>
      <w:r w:rsidR="003B60F4">
        <w:rPr>
          <w:rFonts w:ascii="Palatino" w:hAnsi="Palatino"/>
        </w:rPr>
        <w:t>, Audre Lorde</w:t>
      </w:r>
      <w:r w:rsidR="003C108E">
        <w:rPr>
          <w:rFonts w:ascii="Palatino" w:hAnsi="Palatino"/>
        </w:rPr>
        <w:t xml:space="preserve"> </w:t>
      </w:r>
      <w:r w:rsidR="009F2C8E">
        <w:rPr>
          <w:rFonts w:ascii="Palatino" w:hAnsi="Palatino"/>
        </w:rPr>
        <w:t>accused organizers of not includ</w:t>
      </w:r>
      <w:r w:rsidR="003C108E">
        <w:rPr>
          <w:rFonts w:ascii="Palatino" w:hAnsi="Palatino"/>
        </w:rPr>
        <w:t>ing</w:t>
      </w:r>
      <w:r w:rsidR="009F2C8E">
        <w:rPr>
          <w:rFonts w:ascii="Palatino" w:hAnsi="Palatino"/>
        </w:rPr>
        <w:t xml:space="preserve"> Black women </w:t>
      </w:r>
      <w:r w:rsidR="00620EF0">
        <w:rPr>
          <w:rFonts w:ascii="Palatino" w:hAnsi="Palatino"/>
        </w:rPr>
        <w:t xml:space="preserve">and lesbians </w:t>
      </w:r>
      <w:r w:rsidR="009F2C8E">
        <w:rPr>
          <w:rFonts w:ascii="Palatino" w:hAnsi="Palatino"/>
        </w:rPr>
        <w:t>in the conversation. “Why weren’t other women of Color found to participate in this conference?”</w:t>
      </w:r>
      <w:r w:rsidR="003B60F4">
        <w:rPr>
          <w:rFonts w:ascii="Palatino" w:hAnsi="Palatino"/>
        </w:rPr>
        <w:t xml:space="preserve"> she asks </w:t>
      </w:r>
      <w:r w:rsidR="00F2508D">
        <w:rPr>
          <w:rFonts w:ascii="Palatino" w:hAnsi="Palatino"/>
        </w:rPr>
        <w:t>her</w:t>
      </w:r>
      <w:r w:rsidR="003B60F4">
        <w:rPr>
          <w:rFonts w:ascii="Palatino" w:hAnsi="Palatino"/>
        </w:rPr>
        <w:t xml:space="preserve"> audience</w:t>
      </w:r>
      <w:r w:rsidR="009F2C8E">
        <w:rPr>
          <w:rFonts w:ascii="Palatino" w:hAnsi="Palatino"/>
        </w:rPr>
        <w:t>, “Why were two phone calls to me considered a consultation? Am I the only possible sou</w:t>
      </w:r>
      <w:r w:rsidR="00590F59">
        <w:rPr>
          <w:rFonts w:ascii="Palatino" w:hAnsi="Palatino"/>
        </w:rPr>
        <w:t>rce of names of Black feminists (2007, 113)</w:t>
      </w:r>
      <w:r w:rsidR="009F2C8E">
        <w:rPr>
          <w:rFonts w:ascii="Palatino" w:hAnsi="Palatino"/>
        </w:rPr>
        <w:t>”</w:t>
      </w:r>
      <w:r w:rsidR="00590F59">
        <w:rPr>
          <w:rFonts w:ascii="Palatino" w:hAnsi="Palatino"/>
        </w:rPr>
        <w:t>?</w:t>
      </w:r>
      <w:r w:rsidR="009F2C8E">
        <w:rPr>
          <w:rFonts w:ascii="Palatino" w:hAnsi="Palatino"/>
        </w:rPr>
        <w:t xml:space="preserve"> </w:t>
      </w:r>
      <w:r w:rsidR="00620EF0">
        <w:rPr>
          <w:rFonts w:ascii="Palatino" w:hAnsi="Palatino"/>
        </w:rPr>
        <w:t xml:space="preserve">Perhaps </w:t>
      </w:r>
      <w:r w:rsidR="00F4368E">
        <w:rPr>
          <w:rFonts w:ascii="Palatino" w:hAnsi="Palatino"/>
        </w:rPr>
        <w:t xml:space="preserve">no one knew </w:t>
      </w:r>
      <w:r w:rsidR="00620EF0">
        <w:rPr>
          <w:rFonts w:ascii="Palatino" w:hAnsi="Palatino"/>
        </w:rPr>
        <w:t>whom</w:t>
      </w:r>
      <w:r w:rsidR="006A5370">
        <w:rPr>
          <w:rFonts w:ascii="Palatino" w:hAnsi="Palatino"/>
        </w:rPr>
        <w:t xml:space="preserve"> </w:t>
      </w:r>
      <w:r w:rsidR="00C14D2B">
        <w:rPr>
          <w:rFonts w:ascii="Palatino" w:hAnsi="Palatino"/>
        </w:rPr>
        <w:t xml:space="preserve">to </w:t>
      </w:r>
      <w:r w:rsidR="00EF5E7D">
        <w:rPr>
          <w:rFonts w:ascii="Palatino" w:hAnsi="Palatino"/>
        </w:rPr>
        <w:t xml:space="preserve">ask, she says, </w:t>
      </w:r>
    </w:p>
    <w:p w14:paraId="53C1410D" w14:textId="77777777" w:rsidR="003B60F4" w:rsidRDefault="003B60F4" w:rsidP="00250A4A">
      <w:pPr>
        <w:rPr>
          <w:rFonts w:ascii="Palatino" w:hAnsi="Palatino"/>
        </w:rPr>
      </w:pPr>
    </w:p>
    <w:p w14:paraId="34BBCAB8" w14:textId="799BD4F3" w:rsidR="00092A59" w:rsidRDefault="003B60F4" w:rsidP="00250A4A">
      <w:pPr>
        <w:ind w:left="720"/>
        <w:rPr>
          <w:rFonts w:ascii="Palatino" w:hAnsi="Palatino"/>
        </w:rPr>
      </w:pPr>
      <w:r>
        <w:rPr>
          <w:rFonts w:ascii="Palatino" w:hAnsi="Palatino"/>
        </w:rPr>
        <w:t xml:space="preserve">But that is the same evasion of responsibility, the same cop-out, that keeps Black women’s art out of women’s exhibitions, Black women’s work out of most feminist publications except for the </w:t>
      </w:r>
      <w:r w:rsidR="00586E2C">
        <w:rPr>
          <w:rFonts w:ascii="Palatino" w:hAnsi="Palatino"/>
        </w:rPr>
        <w:t>occasional</w:t>
      </w:r>
      <w:r>
        <w:rPr>
          <w:rFonts w:ascii="Palatino" w:hAnsi="Palatino"/>
        </w:rPr>
        <w:t xml:space="preserve"> </w:t>
      </w:r>
      <w:r w:rsidR="00586E2C">
        <w:rPr>
          <w:rFonts w:ascii="Palatino" w:hAnsi="Palatino"/>
        </w:rPr>
        <w:t>‘</w:t>
      </w:r>
      <w:r>
        <w:rPr>
          <w:rFonts w:ascii="Palatino" w:hAnsi="Palatino"/>
        </w:rPr>
        <w:t>Special Third World Women’s Issue’ and Black women’s te</w:t>
      </w:r>
      <w:r w:rsidR="00590F59">
        <w:rPr>
          <w:rFonts w:ascii="Palatino" w:hAnsi="Palatino"/>
        </w:rPr>
        <w:t>xts off your reading lists” (ibid</w:t>
      </w:r>
      <w:r w:rsidR="00FD0C2C">
        <w:rPr>
          <w:rFonts w:ascii="Palatino" w:hAnsi="Palatino"/>
        </w:rPr>
        <w:t>.</w:t>
      </w:r>
      <w:r>
        <w:rPr>
          <w:rFonts w:ascii="Palatino" w:hAnsi="Palatino"/>
        </w:rPr>
        <w:t>).</w:t>
      </w:r>
    </w:p>
    <w:p w14:paraId="370248D2" w14:textId="3EBC6A66" w:rsidR="00092A59" w:rsidRDefault="00092A59" w:rsidP="00250A4A">
      <w:pPr>
        <w:rPr>
          <w:rFonts w:ascii="Palatino" w:hAnsi="Palatino"/>
        </w:rPr>
      </w:pPr>
    </w:p>
    <w:p w14:paraId="0DBAE889" w14:textId="77203620" w:rsidR="00F2508D" w:rsidRDefault="008C3609" w:rsidP="00250A4A">
      <w:pPr>
        <w:rPr>
          <w:rFonts w:ascii="Palatino" w:hAnsi="Palatino"/>
        </w:rPr>
      </w:pPr>
      <w:r>
        <w:rPr>
          <w:rFonts w:ascii="Palatino" w:hAnsi="Palatino"/>
        </w:rPr>
        <w:lastRenderedPageBreak/>
        <w:t>She demanded that feminists take the differences among women seriousl</w:t>
      </w:r>
      <w:r w:rsidR="003110FC">
        <w:rPr>
          <w:rFonts w:ascii="Palatino" w:hAnsi="Palatino"/>
        </w:rPr>
        <w:t>y</w:t>
      </w:r>
      <w:r w:rsidR="00071AC1">
        <w:rPr>
          <w:rFonts w:ascii="Palatino" w:hAnsi="Palatino"/>
        </w:rPr>
        <w:t xml:space="preserve"> and st</w:t>
      </w:r>
      <w:r w:rsidR="00620EF0">
        <w:rPr>
          <w:rFonts w:ascii="Palatino" w:hAnsi="Palatino"/>
        </w:rPr>
        <w:t>op excluding marginalized groups</w:t>
      </w:r>
      <w:r w:rsidR="00EC657B">
        <w:rPr>
          <w:rFonts w:ascii="Palatino" w:hAnsi="Palatino"/>
        </w:rPr>
        <w:t>.</w:t>
      </w:r>
      <w:r w:rsidR="00E21B04">
        <w:rPr>
          <w:rFonts w:ascii="Palatino" w:hAnsi="Palatino"/>
        </w:rPr>
        <w:t xml:space="preserve"> </w:t>
      </w:r>
      <w:r w:rsidR="00F2508D">
        <w:rPr>
          <w:rFonts w:ascii="Palatino" w:hAnsi="Palatino"/>
        </w:rPr>
        <w:t xml:space="preserve">“To read this [conference’s] program,” she </w:t>
      </w:r>
      <w:proofErr w:type="gramStart"/>
      <w:r w:rsidR="00F2508D">
        <w:rPr>
          <w:rFonts w:ascii="Palatino" w:hAnsi="Palatino"/>
        </w:rPr>
        <w:t>says</w:t>
      </w:r>
      <w:proofErr w:type="gramEnd"/>
      <w:r w:rsidR="00F2508D">
        <w:rPr>
          <w:rFonts w:ascii="Palatino" w:hAnsi="Palatino"/>
        </w:rPr>
        <w:t xml:space="preserve"> “is to assume that lesbian and Black women have nothing to say about existentialism, the erotic, women’s culture and silence, developing feminist theory, or heterosexuality and power</w:t>
      </w:r>
      <w:r w:rsidR="000C3D20">
        <w:rPr>
          <w:rFonts w:ascii="Palatino" w:hAnsi="Palatino"/>
        </w:rPr>
        <w:t>"</w:t>
      </w:r>
      <w:r w:rsidR="00F2508D">
        <w:rPr>
          <w:rFonts w:ascii="Palatino" w:hAnsi="Palatino"/>
        </w:rPr>
        <w:t xml:space="preserve"> (</w:t>
      </w:r>
      <w:r w:rsidR="00290631">
        <w:rPr>
          <w:rFonts w:ascii="Palatino" w:hAnsi="Palatino"/>
        </w:rPr>
        <w:t xml:space="preserve">ibid., </w:t>
      </w:r>
      <w:r w:rsidR="00F2508D">
        <w:rPr>
          <w:rFonts w:ascii="Palatino" w:hAnsi="Palatino"/>
        </w:rPr>
        <w:t xml:space="preserve">110). </w:t>
      </w:r>
    </w:p>
    <w:p w14:paraId="2708DF1D" w14:textId="77777777" w:rsidR="00E516FF" w:rsidRDefault="00E21B04" w:rsidP="00250A4A">
      <w:pPr>
        <w:rPr>
          <w:rFonts w:ascii="Palatino" w:hAnsi="Palatino"/>
        </w:rPr>
      </w:pPr>
      <w:r>
        <w:rPr>
          <w:rFonts w:ascii="Palatino" w:hAnsi="Palatino"/>
        </w:rPr>
        <w:tab/>
        <w:t xml:space="preserve">Though Lorde doesn’t frame her critique as an indictment of </w:t>
      </w:r>
      <w:r w:rsidR="00BB78CC">
        <w:rPr>
          <w:rFonts w:ascii="Palatino" w:hAnsi="Palatino"/>
        </w:rPr>
        <w:t>the</w:t>
      </w:r>
      <w:r w:rsidR="00BB02E4">
        <w:rPr>
          <w:rFonts w:ascii="Palatino" w:hAnsi="Palatino"/>
        </w:rPr>
        <w:t xml:space="preserve"> woman-centered view of sexism</w:t>
      </w:r>
      <w:r>
        <w:rPr>
          <w:rFonts w:ascii="Palatino" w:hAnsi="Palatino"/>
        </w:rPr>
        <w:t xml:space="preserve">, she could have. </w:t>
      </w:r>
      <w:r w:rsidR="00B46D4C">
        <w:rPr>
          <w:rFonts w:ascii="Palatino" w:hAnsi="Palatino"/>
        </w:rPr>
        <w:t xml:space="preserve">According to a woman-centered definition, </w:t>
      </w:r>
      <w:r w:rsidR="00C650CC">
        <w:rPr>
          <w:rFonts w:ascii="Palatino" w:hAnsi="Palatino"/>
        </w:rPr>
        <w:t>s</w:t>
      </w:r>
      <w:r w:rsidR="00BD7EAA">
        <w:rPr>
          <w:rFonts w:ascii="Palatino" w:hAnsi="Palatino"/>
        </w:rPr>
        <w:t xml:space="preserve">exism targets </w:t>
      </w:r>
      <w:r w:rsidR="00BD7EAA" w:rsidRPr="00BD7EAA">
        <w:rPr>
          <w:rFonts w:ascii="Palatino" w:hAnsi="Palatino"/>
          <w:i/>
          <w:iCs/>
        </w:rPr>
        <w:t>women as a class</w:t>
      </w:r>
      <w:r w:rsidR="00BD7EAA">
        <w:rPr>
          <w:rFonts w:ascii="Palatino" w:hAnsi="Palatino"/>
        </w:rPr>
        <w:t xml:space="preserve">. </w:t>
      </w:r>
      <w:r w:rsidR="00BB02E4">
        <w:rPr>
          <w:rFonts w:ascii="Palatino" w:hAnsi="Palatino"/>
        </w:rPr>
        <w:t xml:space="preserve">Lorde calls out this presumption </w:t>
      </w:r>
      <w:r w:rsidR="00B9028A">
        <w:rPr>
          <w:rFonts w:ascii="Palatino" w:hAnsi="Palatino"/>
        </w:rPr>
        <w:t xml:space="preserve">as </w:t>
      </w:r>
    </w:p>
    <w:p w14:paraId="0EE9F86D" w14:textId="5E100315" w:rsidR="00556E59" w:rsidRDefault="00B9028A" w:rsidP="00250A4A">
      <w:pPr>
        <w:rPr>
          <w:rFonts w:ascii="Palatino" w:hAnsi="Palatino"/>
        </w:rPr>
      </w:pPr>
      <w:r>
        <w:rPr>
          <w:rFonts w:ascii="Palatino" w:hAnsi="Palatino"/>
        </w:rPr>
        <w:t>false</w:t>
      </w:r>
      <w:r w:rsidR="00CD1BE1">
        <w:rPr>
          <w:rFonts w:ascii="Palatino" w:hAnsi="Palatino"/>
        </w:rPr>
        <w:t xml:space="preserve"> and arrogant</w:t>
      </w:r>
      <w:r>
        <w:rPr>
          <w:rFonts w:ascii="Palatino" w:hAnsi="Palatino"/>
        </w:rPr>
        <w:t xml:space="preserve">. </w:t>
      </w:r>
      <w:r w:rsidR="00E516FF">
        <w:rPr>
          <w:rFonts w:ascii="Palatino" w:hAnsi="Palatino"/>
        </w:rPr>
        <w:t>Sexism impacts poor women in different ways than rich women, women of color in different ways than white women, disabled women in different ways than able-bodied women, gay women in different ways than straight women</w:t>
      </w:r>
      <w:r w:rsidR="00F4368E">
        <w:rPr>
          <w:rFonts w:ascii="Palatino" w:hAnsi="Palatino"/>
        </w:rPr>
        <w:t xml:space="preserve">, </w:t>
      </w:r>
      <w:r w:rsidR="00645AB6">
        <w:rPr>
          <w:rFonts w:ascii="Palatino" w:hAnsi="Palatino"/>
        </w:rPr>
        <w:t xml:space="preserve">American </w:t>
      </w:r>
      <w:r w:rsidR="00F4368E">
        <w:rPr>
          <w:rFonts w:ascii="Palatino" w:hAnsi="Palatino"/>
        </w:rPr>
        <w:t>women in different ways than South Asian women</w:t>
      </w:r>
      <w:r w:rsidR="00AE4397">
        <w:rPr>
          <w:rFonts w:ascii="Palatino" w:hAnsi="Palatino"/>
        </w:rPr>
        <w:t>, trans women in different ways than cis-women</w:t>
      </w:r>
      <w:r w:rsidR="00E516FF">
        <w:rPr>
          <w:rFonts w:ascii="Palatino" w:hAnsi="Palatino"/>
        </w:rPr>
        <w:t>. A woman-centered conception of sexism hides this, implying that sexism is the common oppression of all women. Thus, from an ameliorative perspective, the</w:t>
      </w:r>
      <w:r w:rsidR="0085239A">
        <w:rPr>
          <w:rFonts w:ascii="Palatino" w:hAnsi="Palatino"/>
        </w:rPr>
        <w:t xml:space="preserve"> </w:t>
      </w:r>
      <w:r w:rsidR="00E516FF">
        <w:rPr>
          <w:rFonts w:ascii="Palatino" w:hAnsi="Palatino"/>
        </w:rPr>
        <w:t xml:space="preserve">concept is a hindrance. What </w:t>
      </w:r>
      <w:r w:rsidR="003B6A2B">
        <w:rPr>
          <w:rFonts w:ascii="Palatino" w:hAnsi="Palatino"/>
        </w:rPr>
        <w:t>feminists</w:t>
      </w:r>
      <w:r w:rsidR="00E516FF">
        <w:rPr>
          <w:rFonts w:ascii="Palatino" w:hAnsi="Palatino"/>
        </w:rPr>
        <w:t xml:space="preserve"> need is a concept of sexism that attends to difference. </w:t>
      </w:r>
    </w:p>
    <w:p w14:paraId="0E7A8B63" w14:textId="5CC17275" w:rsidR="007D70DF" w:rsidRDefault="002D30C3" w:rsidP="00250A4A">
      <w:pPr>
        <w:ind w:firstLine="720"/>
        <w:rPr>
          <w:rFonts w:ascii="Palatino" w:hAnsi="Palatino"/>
        </w:rPr>
      </w:pPr>
      <w:r>
        <w:rPr>
          <w:rFonts w:ascii="Palatino" w:hAnsi="Palatino"/>
        </w:rPr>
        <w:t>Other writers echo this plea</w:t>
      </w:r>
      <w:r w:rsidR="00E232D2">
        <w:rPr>
          <w:rFonts w:ascii="Palatino" w:hAnsi="Palatino"/>
        </w:rPr>
        <w:t xml:space="preserve">. </w:t>
      </w:r>
      <w:r w:rsidR="0000606F">
        <w:rPr>
          <w:rFonts w:ascii="Palatino" w:hAnsi="Palatino"/>
        </w:rPr>
        <w:t xml:space="preserve">In “Listen up, Anglo sisters,” Elizabeth Martínez </w:t>
      </w:r>
      <w:r w:rsidR="00DC32DA">
        <w:rPr>
          <w:rFonts w:ascii="Palatino" w:hAnsi="Palatino"/>
        </w:rPr>
        <w:t>reports</w:t>
      </w:r>
      <w:r w:rsidR="00FB7C32">
        <w:rPr>
          <w:rFonts w:ascii="Palatino" w:hAnsi="Palatino"/>
        </w:rPr>
        <w:t xml:space="preserve"> that </w:t>
      </w:r>
      <w:r w:rsidR="00DC32DA">
        <w:rPr>
          <w:rFonts w:ascii="Palatino" w:hAnsi="Palatino"/>
        </w:rPr>
        <w:t xml:space="preserve">white </w:t>
      </w:r>
      <w:r w:rsidR="008C6A6D">
        <w:rPr>
          <w:rFonts w:ascii="Palatino" w:hAnsi="Palatino"/>
        </w:rPr>
        <w:t>women</w:t>
      </w:r>
      <w:r w:rsidR="0000606F">
        <w:rPr>
          <w:rFonts w:ascii="Palatino" w:hAnsi="Palatino"/>
        </w:rPr>
        <w:t xml:space="preserve"> tell Chicanas to “throw off their chains”</w:t>
      </w:r>
      <w:r w:rsidR="008C6A6D">
        <w:rPr>
          <w:rFonts w:ascii="Palatino" w:hAnsi="Palatino"/>
        </w:rPr>
        <w:t xml:space="preserve"> and </w:t>
      </w:r>
      <w:r w:rsidR="00DC32DA">
        <w:rPr>
          <w:rFonts w:ascii="Palatino" w:hAnsi="Palatino"/>
        </w:rPr>
        <w:t>characterize the family as</w:t>
      </w:r>
      <w:r w:rsidR="008C6A6D">
        <w:rPr>
          <w:rFonts w:ascii="Palatino" w:hAnsi="Palatino"/>
        </w:rPr>
        <w:t xml:space="preserve"> “an oppressive, patriarchal institution” (</w:t>
      </w:r>
      <w:r w:rsidR="002256ED">
        <w:rPr>
          <w:rFonts w:ascii="Palatino" w:hAnsi="Palatino"/>
        </w:rPr>
        <w:t xml:space="preserve">2017, </w:t>
      </w:r>
      <w:r w:rsidR="008C6A6D">
        <w:rPr>
          <w:rFonts w:ascii="Palatino" w:hAnsi="Palatino"/>
        </w:rPr>
        <w:t>183).</w:t>
      </w:r>
      <w:r w:rsidR="0000606F">
        <w:rPr>
          <w:rFonts w:ascii="Palatino" w:hAnsi="Palatino"/>
        </w:rPr>
        <w:t xml:space="preserve"> </w:t>
      </w:r>
      <w:r w:rsidR="00FE26F2">
        <w:rPr>
          <w:rFonts w:ascii="Palatino" w:hAnsi="Palatino"/>
        </w:rPr>
        <w:t xml:space="preserve">What </w:t>
      </w:r>
      <w:r w:rsidR="00DC20C2">
        <w:rPr>
          <w:rFonts w:ascii="Palatino" w:hAnsi="Palatino"/>
        </w:rPr>
        <w:t xml:space="preserve">they </w:t>
      </w:r>
      <w:r w:rsidR="00FE26F2">
        <w:rPr>
          <w:rFonts w:ascii="Palatino" w:hAnsi="Palatino"/>
        </w:rPr>
        <w:t xml:space="preserve">don’t realize, </w:t>
      </w:r>
      <w:r w:rsidR="00DC32DA">
        <w:rPr>
          <w:rFonts w:ascii="Palatino" w:hAnsi="Palatino"/>
        </w:rPr>
        <w:t xml:space="preserve">says </w:t>
      </w:r>
      <w:r w:rsidR="00FE26F2">
        <w:rPr>
          <w:rFonts w:ascii="Palatino" w:hAnsi="Palatino"/>
        </w:rPr>
        <w:t>Martínez, is that the family can be “a fortress in the face of genocidal forces” and “a source of strength for a people whose identity is constantly under attack” (</w:t>
      </w:r>
      <w:r w:rsidR="00645AB6">
        <w:rPr>
          <w:rFonts w:ascii="Palatino" w:hAnsi="Palatino"/>
        </w:rPr>
        <w:t>ibid</w:t>
      </w:r>
      <w:r w:rsidR="00FD0C2C">
        <w:rPr>
          <w:rFonts w:ascii="Palatino" w:hAnsi="Palatino"/>
        </w:rPr>
        <w:t>.</w:t>
      </w:r>
      <w:r w:rsidR="00FE26F2">
        <w:rPr>
          <w:rFonts w:ascii="Palatino" w:hAnsi="Palatino"/>
        </w:rPr>
        <w:t xml:space="preserve">). </w:t>
      </w:r>
      <w:r w:rsidR="008C6A6D">
        <w:rPr>
          <w:rFonts w:ascii="Palatino" w:hAnsi="Palatino"/>
        </w:rPr>
        <w:t xml:space="preserve">Martínez asks Chicana women to give feminism another chance, despite the patronizing ways in which white women speak to them. </w:t>
      </w:r>
      <w:r w:rsidR="0011130F">
        <w:rPr>
          <w:rFonts w:ascii="Palatino" w:hAnsi="Palatino"/>
        </w:rPr>
        <w:t>Other feminists of color</w:t>
      </w:r>
      <w:r w:rsidR="00DC20C2">
        <w:rPr>
          <w:rFonts w:ascii="Palatino" w:hAnsi="Palatino"/>
        </w:rPr>
        <w:t xml:space="preserve"> </w:t>
      </w:r>
      <w:r w:rsidR="006A5370">
        <w:rPr>
          <w:rFonts w:ascii="Palatino" w:hAnsi="Palatino"/>
        </w:rPr>
        <w:t>underscored</w:t>
      </w:r>
      <w:r w:rsidR="00DC20C2">
        <w:rPr>
          <w:rFonts w:ascii="Palatino" w:hAnsi="Palatino"/>
        </w:rPr>
        <w:t xml:space="preserve"> this message</w:t>
      </w:r>
      <w:r w:rsidR="0011130F">
        <w:rPr>
          <w:rFonts w:ascii="Palatino" w:hAnsi="Palatino"/>
        </w:rPr>
        <w:t xml:space="preserve">. </w:t>
      </w:r>
      <w:r w:rsidR="00FE26F2">
        <w:rPr>
          <w:rFonts w:ascii="Palatino" w:hAnsi="Palatino"/>
        </w:rPr>
        <w:t>“White female emphasis on ‘common oppression</w:t>
      </w:r>
      <w:r w:rsidR="0011130F">
        <w:rPr>
          <w:rFonts w:ascii="Palatino" w:hAnsi="Palatino"/>
        </w:rPr>
        <w:t xml:space="preserve">’ </w:t>
      </w:r>
      <w:r w:rsidR="006C7F99">
        <w:rPr>
          <w:rFonts w:ascii="Palatino" w:hAnsi="Palatino"/>
        </w:rPr>
        <w:t xml:space="preserve">. . . </w:t>
      </w:r>
      <w:r w:rsidR="00FE26F2">
        <w:rPr>
          <w:rFonts w:ascii="Palatino" w:hAnsi="Palatino"/>
        </w:rPr>
        <w:t xml:space="preserve"> alienat</w:t>
      </w:r>
      <w:r w:rsidR="006C7F99">
        <w:rPr>
          <w:rFonts w:ascii="Palatino" w:hAnsi="Palatino"/>
        </w:rPr>
        <w:t>ed</w:t>
      </w:r>
      <w:r w:rsidR="00FE26F2">
        <w:rPr>
          <w:rFonts w:ascii="Palatino" w:hAnsi="Palatino"/>
        </w:rPr>
        <w:t xml:space="preserve"> many black women</w:t>
      </w:r>
      <w:r w:rsidR="0011130F">
        <w:rPr>
          <w:rFonts w:ascii="Palatino" w:hAnsi="Palatino"/>
        </w:rPr>
        <w:t>,</w:t>
      </w:r>
      <w:r w:rsidR="00FE26F2">
        <w:rPr>
          <w:rFonts w:ascii="Palatino" w:hAnsi="Palatino"/>
        </w:rPr>
        <w:t xml:space="preserve">” </w:t>
      </w:r>
      <w:r w:rsidR="00DC20C2">
        <w:rPr>
          <w:rFonts w:ascii="Palatino" w:hAnsi="Palatino"/>
        </w:rPr>
        <w:t>explain</w:t>
      </w:r>
      <w:r w:rsidR="00141AEB">
        <w:rPr>
          <w:rFonts w:ascii="Palatino" w:hAnsi="Palatino"/>
        </w:rPr>
        <w:t xml:space="preserve">s bell hooks </w:t>
      </w:r>
      <w:r w:rsidR="00FE26F2">
        <w:rPr>
          <w:rFonts w:ascii="Palatino" w:hAnsi="Palatino"/>
        </w:rPr>
        <w:t>(</w:t>
      </w:r>
      <w:r w:rsidR="00141AEB">
        <w:rPr>
          <w:rFonts w:ascii="Palatino" w:hAnsi="Palatino"/>
        </w:rPr>
        <w:t>2015</w:t>
      </w:r>
      <w:r w:rsidR="00645AB6">
        <w:rPr>
          <w:rFonts w:ascii="Palatino" w:hAnsi="Palatino"/>
        </w:rPr>
        <w:t>a</w:t>
      </w:r>
      <w:r w:rsidR="00E77F77">
        <w:rPr>
          <w:rFonts w:ascii="Palatino" w:hAnsi="Palatino"/>
        </w:rPr>
        <w:t xml:space="preserve">, </w:t>
      </w:r>
      <w:r w:rsidR="00FE26F2">
        <w:rPr>
          <w:rFonts w:ascii="Palatino" w:hAnsi="Palatino"/>
        </w:rPr>
        <w:t xml:space="preserve">144). </w:t>
      </w:r>
      <w:r w:rsidR="00141AEB">
        <w:rPr>
          <w:rFonts w:ascii="Palatino" w:hAnsi="Palatino"/>
        </w:rPr>
        <w:t>The messaging</w:t>
      </w:r>
      <w:r w:rsidR="00DC20C2">
        <w:rPr>
          <w:rFonts w:ascii="Palatino" w:hAnsi="Palatino"/>
        </w:rPr>
        <w:t xml:space="preserve"> </w:t>
      </w:r>
      <w:r w:rsidR="0011130F">
        <w:rPr>
          <w:rFonts w:ascii="Palatino" w:hAnsi="Palatino"/>
        </w:rPr>
        <w:t xml:space="preserve">came off </w:t>
      </w:r>
      <w:r w:rsidR="00E232D2">
        <w:rPr>
          <w:rFonts w:ascii="Palatino" w:hAnsi="Palatino"/>
        </w:rPr>
        <w:t xml:space="preserve">“as </w:t>
      </w:r>
      <w:r w:rsidR="00267509">
        <w:rPr>
          <w:rFonts w:ascii="Palatino" w:hAnsi="Palatino"/>
        </w:rPr>
        <w:t>an assault, an expression of the bourgeois woman’s insensitivity and lack of concern for the lower class woman’s position in society” (</w:t>
      </w:r>
      <w:r w:rsidR="00645AB6">
        <w:rPr>
          <w:rFonts w:ascii="Palatino" w:hAnsi="Palatino"/>
        </w:rPr>
        <w:t>ibid</w:t>
      </w:r>
      <w:r w:rsidR="00FD0C2C">
        <w:rPr>
          <w:rFonts w:ascii="Palatino" w:hAnsi="Palatino"/>
        </w:rPr>
        <w:t>.</w:t>
      </w:r>
      <w:r w:rsidR="00267509">
        <w:rPr>
          <w:rFonts w:ascii="Palatino" w:hAnsi="Palatino"/>
        </w:rPr>
        <w:t>).</w:t>
      </w:r>
      <w:r w:rsidR="00F92529">
        <w:rPr>
          <w:rFonts w:ascii="Palatino" w:hAnsi="Palatino"/>
        </w:rPr>
        <w:t xml:space="preserve"> </w:t>
      </w:r>
      <w:r>
        <w:rPr>
          <w:rFonts w:ascii="Palatino" w:hAnsi="Palatino"/>
        </w:rPr>
        <w:t>Not on</w:t>
      </w:r>
      <w:r w:rsidR="00141AEB">
        <w:rPr>
          <w:rFonts w:ascii="Palatino" w:hAnsi="Palatino"/>
        </w:rPr>
        <w:t>ly did a simple woman-centered account of sexism</w:t>
      </w:r>
      <w:r>
        <w:rPr>
          <w:rFonts w:ascii="Palatino" w:hAnsi="Palatino"/>
        </w:rPr>
        <w:t xml:space="preserve"> betray insensitivity</w:t>
      </w:r>
      <w:r w:rsidR="00141AEB">
        <w:rPr>
          <w:rFonts w:ascii="Palatino" w:hAnsi="Palatino"/>
        </w:rPr>
        <w:t>, it tainted feminist politics</w:t>
      </w:r>
      <w:r>
        <w:rPr>
          <w:rFonts w:ascii="Palatino" w:hAnsi="Palatino"/>
        </w:rPr>
        <w:t>.</w:t>
      </w:r>
      <w:r w:rsidRPr="002D30C3">
        <w:rPr>
          <w:rFonts w:ascii="Palatino" w:hAnsi="Palatino"/>
        </w:rPr>
        <w:t xml:space="preserve"> </w:t>
      </w:r>
      <w:r>
        <w:rPr>
          <w:rFonts w:ascii="Palatino" w:hAnsi="Palatino"/>
        </w:rPr>
        <w:t>Writing on th</w:t>
      </w:r>
      <w:r w:rsidR="00071F28">
        <w:rPr>
          <w:rFonts w:ascii="Palatino" w:hAnsi="Palatino"/>
        </w:rPr>
        <w:t>e</w:t>
      </w:r>
      <w:r>
        <w:rPr>
          <w:rFonts w:ascii="Palatino" w:hAnsi="Palatino"/>
        </w:rPr>
        <w:t xml:space="preserve"> issue, Srinivasan observes: “a feminism that deals with only ‘pure’ cases of patriarchal oppression—cases that are ‘uncomplicated’ by factors of caste, race or class—will end up serving the needs of rich white or high-caste women” (</w:t>
      </w:r>
      <w:r w:rsidR="00645AB6">
        <w:rPr>
          <w:rFonts w:ascii="Palatino" w:hAnsi="Palatino"/>
        </w:rPr>
        <w:t xml:space="preserve">2021, </w:t>
      </w:r>
      <w:r>
        <w:rPr>
          <w:rFonts w:ascii="Palatino" w:hAnsi="Palatino"/>
        </w:rPr>
        <w:t xml:space="preserve">17). </w:t>
      </w:r>
      <w:r w:rsidR="005C62CB">
        <w:rPr>
          <w:rFonts w:ascii="Palatino" w:hAnsi="Palatino"/>
        </w:rPr>
        <w:t>Feminists</w:t>
      </w:r>
      <w:r w:rsidR="00A9000D">
        <w:rPr>
          <w:rFonts w:ascii="Palatino" w:hAnsi="Palatino"/>
        </w:rPr>
        <w:t xml:space="preserve"> across the globe</w:t>
      </w:r>
      <w:r w:rsidR="005C62CB">
        <w:rPr>
          <w:rFonts w:ascii="Palatino" w:hAnsi="Palatino"/>
        </w:rPr>
        <w:t xml:space="preserve"> have</w:t>
      </w:r>
      <w:r w:rsidR="00A9000D">
        <w:rPr>
          <w:rFonts w:ascii="Palatino" w:hAnsi="Palatino"/>
        </w:rPr>
        <w:t xml:space="preserve"> </w:t>
      </w:r>
      <w:r w:rsidR="005C62CB">
        <w:rPr>
          <w:rFonts w:ascii="Palatino" w:hAnsi="Palatino"/>
        </w:rPr>
        <w:t xml:space="preserve">reiterated </w:t>
      </w:r>
      <w:r w:rsidR="00A9000D">
        <w:rPr>
          <w:rFonts w:ascii="Palatino" w:hAnsi="Palatino"/>
        </w:rPr>
        <w:t xml:space="preserve">this critique, </w:t>
      </w:r>
      <w:r w:rsidR="005C62CB">
        <w:rPr>
          <w:rFonts w:ascii="Palatino" w:hAnsi="Palatino"/>
        </w:rPr>
        <w:t>arguing</w:t>
      </w:r>
      <w:r w:rsidR="00A9000D">
        <w:rPr>
          <w:rFonts w:ascii="Palatino" w:hAnsi="Palatino"/>
        </w:rPr>
        <w:t xml:space="preserve"> that Western women </w:t>
      </w:r>
      <w:r w:rsidR="005C62CB">
        <w:rPr>
          <w:rFonts w:ascii="Palatino" w:hAnsi="Palatino"/>
        </w:rPr>
        <w:t>tend to</w:t>
      </w:r>
      <w:r w:rsidR="00A9000D">
        <w:rPr>
          <w:rFonts w:ascii="Palatino" w:hAnsi="Palatino"/>
        </w:rPr>
        <w:t xml:space="preserve"> practice feminism in an imperialistic</w:t>
      </w:r>
      <w:r w:rsidR="005C62CB">
        <w:rPr>
          <w:rFonts w:ascii="Palatino" w:hAnsi="Palatino"/>
        </w:rPr>
        <w:t xml:space="preserve">, </w:t>
      </w:r>
      <w:proofErr w:type="gramStart"/>
      <w:r w:rsidR="005C62CB">
        <w:rPr>
          <w:rFonts w:ascii="Palatino" w:hAnsi="Palatino"/>
        </w:rPr>
        <w:t>culturally-insensitive</w:t>
      </w:r>
      <w:proofErr w:type="gramEnd"/>
      <w:r w:rsidR="00A9000D">
        <w:rPr>
          <w:rFonts w:ascii="Palatino" w:hAnsi="Palatino"/>
        </w:rPr>
        <w:t xml:space="preserve"> wa</w:t>
      </w:r>
      <w:r w:rsidR="0007797A">
        <w:rPr>
          <w:rFonts w:ascii="Palatino" w:hAnsi="Palatino"/>
        </w:rPr>
        <w:t xml:space="preserve">y. </w:t>
      </w:r>
      <w:r w:rsidR="00A9000D">
        <w:rPr>
          <w:rFonts w:ascii="Palatino" w:hAnsi="Palatino"/>
        </w:rPr>
        <w:t>(</w:t>
      </w:r>
      <w:proofErr w:type="spellStart"/>
      <w:r w:rsidR="00164628">
        <w:rPr>
          <w:rFonts w:ascii="Palatino" w:hAnsi="Palatino"/>
        </w:rPr>
        <w:t>Oyewùmi</w:t>
      </w:r>
      <w:proofErr w:type="spellEnd"/>
      <w:r w:rsidR="00164628">
        <w:rPr>
          <w:rFonts w:ascii="Palatino" w:hAnsi="Palatino"/>
        </w:rPr>
        <w:t xml:space="preserve"> 2003; </w:t>
      </w:r>
      <w:r w:rsidR="005C62CB">
        <w:rPr>
          <w:rFonts w:ascii="Palatino" w:hAnsi="Palatino"/>
        </w:rPr>
        <w:t xml:space="preserve">Loomba &amp; </w:t>
      </w:r>
      <w:proofErr w:type="spellStart"/>
      <w:r w:rsidR="005C62CB">
        <w:rPr>
          <w:rFonts w:ascii="Palatino" w:hAnsi="Palatino"/>
        </w:rPr>
        <w:t>Lukose</w:t>
      </w:r>
      <w:proofErr w:type="spellEnd"/>
      <w:r w:rsidR="005C62CB">
        <w:rPr>
          <w:rFonts w:ascii="Palatino" w:hAnsi="Palatino"/>
        </w:rPr>
        <w:t xml:space="preserve"> 2012; Baldwin 2013; </w:t>
      </w:r>
      <w:r w:rsidR="00E17B9B">
        <w:rPr>
          <w:rFonts w:ascii="Palatino" w:hAnsi="Palatino"/>
        </w:rPr>
        <w:t xml:space="preserve">Green 2017; </w:t>
      </w:r>
      <w:r w:rsidR="005C62CB">
        <w:rPr>
          <w:rFonts w:ascii="Palatino" w:hAnsi="Palatino"/>
        </w:rPr>
        <w:t>Khader 2019</w:t>
      </w:r>
      <w:r w:rsidR="00C37FCD">
        <w:rPr>
          <w:rFonts w:ascii="Palatino" w:hAnsi="Palatino"/>
        </w:rPr>
        <w:t>; Z</w:t>
      </w:r>
      <w:r w:rsidR="000157B8">
        <w:rPr>
          <w:rFonts w:ascii="Palatino" w:hAnsi="Palatino"/>
        </w:rPr>
        <w:t>a</w:t>
      </w:r>
      <w:r w:rsidR="00C37FCD">
        <w:rPr>
          <w:rFonts w:ascii="Palatino" w:hAnsi="Palatino"/>
        </w:rPr>
        <w:t>karia 2021</w:t>
      </w:r>
      <w:r w:rsidR="00A9000D">
        <w:rPr>
          <w:rFonts w:ascii="Palatino" w:hAnsi="Palatino"/>
        </w:rPr>
        <w:t xml:space="preserve">). </w:t>
      </w:r>
      <w:r>
        <w:rPr>
          <w:rFonts w:ascii="Palatino" w:hAnsi="Palatino"/>
        </w:rPr>
        <w:t xml:space="preserve">Women of color feminists in the U.S. at the end of the </w:t>
      </w:r>
      <w:r w:rsidR="00ED0839">
        <w:rPr>
          <w:rFonts w:ascii="Palatino" w:hAnsi="Palatino"/>
        </w:rPr>
        <w:t>20</w:t>
      </w:r>
      <w:r w:rsidR="00ED0839" w:rsidRPr="00ED0839">
        <w:rPr>
          <w:rFonts w:ascii="Palatino" w:hAnsi="Palatino"/>
          <w:vertAlign w:val="superscript"/>
        </w:rPr>
        <w:t>th</w:t>
      </w:r>
      <w:r w:rsidR="00ED0839">
        <w:rPr>
          <w:rFonts w:ascii="Palatino" w:hAnsi="Palatino"/>
        </w:rPr>
        <w:t xml:space="preserve"> century </w:t>
      </w:r>
      <w:r w:rsidR="0056125C">
        <w:rPr>
          <w:rFonts w:ascii="Palatino" w:hAnsi="Palatino"/>
        </w:rPr>
        <w:t xml:space="preserve">were often </w:t>
      </w:r>
      <w:r w:rsidR="009815C5">
        <w:rPr>
          <w:rFonts w:ascii="Palatino" w:hAnsi="Palatino"/>
        </w:rPr>
        <w:t xml:space="preserve">aware of </w:t>
      </w:r>
      <w:r w:rsidR="0056125C">
        <w:rPr>
          <w:rFonts w:ascii="Palatino" w:hAnsi="Palatino"/>
        </w:rPr>
        <w:t>this issue</w:t>
      </w:r>
      <w:r>
        <w:rPr>
          <w:rFonts w:ascii="Palatino" w:hAnsi="Palatino"/>
        </w:rPr>
        <w:t xml:space="preserve">, and they argued: to serve the needs of </w:t>
      </w:r>
      <w:r w:rsidRPr="00DA11C7">
        <w:rPr>
          <w:rFonts w:ascii="Palatino" w:hAnsi="Palatino"/>
          <w:i/>
          <w:iCs/>
        </w:rPr>
        <w:t xml:space="preserve">all </w:t>
      </w:r>
      <w:r>
        <w:rPr>
          <w:rFonts w:ascii="Palatino" w:hAnsi="Palatino"/>
        </w:rPr>
        <w:t xml:space="preserve">women, the feminist movement must be intersectional, and it must adopt a notion of sexism attentive to differences between women.  </w:t>
      </w:r>
    </w:p>
    <w:p w14:paraId="0FCFCB3B" w14:textId="16C6EA43" w:rsidR="00626A04" w:rsidRDefault="006A5370" w:rsidP="00250A4A">
      <w:pPr>
        <w:ind w:firstLine="720"/>
        <w:rPr>
          <w:rFonts w:ascii="Palatino" w:hAnsi="Palatino"/>
        </w:rPr>
      </w:pPr>
      <w:r>
        <w:rPr>
          <w:rFonts w:ascii="Palatino" w:hAnsi="Palatino"/>
        </w:rPr>
        <w:t>In recent years, a</w:t>
      </w:r>
      <w:r w:rsidR="00C92EBC">
        <w:rPr>
          <w:rFonts w:ascii="Palatino" w:hAnsi="Palatino"/>
        </w:rPr>
        <w:t>ll</w:t>
      </w:r>
      <w:r>
        <w:rPr>
          <w:rFonts w:ascii="Palatino" w:hAnsi="Palatino"/>
        </w:rPr>
        <w:t>-</w:t>
      </w:r>
      <w:r w:rsidR="00C92EBC">
        <w:rPr>
          <w:rFonts w:ascii="Palatino" w:hAnsi="Palatino"/>
        </w:rPr>
        <w:t xml:space="preserve">gender conceptions of sexism </w:t>
      </w:r>
      <w:r w:rsidR="00CB1756">
        <w:rPr>
          <w:rFonts w:ascii="Palatino" w:hAnsi="Palatino"/>
        </w:rPr>
        <w:t xml:space="preserve">have </w:t>
      </w:r>
      <w:r>
        <w:rPr>
          <w:rFonts w:ascii="Palatino" w:hAnsi="Palatino"/>
        </w:rPr>
        <w:t>take</w:t>
      </w:r>
      <w:r w:rsidR="00CB1756">
        <w:rPr>
          <w:rFonts w:ascii="Palatino" w:hAnsi="Palatino"/>
        </w:rPr>
        <w:t>n</w:t>
      </w:r>
      <w:r>
        <w:rPr>
          <w:rFonts w:ascii="Palatino" w:hAnsi="Palatino"/>
        </w:rPr>
        <w:t xml:space="preserve"> </w:t>
      </w:r>
      <w:r w:rsidR="00C92EBC">
        <w:rPr>
          <w:rFonts w:ascii="Palatino" w:hAnsi="Palatino"/>
        </w:rPr>
        <w:t>the insight</w:t>
      </w:r>
      <w:r>
        <w:rPr>
          <w:rFonts w:ascii="Palatino" w:hAnsi="Palatino"/>
        </w:rPr>
        <w:t>s</w:t>
      </w:r>
      <w:r w:rsidR="00C92EBC">
        <w:rPr>
          <w:rFonts w:ascii="Palatino" w:hAnsi="Palatino"/>
        </w:rPr>
        <w:t xml:space="preserve"> of intersectionality further. </w:t>
      </w:r>
      <w:r>
        <w:rPr>
          <w:rFonts w:ascii="Palatino" w:hAnsi="Palatino"/>
        </w:rPr>
        <w:t xml:space="preserve">According to </w:t>
      </w:r>
      <w:r w:rsidR="00630A13">
        <w:rPr>
          <w:rFonts w:ascii="Palatino" w:hAnsi="Palatino"/>
        </w:rPr>
        <w:t xml:space="preserve">these </w:t>
      </w:r>
      <w:r>
        <w:rPr>
          <w:rFonts w:ascii="Palatino" w:hAnsi="Palatino"/>
        </w:rPr>
        <w:t>conceptions, sexism targets people of all sexes and genders</w:t>
      </w:r>
      <w:r w:rsidR="00626A04">
        <w:rPr>
          <w:rFonts w:ascii="Palatino" w:hAnsi="Palatino"/>
        </w:rPr>
        <w:t>. Two</w:t>
      </w:r>
      <w:r w:rsidR="00620EF0">
        <w:rPr>
          <w:rFonts w:ascii="Palatino" w:hAnsi="Palatino"/>
        </w:rPr>
        <w:t xml:space="preserve"> distinct, </w:t>
      </w:r>
      <w:r w:rsidR="00270BB1">
        <w:rPr>
          <w:rFonts w:ascii="Palatino" w:hAnsi="Palatino"/>
        </w:rPr>
        <w:t>ameliorative</w:t>
      </w:r>
      <w:r w:rsidR="00620EF0">
        <w:rPr>
          <w:rFonts w:ascii="Palatino" w:hAnsi="Palatino"/>
        </w:rPr>
        <w:t xml:space="preserve"> </w:t>
      </w:r>
      <w:r w:rsidR="00626A04">
        <w:rPr>
          <w:rFonts w:ascii="Palatino" w:hAnsi="Palatino"/>
        </w:rPr>
        <w:t>argument</w:t>
      </w:r>
      <w:r w:rsidR="00141AEB">
        <w:rPr>
          <w:rFonts w:ascii="Palatino" w:hAnsi="Palatino"/>
        </w:rPr>
        <w:t>s</w:t>
      </w:r>
      <w:r w:rsidR="00620EF0">
        <w:rPr>
          <w:rFonts w:ascii="Palatino" w:hAnsi="Palatino"/>
        </w:rPr>
        <w:t xml:space="preserve"> converge </w:t>
      </w:r>
      <w:r w:rsidR="00C145B1">
        <w:rPr>
          <w:rFonts w:ascii="Palatino" w:hAnsi="Palatino"/>
        </w:rPr>
        <w:t>to support the claim.</w:t>
      </w:r>
    </w:p>
    <w:p w14:paraId="3B00C2D1" w14:textId="36C33CE8" w:rsidR="00496607" w:rsidRDefault="00362A12" w:rsidP="00250A4A">
      <w:pPr>
        <w:rPr>
          <w:rFonts w:ascii="Palatino" w:hAnsi="Palatino"/>
        </w:rPr>
      </w:pPr>
      <w:r>
        <w:rPr>
          <w:rFonts w:ascii="Palatino" w:hAnsi="Palatino"/>
        </w:rPr>
        <w:tab/>
      </w:r>
      <w:r w:rsidR="00270BB1">
        <w:rPr>
          <w:rFonts w:ascii="Palatino" w:hAnsi="Palatino"/>
        </w:rPr>
        <w:t>The first argument focuses on men</w:t>
      </w:r>
      <w:r w:rsidR="0056125C">
        <w:rPr>
          <w:rFonts w:ascii="Palatino" w:hAnsi="Palatino"/>
        </w:rPr>
        <w:t xml:space="preserve">. </w:t>
      </w:r>
      <w:r w:rsidR="00AD455E">
        <w:rPr>
          <w:rFonts w:ascii="Palatino" w:hAnsi="Palatino"/>
        </w:rPr>
        <w:t>M</w:t>
      </w:r>
      <w:r w:rsidR="00496607">
        <w:rPr>
          <w:rFonts w:ascii="Palatino" w:hAnsi="Palatino"/>
        </w:rPr>
        <w:t>en and women alike</w:t>
      </w:r>
      <w:r w:rsidR="00AD455E">
        <w:rPr>
          <w:rFonts w:ascii="Palatino" w:hAnsi="Palatino"/>
        </w:rPr>
        <w:t xml:space="preserve">, </w:t>
      </w:r>
      <w:r w:rsidR="00645AB6">
        <w:rPr>
          <w:rFonts w:ascii="Palatino" w:hAnsi="Palatino"/>
        </w:rPr>
        <w:t>bell hooks</w:t>
      </w:r>
      <w:r w:rsidR="00242DA1">
        <w:rPr>
          <w:rFonts w:ascii="Palatino" w:hAnsi="Palatino"/>
        </w:rPr>
        <w:t xml:space="preserve"> observes</w:t>
      </w:r>
      <w:r w:rsidR="00AD455E">
        <w:rPr>
          <w:rFonts w:ascii="Palatino" w:hAnsi="Palatino"/>
        </w:rPr>
        <w:t>,</w:t>
      </w:r>
      <w:r w:rsidR="00496607">
        <w:rPr>
          <w:rFonts w:ascii="Palatino" w:hAnsi="Palatino"/>
        </w:rPr>
        <w:t xml:space="preserve"> “have been socialized from birth on to accept sexist thought and action” (</w:t>
      </w:r>
      <w:r w:rsidR="00290877">
        <w:rPr>
          <w:rFonts w:ascii="Palatino" w:hAnsi="Palatino"/>
        </w:rPr>
        <w:t>2015</w:t>
      </w:r>
      <w:r w:rsidR="00645AB6">
        <w:rPr>
          <w:rFonts w:ascii="Palatino" w:hAnsi="Palatino"/>
        </w:rPr>
        <w:t>b</w:t>
      </w:r>
      <w:r w:rsidR="00290877">
        <w:rPr>
          <w:rFonts w:ascii="Palatino" w:hAnsi="Palatino"/>
        </w:rPr>
        <w:t xml:space="preserve">, </w:t>
      </w:r>
      <w:r w:rsidR="00AD455E">
        <w:rPr>
          <w:rFonts w:ascii="Palatino" w:hAnsi="Palatino"/>
        </w:rPr>
        <w:t>xi</w:t>
      </w:r>
      <w:r w:rsidR="00496607">
        <w:rPr>
          <w:rFonts w:ascii="Palatino" w:hAnsi="Palatino"/>
        </w:rPr>
        <w:t>).</w:t>
      </w:r>
      <w:r w:rsidR="00A336BC">
        <w:rPr>
          <w:rFonts w:ascii="Palatino" w:hAnsi="Palatino"/>
        </w:rPr>
        <w:t xml:space="preserve"> For this reason</w:t>
      </w:r>
      <w:r w:rsidR="00C71D39">
        <w:rPr>
          <w:rFonts w:ascii="Palatino" w:hAnsi="Palatino"/>
        </w:rPr>
        <w:t>,</w:t>
      </w:r>
      <w:r w:rsidR="00645AB6">
        <w:rPr>
          <w:rFonts w:ascii="Palatino" w:hAnsi="Palatino"/>
        </w:rPr>
        <w:t xml:space="preserve"> </w:t>
      </w:r>
      <w:r w:rsidR="00C71D39">
        <w:rPr>
          <w:rFonts w:ascii="Palatino" w:hAnsi="Palatino"/>
        </w:rPr>
        <w:t>“it would be naïve and wrongminded for feminist thinkers to see the movement simplistically being for women and against men” (</w:t>
      </w:r>
      <w:r w:rsidR="00AE4397">
        <w:rPr>
          <w:rFonts w:ascii="Palatino" w:hAnsi="Palatino"/>
        </w:rPr>
        <w:t>ibid</w:t>
      </w:r>
      <w:r w:rsidR="00FD0C2C">
        <w:rPr>
          <w:rFonts w:ascii="Palatino" w:hAnsi="Palatino"/>
        </w:rPr>
        <w:t>.</w:t>
      </w:r>
      <w:r w:rsidR="00AE4397">
        <w:rPr>
          <w:rFonts w:ascii="Palatino" w:hAnsi="Palatino"/>
        </w:rPr>
        <w:t xml:space="preserve">, </w:t>
      </w:r>
      <w:r w:rsidR="00C71D39">
        <w:rPr>
          <w:rFonts w:ascii="Palatino" w:hAnsi="Palatino"/>
        </w:rPr>
        <w:t xml:space="preserve">xiii). </w:t>
      </w:r>
      <w:r w:rsidR="00C20F66">
        <w:rPr>
          <w:rFonts w:ascii="Palatino" w:hAnsi="Palatino"/>
        </w:rPr>
        <w:t>Anyone ca</w:t>
      </w:r>
      <w:r w:rsidR="00A336BC">
        <w:rPr>
          <w:rFonts w:ascii="Palatino" w:hAnsi="Palatino"/>
        </w:rPr>
        <w:t>n be an agent of the patriarchy</w:t>
      </w:r>
      <w:r w:rsidR="00C20F66">
        <w:rPr>
          <w:rFonts w:ascii="Palatino" w:hAnsi="Palatino"/>
        </w:rPr>
        <w:t>. “To end patria</w:t>
      </w:r>
      <w:r w:rsidR="00A336BC">
        <w:rPr>
          <w:rFonts w:ascii="Palatino" w:hAnsi="Palatino"/>
        </w:rPr>
        <w:t xml:space="preserve">rchy (another way of naming </w:t>
      </w:r>
      <w:r w:rsidR="00C20F66">
        <w:rPr>
          <w:rFonts w:ascii="Palatino" w:hAnsi="Palatino"/>
        </w:rPr>
        <w:t>institutio</w:t>
      </w:r>
      <w:r w:rsidR="00A336BC">
        <w:rPr>
          <w:rFonts w:ascii="Palatino" w:hAnsi="Palatino"/>
        </w:rPr>
        <w:t xml:space="preserve">nalized </w:t>
      </w:r>
      <w:r w:rsidR="00953A02">
        <w:rPr>
          <w:rFonts w:ascii="Palatino" w:hAnsi="Palatino"/>
        </w:rPr>
        <w:t xml:space="preserve">sexism),” hooks </w:t>
      </w:r>
      <w:proofErr w:type="gramStart"/>
      <w:r w:rsidR="00953A02">
        <w:rPr>
          <w:rFonts w:ascii="Palatino" w:hAnsi="Palatino"/>
        </w:rPr>
        <w:t>says</w:t>
      </w:r>
      <w:proofErr w:type="gramEnd"/>
      <w:r w:rsidR="00C20F66">
        <w:rPr>
          <w:rFonts w:ascii="Palatino" w:hAnsi="Palatino"/>
        </w:rPr>
        <w:t xml:space="preserve">, “we </w:t>
      </w:r>
      <w:r w:rsidR="00C20F66">
        <w:rPr>
          <w:rFonts w:ascii="Palatino" w:hAnsi="Palatino"/>
        </w:rPr>
        <w:lastRenderedPageBreak/>
        <w:t xml:space="preserve">need to be clear that we are all participants in perpetuating </w:t>
      </w:r>
      <w:r w:rsidR="00A336BC">
        <w:rPr>
          <w:rFonts w:ascii="Palatino" w:hAnsi="Palatino"/>
        </w:rPr>
        <w:t>sexism</w:t>
      </w:r>
      <w:r w:rsidR="00953A02">
        <w:rPr>
          <w:rFonts w:ascii="Palatino" w:hAnsi="Palatino"/>
        </w:rPr>
        <w:t>” (</w:t>
      </w:r>
      <w:r w:rsidR="00645AB6">
        <w:rPr>
          <w:rFonts w:ascii="Palatino" w:hAnsi="Palatino"/>
        </w:rPr>
        <w:t>ibid</w:t>
      </w:r>
      <w:r w:rsidR="00FD0C2C">
        <w:rPr>
          <w:rFonts w:ascii="Palatino" w:hAnsi="Palatino"/>
        </w:rPr>
        <w:t>.</w:t>
      </w:r>
      <w:r w:rsidR="00953A02">
        <w:rPr>
          <w:rFonts w:ascii="Palatino" w:hAnsi="Palatino"/>
        </w:rPr>
        <w:t xml:space="preserve">). </w:t>
      </w:r>
      <w:r w:rsidR="00303050">
        <w:rPr>
          <w:rFonts w:ascii="Palatino" w:hAnsi="Palatino"/>
        </w:rPr>
        <w:t xml:space="preserve">Just as crucially, </w:t>
      </w:r>
      <w:r w:rsidR="00F54205">
        <w:rPr>
          <w:rFonts w:ascii="Palatino" w:hAnsi="Palatino"/>
        </w:rPr>
        <w:t>s</w:t>
      </w:r>
      <w:r w:rsidR="00C20F66">
        <w:rPr>
          <w:rFonts w:ascii="Palatino" w:hAnsi="Palatino"/>
        </w:rPr>
        <w:t xml:space="preserve">exism hurts </w:t>
      </w:r>
      <w:r w:rsidR="00C20F66">
        <w:rPr>
          <w:rFonts w:ascii="Palatino" w:hAnsi="Palatino"/>
          <w:i/>
        </w:rPr>
        <w:t>everyone</w:t>
      </w:r>
      <w:r w:rsidR="00ED0839">
        <w:rPr>
          <w:rFonts w:ascii="Palatino" w:hAnsi="Palatino"/>
        </w:rPr>
        <w:t>—men included</w:t>
      </w:r>
      <w:r w:rsidR="00AF1285">
        <w:rPr>
          <w:rFonts w:ascii="Palatino" w:hAnsi="Palatino"/>
        </w:rPr>
        <w:t xml:space="preserve"> (Benatar 2012; hook</w:t>
      </w:r>
      <w:r w:rsidR="00242DA1">
        <w:rPr>
          <w:rFonts w:ascii="Palatino" w:hAnsi="Palatino"/>
        </w:rPr>
        <w:t>s</w:t>
      </w:r>
      <w:r w:rsidR="00AF1285">
        <w:rPr>
          <w:rFonts w:ascii="Palatino" w:hAnsi="Palatino"/>
        </w:rPr>
        <w:t xml:space="preserve"> 2016</w:t>
      </w:r>
      <w:r w:rsidR="00ED0839">
        <w:rPr>
          <w:rFonts w:ascii="Palatino" w:hAnsi="Palatino"/>
        </w:rPr>
        <w:t xml:space="preserve">; </w:t>
      </w:r>
      <w:proofErr w:type="spellStart"/>
      <w:r w:rsidR="00ED0839">
        <w:rPr>
          <w:rFonts w:ascii="Palatino" w:hAnsi="Palatino"/>
        </w:rPr>
        <w:t>Laymon</w:t>
      </w:r>
      <w:proofErr w:type="spellEnd"/>
      <w:r w:rsidR="00ED0839">
        <w:rPr>
          <w:rFonts w:ascii="Palatino" w:hAnsi="Palatino"/>
        </w:rPr>
        <w:t xml:space="preserve"> 2019</w:t>
      </w:r>
      <w:r w:rsidR="00AF1285">
        <w:rPr>
          <w:rFonts w:ascii="Palatino" w:hAnsi="Palatino"/>
        </w:rPr>
        <w:t>)</w:t>
      </w:r>
      <w:r w:rsidR="00F54205">
        <w:rPr>
          <w:rFonts w:ascii="Palatino" w:hAnsi="Palatino"/>
        </w:rPr>
        <w:t xml:space="preserve">. </w:t>
      </w:r>
      <w:r w:rsidR="00496607">
        <w:rPr>
          <w:rFonts w:ascii="Palatino" w:hAnsi="Palatino"/>
        </w:rPr>
        <w:t>Even dominant men, who enjoy the benefits</w:t>
      </w:r>
      <w:r w:rsidR="00C71D39">
        <w:rPr>
          <w:rFonts w:ascii="Palatino" w:hAnsi="Palatino"/>
        </w:rPr>
        <w:t xml:space="preserve"> of patriarchy, pay a high price</w:t>
      </w:r>
      <w:r w:rsidR="00496607">
        <w:rPr>
          <w:rFonts w:ascii="Palatino" w:hAnsi="Palatino"/>
        </w:rPr>
        <w:t xml:space="preserve">. “Most men find it difficult to be patriarchs,” </w:t>
      </w:r>
      <w:r w:rsidR="00242DA1">
        <w:rPr>
          <w:rFonts w:ascii="Palatino" w:hAnsi="Palatino"/>
        </w:rPr>
        <w:t>hooks</w:t>
      </w:r>
      <w:r w:rsidR="00C71D39">
        <w:rPr>
          <w:rFonts w:ascii="Palatino" w:hAnsi="Palatino"/>
        </w:rPr>
        <w:t xml:space="preserve"> writes</w:t>
      </w:r>
      <w:r w:rsidR="00496607">
        <w:rPr>
          <w:rFonts w:ascii="Palatino" w:hAnsi="Palatino"/>
        </w:rPr>
        <w:t>, “Most men are disturbed by hatred and fear of women, by male violence against women, even the men who perpetuate this violence. But they fear l</w:t>
      </w:r>
      <w:r w:rsidR="00953A02">
        <w:rPr>
          <w:rFonts w:ascii="Palatino" w:hAnsi="Palatino"/>
        </w:rPr>
        <w:t>etting go of the benefits” (</w:t>
      </w:r>
      <w:r w:rsidR="00AF1285">
        <w:rPr>
          <w:rFonts w:ascii="Palatino" w:hAnsi="Palatino"/>
        </w:rPr>
        <w:t>2015b, xiii)</w:t>
      </w:r>
      <w:r w:rsidR="00496607">
        <w:rPr>
          <w:rFonts w:ascii="Palatino" w:hAnsi="Palatino"/>
        </w:rPr>
        <w:t>.</w:t>
      </w:r>
      <w:r w:rsidR="00953A02">
        <w:rPr>
          <w:rFonts w:ascii="Palatino" w:hAnsi="Palatino"/>
        </w:rPr>
        <w:t xml:space="preserve"> She imagines a day when men “would find in feminist movements the hope of their own release from the bondage of patriarchy” (ibid</w:t>
      </w:r>
      <w:r w:rsidR="00FD0C2C">
        <w:rPr>
          <w:rFonts w:ascii="Palatino" w:hAnsi="Palatino"/>
        </w:rPr>
        <w:t>.</w:t>
      </w:r>
      <w:r w:rsidR="00953A02">
        <w:rPr>
          <w:rFonts w:ascii="Palatino" w:hAnsi="Palatino"/>
        </w:rPr>
        <w:t xml:space="preserve">). </w:t>
      </w:r>
      <w:r w:rsidR="00AC58C6">
        <w:rPr>
          <w:rFonts w:ascii="Palatino" w:hAnsi="Palatino"/>
        </w:rPr>
        <w:t>“Imagine living in a wor</w:t>
      </w:r>
      <w:r w:rsidR="00290877">
        <w:rPr>
          <w:rFonts w:ascii="Palatino" w:hAnsi="Palatino"/>
        </w:rPr>
        <w:t>l</w:t>
      </w:r>
      <w:r w:rsidR="00AC58C6">
        <w:rPr>
          <w:rFonts w:ascii="Palatino" w:hAnsi="Palatino"/>
        </w:rPr>
        <w:t xml:space="preserve">d,” she writes, </w:t>
      </w:r>
    </w:p>
    <w:p w14:paraId="29A39F4A" w14:textId="77777777" w:rsidR="00496607" w:rsidRDefault="00496607" w:rsidP="00250A4A">
      <w:pPr>
        <w:rPr>
          <w:rFonts w:ascii="Palatino" w:hAnsi="Palatino"/>
        </w:rPr>
      </w:pPr>
    </w:p>
    <w:p w14:paraId="4CD4A8B3" w14:textId="0E91B14C" w:rsidR="00AC58C6" w:rsidRDefault="00AC58C6" w:rsidP="00250A4A">
      <w:pPr>
        <w:ind w:left="720"/>
        <w:rPr>
          <w:rFonts w:ascii="Palatino" w:hAnsi="Palatino"/>
        </w:rPr>
      </w:pPr>
      <w:r>
        <w:rPr>
          <w:rFonts w:ascii="Palatino" w:hAnsi="Palatino"/>
        </w:rPr>
        <w:t>Where we can all be who we are, a world of peace and possibility. Feminist revolution alone will not create such a world, we need to end racism, class elitism, imperialism</w:t>
      </w:r>
      <w:r w:rsidR="0056125C">
        <w:rPr>
          <w:rFonts w:ascii="Palatino" w:hAnsi="Palatino"/>
        </w:rPr>
        <w:t xml:space="preserve">. </w:t>
      </w:r>
      <w:r>
        <w:rPr>
          <w:rFonts w:ascii="Palatino" w:hAnsi="Palatino"/>
        </w:rPr>
        <w:t xml:space="preserve">But it will make it possible for us to be fully self-actualized females and males able to </w:t>
      </w:r>
      <w:r w:rsidR="00D33D56">
        <w:rPr>
          <w:rFonts w:ascii="Palatino" w:hAnsi="Palatino"/>
        </w:rPr>
        <w:t>c</w:t>
      </w:r>
      <w:r>
        <w:rPr>
          <w:rFonts w:ascii="Palatino" w:hAnsi="Palatino"/>
        </w:rPr>
        <w:t>reate beloved community, to live together, realizing our dreams of freedom and justice, living the truth that we are all ‘created equal’ (</w:t>
      </w:r>
      <w:r w:rsidR="00365FB4">
        <w:rPr>
          <w:rFonts w:ascii="Palatino" w:hAnsi="Palatino"/>
        </w:rPr>
        <w:t xml:space="preserve">ibid., </w:t>
      </w:r>
      <w:r>
        <w:rPr>
          <w:rFonts w:ascii="Palatino" w:hAnsi="Palatino"/>
        </w:rPr>
        <w:t>xiv).</w:t>
      </w:r>
    </w:p>
    <w:p w14:paraId="71640C75" w14:textId="77777777" w:rsidR="00AC58C6" w:rsidRDefault="00AC58C6" w:rsidP="00250A4A">
      <w:pPr>
        <w:ind w:firstLine="720"/>
        <w:rPr>
          <w:rFonts w:ascii="Palatino" w:hAnsi="Palatino"/>
        </w:rPr>
      </w:pPr>
    </w:p>
    <w:p w14:paraId="45B5AFCD" w14:textId="064B7AB8" w:rsidR="00AC58C6" w:rsidRDefault="00630A13" w:rsidP="00250A4A">
      <w:pPr>
        <w:rPr>
          <w:rFonts w:ascii="Palatino" w:hAnsi="Palatino"/>
        </w:rPr>
      </w:pPr>
      <w:r>
        <w:rPr>
          <w:rFonts w:ascii="Palatino" w:hAnsi="Palatino"/>
        </w:rPr>
        <w:t>On her view, feminism is best understood as “a movement to end sexism, sexist exploitation, and oppression” (ibid</w:t>
      </w:r>
      <w:r w:rsidR="00FD0C2C">
        <w:rPr>
          <w:rFonts w:ascii="Palatino" w:hAnsi="Palatino"/>
        </w:rPr>
        <w:t>.</w:t>
      </w:r>
      <w:r>
        <w:rPr>
          <w:rFonts w:ascii="Palatino" w:hAnsi="Palatino"/>
        </w:rPr>
        <w:t xml:space="preserve">, 1). </w:t>
      </w:r>
      <w:r w:rsidR="00AC58C6">
        <w:rPr>
          <w:rFonts w:ascii="Palatino" w:hAnsi="Palatino"/>
        </w:rPr>
        <w:t>“Come closer,” says hooks, making her case</w:t>
      </w:r>
      <w:r w:rsidR="001B630B">
        <w:rPr>
          <w:rFonts w:ascii="Palatino" w:hAnsi="Palatino"/>
        </w:rPr>
        <w:t xml:space="preserve"> for an all-gender vision of liberation</w:t>
      </w:r>
      <w:r w:rsidR="00AC58C6">
        <w:rPr>
          <w:rFonts w:ascii="Palatino" w:hAnsi="Palatino"/>
        </w:rPr>
        <w:t xml:space="preserve">, “and you will </w:t>
      </w:r>
      <w:proofErr w:type="gramStart"/>
      <w:r w:rsidR="00AC58C6">
        <w:rPr>
          <w:rFonts w:ascii="Palatino" w:hAnsi="Palatino"/>
        </w:rPr>
        <w:t>see:</w:t>
      </w:r>
      <w:proofErr w:type="gramEnd"/>
      <w:r w:rsidR="00AC58C6">
        <w:rPr>
          <w:rFonts w:ascii="Palatino" w:hAnsi="Palatino"/>
        </w:rPr>
        <w:t xml:space="preserve"> feminism is for everybody” (</w:t>
      </w:r>
      <w:r w:rsidR="00AF1285">
        <w:rPr>
          <w:rFonts w:ascii="Palatino" w:hAnsi="Palatino"/>
        </w:rPr>
        <w:t>ibid</w:t>
      </w:r>
      <w:r w:rsidR="00FD0C2C">
        <w:rPr>
          <w:rFonts w:ascii="Palatino" w:hAnsi="Palatino"/>
        </w:rPr>
        <w:t>.</w:t>
      </w:r>
      <w:r w:rsidR="00365FB4">
        <w:rPr>
          <w:rFonts w:ascii="Palatino" w:hAnsi="Palatino"/>
        </w:rPr>
        <w:t>, xiv</w:t>
      </w:r>
      <w:r w:rsidR="00AC58C6">
        <w:rPr>
          <w:rFonts w:ascii="Palatino" w:hAnsi="Palatino"/>
        </w:rPr>
        <w:t>).</w:t>
      </w:r>
      <w:r w:rsidR="001772CD">
        <w:rPr>
          <w:rFonts w:ascii="Palatino" w:hAnsi="Palatino"/>
        </w:rPr>
        <w:t xml:space="preserve"> </w:t>
      </w:r>
    </w:p>
    <w:p w14:paraId="2F099EEC" w14:textId="19FF15B2" w:rsidR="00620EF0" w:rsidRPr="00ED09F0" w:rsidRDefault="00F35620" w:rsidP="00250A4A">
      <w:pPr>
        <w:rPr>
          <w:rFonts w:ascii="Palatino" w:eastAsia="Times New Roman" w:hAnsi="Palatino" w:cs="Times New Roman"/>
          <w:color w:val="000000"/>
        </w:rPr>
      </w:pPr>
      <w:r>
        <w:rPr>
          <w:rFonts w:ascii="Palatino" w:hAnsi="Palatino"/>
        </w:rPr>
        <w:tab/>
        <w:t xml:space="preserve">A second </w:t>
      </w:r>
      <w:r w:rsidR="00261CAC">
        <w:rPr>
          <w:rFonts w:ascii="Palatino" w:hAnsi="Palatino"/>
        </w:rPr>
        <w:t xml:space="preserve">ameliorative </w:t>
      </w:r>
      <w:r>
        <w:rPr>
          <w:rFonts w:ascii="Palatino" w:hAnsi="Palatino"/>
        </w:rPr>
        <w:t>argument</w:t>
      </w:r>
      <w:r w:rsidR="00C003E2">
        <w:rPr>
          <w:rFonts w:ascii="Palatino" w:hAnsi="Palatino"/>
        </w:rPr>
        <w:t xml:space="preserve"> </w:t>
      </w:r>
      <w:r w:rsidR="00D33D56">
        <w:rPr>
          <w:rFonts w:ascii="Palatino" w:hAnsi="Palatino"/>
        </w:rPr>
        <w:t xml:space="preserve">for an all-gender view of sexism </w:t>
      </w:r>
      <w:r w:rsidR="00A8042E">
        <w:rPr>
          <w:rFonts w:ascii="Palatino" w:hAnsi="Palatino"/>
        </w:rPr>
        <w:t xml:space="preserve">articulates a vision of feminism </w:t>
      </w:r>
      <w:r w:rsidR="008A0CAD">
        <w:rPr>
          <w:rFonts w:ascii="Palatino" w:hAnsi="Palatino"/>
        </w:rPr>
        <w:t>beyond binaries</w:t>
      </w:r>
      <w:r w:rsidR="00C003E2">
        <w:rPr>
          <w:rFonts w:ascii="Palatino" w:hAnsi="Palatino"/>
        </w:rPr>
        <w:t xml:space="preserve">. </w:t>
      </w:r>
      <w:r w:rsidR="00521FF5">
        <w:rPr>
          <w:rFonts w:ascii="Palatino" w:hAnsi="Palatino" w:cs="Times New Roman"/>
        </w:rPr>
        <w:t xml:space="preserve">Sexism is not just </w:t>
      </w:r>
      <w:r w:rsidR="00620EF0">
        <w:rPr>
          <w:rFonts w:ascii="Palatino" w:hAnsi="Palatino" w:cs="Times New Roman"/>
        </w:rPr>
        <w:t xml:space="preserve">a dogma of </w:t>
      </w:r>
      <w:r w:rsidR="00521FF5">
        <w:rPr>
          <w:rFonts w:ascii="Palatino" w:hAnsi="Palatino" w:cs="Times New Roman"/>
        </w:rPr>
        <w:t>female inferiority,</w:t>
      </w:r>
      <w:r w:rsidR="00ED09F0">
        <w:rPr>
          <w:rFonts w:ascii="Palatino" w:hAnsi="Palatino" w:cs="Times New Roman"/>
        </w:rPr>
        <w:t xml:space="preserve"> theorists of</w:t>
      </w:r>
      <w:r w:rsidR="00620EF0">
        <w:rPr>
          <w:rFonts w:ascii="Palatino" w:hAnsi="Palatino" w:cs="Times New Roman"/>
        </w:rPr>
        <w:t xml:space="preserve"> LGBTQIA+ liberation note</w:t>
      </w:r>
      <w:r w:rsidR="00521FF5">
        <w:rPr>
          <w:rFonts w:ascii="Palatino" w:hAnsi="Palatino" w:cs="Times New Roman"/>
        </w:rPr>
        <w:t xml:space="preserve">. </w:t>
      </w:r>
      <w:r w:rsidR="006C4192">
        <w:rPr>
          <w:rFonts w:ascii="Palatino" w:hAnsi="Palatino"/>
        </w:rPr>
        <w:t>Sexist ideology states that</w:t>
      </w:r>
      <w:r w:rsidR="00521FF5">
        <w:rPr>
          <w:rFonts w:ascii="Palatino" w:hAnsi="Palatino"/>
        </w:rPr>
        <w:t xml:space="preserve"> </w:t>
      </w:r>
      <w:r w:rsidR="0097443C">
        <w:rPr>
          <w:rFonts w:ascii="Palatino" w:hAnsi="Palatino" w:cs="Times New Roman"/>
        </w:rPr>
        <w:t xml:space="preserve">people assigned male at birth </w:t>
      </w:r>
      <w:r w:rsidR="00850BB0">
        <w:rPr>
          <w:rFonts w:ascii="Palatino" w:hAnsi="Palatino" w:cs="Times New Roman"/>
        </w:rPr>
        <w:t>are—and should be</w:t>
      </w:r>
      <w:r w:rsidR="00521FF5">
        <w:rPr>
          <w:rFonts w:ascii="Palatino" w:hAnsi="Palatino" w:cs="Times New Roman"/>
        </w:rPr>
        <w:t>—ma</w:t>
      </w:r>
      <w:r w:rsidR="00620EF0">
        <w:rPr>
          <w:rFonts w:ascii="Palatino" w:hAnsi="Palatino" w:cs="Times New Roman"/>
        </w:rPr>
        <w:t>sculine and identify as “men</w:t>
      </w:r>
      <w:r w:rsidR="001D6580">
        <w:rPr>
          <w:rFonts w:ascii="Palatino" w:hAnsi="Palatino" w:cs="Times New Roman"/>
        </w:rPr>
        <w:t>,</w:t>
      </w:r>
      <w:r w:rsidR="006C4192">
        <w:rPr>
          <w:rFonts w:ascii="Palatino" w:hAnsi="Palatino" w:cs="Times New Roman"/>
        </w:rPr>
        <w:t xml:space="preserve">” </w:t>
      </w:r>
      <w:r w:rsidR="00620EF0">
        <w:rPr>
          <w:rFonts w:ascii="Palatino" w:hAnsi="Palatino" w:cs="Times New Roman"/>
        </w:rPr>
        <w:t xml:space="preserve">whereas </w:t>
      </w:r>
      <w:r w:rsidR="0097443C">
        <w:rPr>
          <w:rFonts w:ascii="Palatino" w:hAnsi="Palatino" w:cs="Times New Roman"/>
        </w:rPr>
        <w:t xml:space="preserve">people assigned female at birth </w:t>
      </w:r>
      <w:r w:rsidR="00850BB0">
        <w:rPr>
          <w:rFonts w:ascii="Palatino" w:hAnsi="Palatino" w:cs="Times New Roman"/>
        </w:rPr>
        <w:t xml:space="preserve">are—and should be—feminine and identify as “women.” </w:t>
      </w:r>
      <w:r w:rsidR="007871B7">
        <w:rPr>
          <w:rFonts w:ascii="Palatino" w:hAnsi="Palatino" w:cs="Times New Roman"/>
        </w:rPr>
        <w:t>Anyone</w:t>
      </w:r>
      <w:r w:rsidR="006C4192">
        <w:rPr>
          <w:rFonts w:ascii="Palatino" w:hAnsi="Palatino" w:cs="Times New Roman"/>
        </w:rPr>
        <w:t xml:space="preserve"> who </w:t>
      </w:r>
      <w:r w:rsidR="00A8214C">
        <w:rPr>
          <w:rFonts w:ascii="Palatino" w:hAnsi="Palatino" w:cs="Times New Roman"/>
        </w:rPr>
        <w:t>violates</w:t>
      </w:r>
      <w:r w:rsidR="006C4192">
        <w:rPr>
          <w:rFonts w:ascii="Palatino" w:hAnsi="Palatino" w:cs="Times New Roman"/>
        </w:rPr>
        <w:t xml:space="preserve"> th</w:t>
      </w:r>
      <w:r w:rsidR="007871B7">
        <w:rPr>
          <w:rFonts w:ascii="Palatino" w:hAnsi="Palatino" w:cs="Times New Roman"/>
        </w:rPr>
        <w:t xml:space="preserve">is schema </w:t>
      </w:r>
      <w:r w:rsidR="00620EF0">
        <w:rPr>
          <w:rFonts w:ascii="Palatino" w:hAnsi="Palatino" w:cs="Times New Roman"/>
        </w:rPr>
        <w:t xml:space="preserve">is subject to patriarchal law and order, including transgender, non-binary, gender queer, gender fluid, agender, and intersex individuals. </w:t>
      </w:r>
      <w:r w:rsidR="00620EF0">
        <w:rPr>
          <w:rFonts w:ascii="Palatino" w:eastAsia="Times New Roman" w:hAnsi="Palatino" w:cs="Times New Roman"/>
          <w:color w:val="000000"/>
        </w:rPr>
        <w:t xml:space="preserve">Women-centered conceptions of sexism </w:t>
      </w:r>
      <w:r w:rsidR="001D6580">
        <w:rPr>
          <w:rFonts w:ascii="Palatino" w:eastAsia="Times New Roman" w:hAnsi="Palatino" w:cs="Times New Roman"/>
          <w:color w:val="000000"/>
        </w:rPr>
        <w:t>ignore this</w:t>
      </w:r>
      <w:r w:rsidR="00ED09F0">
        <w:rPr>
          <w:rFonts w:ascii="Palatino" w:eastAsia="Times New Roman" w:hAnsi="Palatino" w:cs="Times New Roman"/>
          <w:color w:val="000000"/>
        </w:rPr>
        <w:t xml:space="preserve">, making sexism </w:t>
      </w:r>
      <w:r w:rsidR="00E71BB5">
        <w:rPr>
          <w:rFonts w:ascii="Palatino" w:eastAsia="Times New Roman" w:hAnsi="Palatino" w:cs="Times New Roman"/>
          <w:color w:val="000000"/>
        </w:rPr>
        <w:t>center on</w:t>
      </w:r>
      <w:r w:rsidR="001D6580">
        <w:rPr>
          <w:rFonts w:ascii="Palatino" w:eastAsia="Times New Roman" w:hAnsi="Palatino" w:cs="Times New Roman"/>
          <w:color w:val="000000"/>
        </w:rPr>
        <w:t xml:space="preserve"> disadvantages faced by women. </w:t>
      </w:r>
      <w:r w:rsidR="00E71BB5">
        <w:rPr>
          <w:rFonts w:ascii="Palatino" w:eastAsia="Times New Roman" w:hAnsi="Palatino" w:cs="Times New Roman"/>
          <w:color w:val="000000"/>
        </w:rPr>
        <w:t>They also leave the binary in tact</w:t>
      </w:r>
      <w:r w:rsidR="00ED09F0">
        <w:rPr>
          <w:rFonts w:ascii="Palatino" w:eastAsia="Times New Roman" w:hAnsi="Palatino" w:cs="Times New Roman"/>
          <w:color w:val="000000"/>
        </w:rPr>
        <w:t>.</w:t>
      </w:r>
      <w:r w:rsidR="00620EF0">
        <w:rPr>
          <w:rFonts w:ascii="Palatino" w:eastAsia="Times New Roman" w:hAnsi="Palatino" w:cs="Times New Roman"/>
          <w:color w:val="000000"/>
        </w:rPr>
        <w:t xml:space="preserve"> To live up to the </w:t>
      </w:r>
      <w:r w:rsidR="00ED09F0">
        <w:rPr>
          <w:rFonts w:ascii="Palatino" w:eastAsia="Times New Roman" w:hAnsi="Palatino" w:cs="Times New Roman"/>
          <w:color w:val="000000"/>
        </w:rPr>
        <w:t xml:space="preserve">emancipatory </w:t>
      </w:r>
      <w:r w:rsidR="00620EF0">
        <w:rPr>
          <w:rFonts w:ascii="Palatino" w:eastAsia="Times New Roman" w:hAnsi="Palatino" w:cs="Times New Roman"/>
          <w:color w:val="000000"/>
        </w:rPr>
        <w:t>aims of feminism,</w:t>
      </w:r>
      <w:r w:rsidR="00ED09F0">
        <w:rPr>
          <w:rFonts w:ascii="Palatino" w:eastAsia="Times New Roman" w:hAnsi="Palatino" w:cs="Times New Roman"/>
          <w:color w:val="000000"/>
        </w:rPr>
        <w:t xml:space="preserve"> the argument </w:t>
      </w:r>
      <w:r w:rsidR="00D33D56">
        <w:rPr>
          <w:rFonts w:ascii="Palatino" w:eastAsia="Times New Roman" w:hAnsi="Palatino" w:cs="Times New Roman"/>
          <w:color w:val="000000"/>
        </w:rPr>
        <w:t>goes</w:t>
      </w:r>
      <w:r w:rsidR="00ED09F0">
        <w:rPr>
          <w:rFonts w:ascii="Palatino" w:eastAsia="Times New Roman" w:hAnsi="Palatino" w:cs="Times New Roman"/>
          <w:color w:val="000000"/>
        </w:rPr>
        <w:t>,</w:t>
      </w:r>
      <w:r w:rsidR="00620EF0">
        <w:rPr>
          <w:rFonts w:ascii="Palatino" w:eastAsia="Times New Roman" w:hAnsi="Palatino" w:cs="Times New Roman"/>
          <w:color w:val="000000"/>
        </w:rPr>
        <w:t xml:space="preserve"> the b</w:t>
      </w:r>
      <w:r w:rsidR="001D6580">
        <w:rPr>
          <w:rFonts w:ascii="Palatino" w:eastAsia="Times New Roman" w:hAnsi="Palatino" w:cs="Times New Roman"/>
          <w:color w:val="000000"/>
        </w:rPr>
        <w:t>inary itself must be challenged.</w:t>
      </w:r>
      <w:r w:rsidR="00E71BB5">
        <w:rPr>
          <w:rFonts w:ascii="Palatino" w:eastAsia="Times New Roman" w:hAnsi="Palatino" w:cs="Times New Roman"/>
          <w:color w:val="000000"/>
        </w:rPr>
        <w:t xml:space="preserve"> </w:t>
      </w:r>
      <w:r w:rsidR="00071F28">
        <w:rPr>
          <w:rFonts w:ascii="Palatino" w:eastAsia="Times New Roman" w:hAnsi="Palatino" w:cs="Times New Roman"/>
          <w:color w:val="000000"/>
        </w:rPr>
        <w:t xml:space="preserve">An intersectional </w:t>
      </w:r>
      <w:r w:rsidR="009776C6">
        <w:rPr>
          <w:rFonts w:ascii="Palatino" w:eastAsia="Times New Roman" w:hAnsi="Palatino" w:cs="Times New Roman"/>
          <w:color w:val="000000"/>
        </w:rPr>
        <w:t xml:space="preserve">all-gender </w:t>
      </w:r>
      <w:r w:rsidR="00071F28">
        <w:rPr>
          <w:rFonts w:ascii="Palatino" w:eastAsia="Times New Roman" w:hAnsi="Palatino" w:cs="Times New Roman"/>
          <w:color w:val="000000"/>
        </w:rPr>
        <w:t>conception of sexism is t</w:t>
      </w:r>
      <w:r w:rsidR="00E71BB5">
        <w:rPr>
          <w:rFonts w:ascii="Palatino" w:eastAsia="Times New Roman" w:hAnsi="Palatino" w:cs="Times New Roman"/>
          <w:color w:val="000000"/>
        </w:rPr>
        <w:t>he best conception for t</w:t>
      </w:r>
      <w:r w:rsidR="00DE2C33">
        <w:rPr>
          <w:rFonts w:ascii="Palatino" w:eastAsia="Times New Roman" w:hAnsi="Palatino" w:cs="Times New Roman"/>
          <w:color w:val="000000"/>
        </w:rPr>
        <w:t>h</w:t>
      </w:r>
      <w:r w:rsidR="00A5209B">
        <w:rPr>
          <w:rFonts w:ascii="Palatino" w:eastAsia="Times New Roman" w:hAnsi="Palatino" w:cs="Times New Roman"/>
          <w:color w:val="000000"/>
        </w:rPr>
        <w:t>is</w:t>
      </w:r>
      <w:r w:rsidR="00DE2C33">
        <w:rPr>
          <w:rFonts w:ascii="Palatino" w:eastAsia="Times New Roman" w:hAnsi="Palatino" w:cs="Times New Roman"/>
          <w:color w:val="000000"/>
        </w:rPr>
        <w:t xml:space="preserve"> purpos</w:t>
      </w:r>
      <w:r w:rsidR="00B92725">
        <w:rPr>
          <w:rFonts w:ascii="Palatino" w:eastAsia="Times New Roman" w:hAnsi="Palatino" w:cs="Times New Roman"/>
          <w:color w:val="000000"/>
        </w:rPr>
        <w:t>e</w:t>
      </w:r>
      <w:r w:rsidR="00DE2C33">
        <w:rPr>
          <w:rFonts w:ascii="Palatino" w:eastAsia="Times New Roman" w:hAnsi="Palatino" w:cs="Times New Roman"/>
          <w:color w:val="000000"/>
        </w:rPr>
        <w:t>.</w:t>
      </w:r>
    </w:p>
    <w:p w14:paraId="2334D8C1" w14:textId="2427DC22" w:rsidR="00A8042E" w:rsidRPr="00F8253E" w:rsidRDefault="00F8253E" w:rsidP="00250A4A">
      <w:pPr>
        <w:rPr>
          <w:rFonts w:ascii="Palatino" w:hAnsi="Palatino" w:cs="Times New Roman"/>
        </w:rPr>
      </w:pPr>
      <w:r>
        <w:rPr>
          <w:rFonts w:ascii="Palatino" w:hAnsi="Palatino" w:cs="Times New Roman"/>
        </w:rPr>
        <w:tab/>
      </w:r>
      <w:r w:rsidR="00ED09F0">
        <w:rPr>
          <w:rFonts w:ascii="Palatino" w:hAnsi="Palatino" w:cs="Times New Roman"/>
        </w:rPr>
        <w:t xml:space="preserve">Examples of theorists </w:t>
      </w:r>
      <w:r w:rsidR="00D33D56">
        <w:rPr>
          <w:rFonts w:ascii="Palatino" w:hAnsi="Palatino" w:cs="Times New Roman"/>
        </w:rPr>
        <w:t xml:space="preserve">embracing </w:t>
      </w:r>
      <w:r w:rsidR="00ED09F0">
        <w:rPr>
          <w:rFonts w:ascii="Palatino" w:hAnsi="Palatino" w:cs="Times New Roman"/>
        </w:rPr>
        <w:t>this argument are legion</w:t>
      </w:r>
      <w:r>
        <w:rPr>
          <w:rFonts w:ascii="Palatino" w:hAnsi="Palatino" w:cs="Times New Roman"/>
        </w:rPr>
        <w:t xml:space="preserve">. In “Why Be Non-Binary,” </w:t>
      </w:r>
      <w:r w:rsidR="00A8042E">
        <w:rPr>
          <w:rFonts w:ascii="Palatino" w:eastAsia="Times New Roman" w:hAnsi="Palatino" w:cs="Times New Roman"/>
          <w:color w:val="000000"/>
        </w:rPr>
        <w:t xml:space="preserve">Robin </w:t>
      </w:r>
      <w:proofErr w:type="spellStart"/>
      <w:r w:rsidR="00A8042E">
        <w:rPr>
          <w:rFonts w:ascii="Palatino" w:eastAsia="Times New Roman" w:hAnsi="Palatino" w:cs="Times New Roman"/>
          <w:color w:val="000000"/>
        </w:rPr>
        <w:t>Dembroff</w:t>
      </w:r>
      <w:proofErr w:type="spellEnd"/>
      <w:r w:rsidR="00A8042E">
        <w:rPr>
          <w:rFonts w:ascii="Palatino" w:eastAsia="Times New Roman" w:hAnsi="Palatino" w:cs="Times New Roman"/>
          <w:color w:val="000000"/>
        </w:rPr>
        <w:t xml:space="preserve"> writes:</w:t>
      </w:r>
    </w:p>
    <w:p w14:paraId="3D6C28AC" w14:textId="77777777" w:rsidR="00A8042E" w:rsidRDefault="00A8042E" w:rsidP="00250A4A">
      <w:pPr>
        <w:rPr>
          <w:rFonts w:ascii="Palatino" w:eastAsia="Times New Roman" w:hAnsi="Palatino" w:cs="Times New Roman"/>
          <w:color w:val="000000"/>
          <w:shd w:val="clear" w:color="auto" w:fill="FFFFFF"/>
        </w:rPr>
      </w:pPr>
    </w:p>
    <w:p w14:paraId="7961300A" w14:textId="77777777" w:rsidR="00A8042E" w:rsidRPr="00CD7B5E" w:rsidRDefault="00A8042E" w:rsidP="00250A4A">
      <w:pPr>
        <w:ind w:left="720"/>
        <w:rPr>
          <w:rFonts w:ascii="Palatino" w:eastAsia="Times New Roman" w:hAnsi="Palatino" w:cs="Times New Roman"/>
          <w:color w:val="000000"/>
        </w:rPr>
      </w:pPr>
      <w:r w:rsidRPr="00103F5D">
        <w:rPr>
          <w:rFonts w:ascii="Palatino" w:eastAsia="Times New Roman" w:hAnsi="Palatino" w:cs="Times New Roman"/>
          <w:color w:val="000000"/>
          <w:shd w:val="clear" w:color="auto" w:fill="FFFFFF"/>
        </w:rPr>
        <w:t>While other feminisms question the unequal value placed on femininity and masculinity</w:t>
      </w:r>
      <w:r>
        <w:rPr>
          <w:rFonts w:ascii="Palatino" w:eastAsia="Times New Roman" w:hAnsi="Palatino" w:cs="Times New Roman"/>
          <w:color w:val="000000"/>
          <w:shd w:val="clear" w:color="auto" w:fill="FFFFFF"/>
        </w:rPr>
        <w:t>, highlighting the resulting gender inequalities</w:t>
      </w:r>
      <w:r w:rsidRPr="00103F5D">
        <w:rPr>
          <w:rFonts w:ascii="Palatino" w:eastAsia="Times New Roman" w:hAnsi="Palatino" w:cs="Times New Roman"/>
          <w:color w:val="000000"/>
          <w:shd w:val="clear" w:color="auto" w:fill="FFFFFF"/>
        </w:rPr>
        <w:t>,</w:t>
      </w:r>
      <w:r>
        <w:rPr>
          <w:rFonts w:ascii="Palatino" w:eastAsia="Times New Roman" w:hAnsi="Palatino" w:cs="Times New Roman"/>
          <w:color w:val="000000"/>
          <w:shd w:val="clear" w:color="auto" w:fill="FFFFFF"/>
        </w:rPr>
        <w:t xml:space="preserve"> </w:t>
      </w:r>
      <w:r w:rsidRPr="00103F5D">
        <w:rPr>
          <w:rFonts w:ascii="Palatino" w:eastAsia="Times New Roman" w:hAnsi="Palatino" w:cs="Times New Roman"/>
          <w:color w:val="000000"/>
          <w:shd w:val="clear" w:color="auto" w:fill="FFFFFF"/>
        </w:rPr>
        <w:t>the nonbinary movement questions why we insist on these categories </w:t>
      </w:r>
      <w:r w:rsidRPr="00103F5D">
        <w:rPr>
          <w:rFonts w:ascii="Palatino" w:eastAsia="Times New Roman" w:hAnsi="Palatino" w:cs="Times New Roman"/>
          <w:i/>
          <w:iCs/>
          <w:color w:val="000000"/>
        </w:rPr>
        <w:t>at all</w:t>
      </w:r>
      <w:r>
        <w:rPr>
          <w:rFonts w:ascii="Palatino" w:eastAsia="Times New Roman" w:hAnsi="Palatino" w:cs="Times New Roman"/>
          <w:i/>
          <w:iCs/>
          <w:color w:val="000000"/>
        </w:rPr>
        <w:t xml:space="preserve">” </w:t>
      </w:r>
      <w:r w:rsidRPr="00CD7B5E">
        <w:rPr>
          <w:rFonts w:ascii="Palatino" w:eastAsia="Times New Roman" w:hAnsi="Palatino" w:cs="Times New Roman"/>
          <w:color w:val="000000"/>
        </w:rPr>
        <w:t xml:space="preserve">(2018). </w:t>
      </w:r>
    </w:p>
    <w:p w14:paraId="3A8EEF33" w14:textId="3F0BE46F" w:rsidR="00A8042E" w:rsidRDefault="00A8042E" w:rsidP="00250A4A">
      <w:pPr>
        <w:rPr>
          <w:rFonts w:ascii="Palatino" w:hAnsi="Palatino" w:cs="Times New Roman"/>
        </w:rPr>
      </w:pPr>
    </w:p>
    <w:p w14:paraId="354C1A38" w14:textId="50834944" w:rsidR="00850BB0" w:rsidRDefault="00ED09F0" w:rsidP="00250A4A">
      <w:pPr>
        <w:rPr>
          <w:rFonts w:ascii="Palatino" w:hAnsi="Palatino" w:cs="Times New Roman"/>
        </w:rPr>
      </w:pPr>
      <w:proofErr w:type="spellStart"/>
      <w:r>
        <w:rPr>
          <w:rFonts w:ascii="Palatino" w:hAnsi="Palatino" w:cs="Times New Roman"/>
        </w:rPr>
        <w:t>Dembroff</w:t>
      </w:r>
      <w:proofErr w:type="spellEnd"/>
      <w:r>
        <w:rPr>
          <w:rFonts w:ascii="Palatino" w:hAnsi="Palatino" w:cs="Times New Roman"/>
        </w:rPr>
        <w:t xml:space="preserve"> argues that the most radical version of feminism—the version truest to its own ideals—will offer </w:t>
      </w:r>
      <w:r w:rsidR="007255B9">
        <w:rPr>
          <w:rFonts w:ascii="Palatino" w:hAnsi="Palatino" w:cs="Times New Roman"/>
        </w:rPr>
        <w:t xml:space="preserve">gender </w:t>
      </w:r>
      <w:r>
        <w:rPr>
          <w:rFonts w:ascii="Palatino" w:hAnsi="Palatino" w:cs="Times New Roman"/>
        </w:rPr>
        <w:t>liberation to</w:t>
      </w:r>
      <w:r w:rsidR="007255B9">
        <w:rPr>
          <w:rFonts w:ascii="Palatino" w:hAnsi="Palatino" w:cs="Times New Roman"/>
        </w:rPr>
        <w:t xml:space="preserve"> everyone, not just</w:t>
      </w:r>
      <w:r w:rsidR="002E1870">
        <w:rPr>
          <w:rFonts w:ascii="Palatino" w:hAnsi="Palatino" w:cs="Times New Roman"/>
        </w:rPr>
        <w:t xml:space="preserve"> cis-gender women. </w:t>
      </w:r>
      <w:r w:rsidR="00521FF5">
        <w:rPr>
          <w:rFonts w:ascii="Palatino" w:hAnsi="Palatino" w:cs="Times New Roman"/>
        </w:rPr>
        <w:t xml:space="preserve">Julie Greenberg </w:t>
      </w:r>
      <w:r w:rsidR="00A217BF">
        <w:rPr>
          <w:rFonts w:ascii="Palatino" w:hAnsi="Palatino" w:cs="Times New Roman"/>
        </w:rPr>
        <w:t xml:space="preserve">likewise </w:t>
      </w:r>
      <w:r w:rsidR="000A664E">
        <w:rPr>
          <w:rFonts w:ascii="Palatino" w:hAnsi="Palatino" w:cs="Times New Roman"/>
        </w:rPr>
        <w:t>urges</w:t>
      </w:r>
      <w:r w:rsidR="00521FF5">
        <w:rPr>
          <w:rFonts w:ascii="Palatino" w:hAnsi="Palatino" w:cs="Times New Roman"/>
        </w:rPr>
        <w:t xml:space="preserve">: </w:t>
      </w:r>
    </w:p>
    <w:p w14:paraId="037994B6" w14:textId="77777777" w:rsidR="00850BB0" w:rsidRDefault="00850BB0" w:rsidP="00250A4A">
      <w:pPr>
        <w:rPr>
          <w:rFonts w:ascii="Palatino" w:hAnsi="Palatino" w:cs="Times New Roman"/>
        </w:rPr>
      </w:pPr>
    </w:p>
    <w:p w14:paraId="64BCB05B" w14:textId="4F7EED55" w:rsidR="00A8042E" w:rsidRPr="00850BB0" w:rsidRDefault="00850BB0" w:rsidP="00250A4A">
      <w:pPr>
        <w:ind w:left="720"/>
        <w:rPr>
          <w:rFonts w:ascii="Palatino" w:hAnsi="Palatino" w:cs="Times New Roman"/>
        </w:rPr>
      </w:pPr>
      <w:r>
        <w:rPr>
          <w:rFonts w:ascii="Palatino" w:hAnsi="Palatino" w:cs="Times New Roman"/>
        </w:rPr>
        <w:t>An important question that feminists need to address</w:t>
      </w:r>
      <w:r w:rsidR="00521FF5">
        <w:rPr>
          <w:rFonts w:ascii="Palatino" w:hAnsi="Palatino" w:cs="Times New Roman"/>
        </w:rPr>
        <w:t xml:space="preserve"> </w:t>
      </w:r>
      <w:r w:rsidR="00A8042E">
        <w:rPr>
          <w:rFonts w:ascii="Palatino" w:eastAsia="Times New Roman" w:hAnsi="Palatino" w:cs="Times New Roman"/>
          <w:color w:val="000000"/>
        </w:rPr>
        <w:t xml:space="preserve">is whether gender rights are more effectively advanced by working within the binary or </w:t>
      </w:r>
      <w:r w:rsidR="00A8042E">
        <w:rPr>
          <w:rFonts w:ascii="Palatino" w:eastAsia="Times New Roman" w:hAnsi="Palatino" w:cs="Times New Roman"/>
          <w:color w:val="000000"/>
        </w:rPr>
        <w:lastRenderedPageBreak/>
        <w:t>instead trying to dismantle our binary s</w:t>
      </w:r>
      <w:r w:rsidR="00521FF5">
        <w:rPr>
          <w:rFonts w:ascii="Palatino" w:eastAsia="Times New Roman" w:hAnsi="Palatino" w:cs="Times New Roman"/>
          <w:color w:val="000000"/>
        </w:rPr>
        <w:t>ex and gender system</w:t>
      </w:r>
      <w:r w:rsidR="00A8042E">
        <w:rPr>
          <w:rFonts w:ascii="Palatino" w:eastAsia="Times New Roman" w:hAnsi="Palatino" w:cs="Times New Roman"/>
          <w:color w:val="000000"/>
        </w:rPr>
        <w:t xml:space="preserve"> (2010</w:t>
      </w:r>
      <w:r w:rsidR="00C37FCD">
        <w:rPr>
          <w:rFonts w:ascii="Palatino" w:eastAsia="Times New Roman" w:hAnsi="Palatino" w:cs="Times New Roman"/>
          <w:color w:val="000000"/>
        </w:rPr>
        <w:t>,</w:t>
      </w:r>
      <w:r w:rsidR="00A8042E">
        <w:rPr>
          <w:rFonts w:ascii="Palatino" w:eastAsia="Times New Roman" w:hAnsi="Palatino" w:cs="Times New Roman"/>
          <w:color w:val="000000"/>
        </w:rPr>
        <w:t xml:space="preserve"> 18</w:t>
      </w:r>
      <w:r w:rsidR="00C37FCD">
        <w:rPr>
          <w:rFonts w:ascii="Palatino" w:eastAsia="Times New Roman" w:hAnsi="Palatino" w:cs="Times New Roman"/>
          <w:color w:val="000000"/>
        </w:rPr>
        <w:t>; see also 201</w:t>
      </w:r>
      <w:r w:rsidR="00FF08A3">
        <w:rPr>
          <w:rFonts w:ascii="Palatino" w:eastAsia="Times New Roman" w:hAnsi="Palatino" w:cs="Times New Roman"/>
          <w:color w:val="000000"/>
        </w:rPr>
        <w:t>2</w:t>
      </w:r>
      <w:r w:rsidR="00A8042E">
        <w:rPr>
          <w:rFonts w:ascii="Palatino" w:eastAsia="Times New Roman" w:hAnsi="Palatino" w:cs="Times New Roman"/>
          <w:color w:val="000000"/>
        </w:rPr>
        <w:t>).</w:t>
      </w:r>
    </w:p>
    <w:p w14:paraId="35C67969" w14:textId="77777777" w:rsidR="00A8042E" w:rsidRDefault="00A8042E" w:rsidP="00250A4A">
      <w:pPr>
        <w:rPr>
          <w:rFonts w:ascii="Palatino" w:hAnsi="Palatino" w:cs="Times New Roman"/>
        </w:rPr>
      </w:pPr>
    </w:p>
    <w:p w14:paraId="679D52F2" w14:textId="7565E8CF" w:rsidR="00EA1528" w:rsidRPr="002519DA" w:rsidRDefault="00D33D56" w:rsidP="00250A4A">
      <w:pPr>
        <w:rPr>
          <w:rFonts w:ascii="Palatino" w:hAnsi="Palatino" w:cs="Times New Roman"/>
        </w:rPr>
      </w:pPr>
      <w:r>
        <w:rPr>
          <w:rFonts w:ascii="Palatino" w:hAnsi="Palatino" w:cs="Times New Roman"/>
        </w:rPr>
        <w:t xml:space="preserve">On her view, a feminism </w:t>
      </w:r>
      <w:r w:rsidR="002519DA">
        <w:rPr>
          <w:rFonts w:ascii="Palatino" w:hAnsi="Palatino" w:cs="Times New Roman"/>
        </w:rPr>
        <w:t xml:space="preserve">that works within </w:t>
      </w:r>
      <w:r w:rsidR="00494D07">
        <w:rPr>
          <w:rFonts w:ascii="Palatino" w:hAnsi="Palatino" w:cs="Times New Roman"/>
        </w:rPr>
        <w:t>the sex/gender binary is a feminism complicit i</w:t>
      </w:r>
      <w:r w:rsidR="002519DA">
        <w:rPr>
          <w:rFonts w:ascii="Palatino" w:hAnsi="Palatino" w:cs="Times New Roman"/>
        </w:rPr>
        <w:t>n patriarchal oppression</w:t>
      </w:r>
      <w:r w:rsidR="0056125C">
        <w:rPr>
          <w:rFonts w:ascii="Palatino" w:hAnsi="Palatino" w:cs="Times New Roman"/>
        </w:rPr>
        <w:t xml:space="preserve"> of intersex people</w:t>
      </w:r>
      <w:r w:rsidR="00494D07">
        <w:rPr>
          <w:rFonts w:ascii="Palatino" w:hAnsi="Palatino" w:cs="Times New Roman"/>
        </w:rPr>
        <w:t xml:space="preserve">. </w:t>
      </w:r>
      <w:r w:rsidR="00EA1528">
        <w:rPr>
          <w:rFonts w:ascii="Palatino" w:hAnsi="Palatino" w:cs="Times New Roman"/>
        </w:rPr>
        <w:t>I</w:t>
      </w:r>
      <w:r w:rsidR="007255B9">
        <w:rPr>
          <w:rFonts w:ascii="Palatino" w:hAnsi="Palatino" w:cs="Times New Roman"/>
        </w:rPr>
        <w:t xml:space="preserve">ntersex children </w:t>
      </w:r>
      <w:r w:rsidR="00EA1528">
        <w:rPr>
          <w:rFonts w:ascii="Palatino" w:hAnsi="Palatino" w:cs="Times New Roman"/>
        </w:rPr>
        <w:t xml:space="preserve">routinely have their rights violated by </w:t>
      </w:r>
      <w:r w:rsidR="007255B9">
        <w:rPr>
          <w:rFonts w:ascii="Palatino" w:hAnsi="Palatino" w:cs="Times New Roman"/>
        </w:rPr>
        <w:t>invasive surgeries to make their external genitalia conform to their doctors or parents’ views about what their gender should be (</w:t>
      </w:r>
      <w:r w:rsidR="00201632">
        <w:rPr>
          <w:rFonts w:ascii="Palatino" w:hAnsi="Palatino" w:cs="Times New Roman"/>
        </w:rPr>
        <w:t xml:space="preserve">Chase 1998; </w:t>
      </w:r>
      <w:r w:rsidR="007255B9">
        <w:rPr>
          <w:rFonts w:ascii="Palatino" w:hAnsi="Palatino" w:cs="Times New Roman"/>
        </w:rPr>
        <w:t xml:space="preserve">Kessler and McKenna </w:t>
      </w:r>
      <w:r w:rsidR="00201632">
        <w:rPr>
          <w:rFonts w:ascii="Palatino" w:hAnsi="Palatino" w:cs="Times New Roman"/>
        </w:rPr>
        <w:t>2001</w:t>
      </w:r>
      <w:r w:rsidR="007255B9">
        <w:rPr>
          <w:rFonts w:ascii="Palatino" w:hAnsi="Palatino" w:cs="Times New Roman"/>
        </w:rPr>
        <w:t>; Feder 2021)</w:t>
      </w:r>
      <w:r w:rsidR="00A217BF">
        <w:rPr>
          <w:rFonts w:ascii="Palatino" w:hAnsi="Palatino" w:cs="Times New Roman"/>
        </w:rPr>
        <w:t>. “We rightfully complain about gender oppression in all its social and political manifestation</w:t>
      </w:r>
      <w:r w:rsidR="00EA1528">
        <w:rPr>
          <w:rFonts w:ascii="Palatino" w:hAnsi="Palatino" w:cs="Times New Roman"/>
        </w:rPr>
        <w:t>s</w:t>
      </w:r>
      <w:r w:rsidR="00A217BF">
        <w:rPr>
          <w:rFonts w:ascii="Palatino" w:hAnsi="Palatino" w:cs="Times New Roman"/>
        </w:rPr>
        <w:t xml:space="preserve">,” writes </w:t>
      </w:r>
      <w:r w:rsidR="00AE4397">
        <w:rPr>
          <w:rFonts w:ascii="Palatino" w:hAnsi="Palatino" w:cs="Times New Roman"/>
        </w:rPr>
        <w:t xml:space="preserve">intersex theorist </w:t>
      </w:r>
      <w:r w:rsidR="00A217BF">
        <w:rPr>
          <w:rFonts w:ascii="Palatino" w:hAnsi="Palatino" w:cs="Times New Roman"/>
        </w:rPr>
        <w:t>Suzanne Kessler, “but we have not seriously grappled with the fact that we afflict ourselves with bodily basis for assert</w:t>
      </w:r>
      <w:r w:rsidR="00DF1F17">
        <w:rPr>
          <w:rFonts w:ascii="Palatino" w:hAnsi="Palatino" w:cs="Times New Roman"/>
        </w:rPr>
        <w:t>ions about gender” (2002</w:t>
      </w:r>
      <w:r w:rsidR="00A217BF">
        <w:rPr>
          <w:rFonts w:ascii="Palatino" w:hAnsi="Palatino" w:cs="Times New Roman"/>
        </w:rPr>
        <w:t xml:space="preserve">, 132). </w:t>
      </w:r>
      <w:r w:rsidR="00E0392C">
        <w:rPr>
          <w:rFonts w:ascii="Palatino" w:eastAsia="Times New Roman" w:hAnsi="Palatino" w:cs="Times New Roman"/>
          <w:color w:val="000000"/>
        </w:rPr>
        <w:t xml:space="preserve">In “The </w:t>
      </w:r>
      <w:proofErr w:type="spellStart"/>
      <w:r w:rsidR="00E0392C">
        <w:rPr>
          <w:rFonts w:ascii="Palatino" w:eastAsia="Times New Roman" w:hAnsi="Palatino" w:cs="Times New Roman"/>
          <w:color w:val="000000"/>
        </w:rPr>
        <w:t>Transfeminist</w:t>
      </w:r>
      <w:proofErr w:type="spellEnd"/>
      <w:r w:rsidR="00DA0E37">
        <w:rPr>
          <w:rFonts w:ascii="Palatino" w:eastAsia="Times New Roman" w:hAnsi="Palatino" w:cs="Times New Roman"/>
          <w:color w:val="000000"/>
        </w:rPr>
        <w:t xml:space="preserve"> Manifesto,</w:t>
      </w:r>
      <w:r w:rsidR="000A664E">
        <w:rPr>
          <w:rFonts w:ascii="Palatino" w:eastAsia="Times New Roman" w:hAnsi="Palatino" w:cs="Times New Roman"/>
          <w:color w:val="000000"/>
        </w:rPr>
        <w:t>”</w:t>
      </w:r>
      <w:r w:rsidR="00DA0E37">
        <w:rPr>
          <w:rFonts w:ascii="Palatino" w:eastAsia="Times New Roman" w:hAnsi="Palatino" w:cs="Times New Roman"/>
          <w:color w:val="000000"/>
        </w:rPr>
        <w:t xml:space="preserve"> Emi </w:t>
      </w:r>
      <w:r w:rsidR="00EA1528">
        <w:rPr>
          <w:rFonts w:ascii="Palatino" w:hAnsi="Palatino"/>
        </w:rPr>
        <w:t xml:space="preserve">Koyama offers a searing critique of the binary </w:t>
      </w:r>
      <w:r w:rsidR="00494D07">
        <w:rPr>
          <w:rFonts w:ascii="Palatino" w:hAnsi="Palatino"/>
        </w:rPr>
        <w:t xml:space="preserve">as well </w:t>
      </w:r>
      <w:r w:rsidR="00E0392C">
        <w:rPr>
          <w:rFonts w:ascii="Palatino" w:hAnsi="Palatino"/>
        </w:rPr>
        <w:t>(2003)</w:t>
      </w:r>
      <w:r w:rsidR="0090204D">
        <w:rPr>
          <w:rFonts w:ascii="Palatino" w:hAnsi="Palatino"/>
        </w:rPr>
        <w:t>.</w:t>
      </w:r>
      <w:r w:rsidR="006B7804">
        <w:rPr>
          <w:rFonts w:ascii="Palatino" w:hAnsi="Palatino"/>
        </w:rPr>
        <w:t xml:space="preserve"> </w:t>
      </w:r>
      <w:r w:rsidR="00DD6715" w:rsidRPr="008F63D0">
        <w:rPr>
          <w:rFonts w:ascii="Palatino" w:eastAsia="Times New Roman" w:hAnsi="Palatino" w:cs="Times New Roman"/>
          <w:color w:val="000000"/>
        </w:rPr>
        <w:t>Sexist ideology</w:t>
      </w:r>
      <w:r w:rsidR="008F63D0">
        <w:rPr>
          <w:rFonts w:ascii="Palatino" w:eastAsia="Times New Roman" w:hAnsi="Palatino" w:cs="Times New Roman"/>
          <w:color w:val="000000"/>
        </w:rPr>
        <w:t xml:space="preserve">, </w:t>
      </w:r>
      <w:r w:rsidR="008F63D0" w:rsidRPr="008F63D0">
        <w:rPr>
          <w:rFonts w:ascii="Palatino" w:eastAsia="Times New Roman" w:hAnsi="Palatino" w:cs="Times New Roman"/>
          <w:color w:val="000000"/>
        </w:rPr>
        <w:t>Koyama argue</w:t>
      </w:r>
      <w:r w:rsidR="008F63D0">
        <w:rPr>
          <w:rFonts w:ascii="Palatino" w:eastAsia="Times New Roman" w:hAnsi="Palatino" w:cs="Times New Roman"/>
          <w:color w:val="000000"/>
        </w:rPr>
        <w:t>s</w:t>
      </w:r>
      <w:r w:rsidR="008F63D0" w:rsidRPr="008F63D0">
        <w:rPr>
          <w:rFonts w:ascii="Palatino" w:eastAsia="Times New Roman" w:hAnsi="Palatino" w:cs="Times New Roman"/>
          <w:color w:val="000000"/>
        </w:rPr>
        <w:t>,</w:t>
      </w:r>
      <w:r w:rsidR="008F63D0">
        <w:rPr>
          <w:rFonts w:ascii="Palatino" w:eastAsia="Times New Roman" w:hAnsi="Palatino" w:cs="Times New Roman"/>
          <w:color w:val="000000"/>
        </w:rPr>
        <w:t xml:space="preserve"> </w:t>
      </w:r>
      <w:r w:rsidR="008F63D0" w:rsidRPr="008F63D0">
        <w:rPr>
          <w:rFonts w:ascii="Palatino" w:eastAsia="Times New Roman" w:hAnsi="Palatino" w:cs="Times New Roman"/>
          <w:color w:val="000000"/>
        </w:rPr>
        <w:t>oppressively forces everyone into the sex/gender binary at birth</w:t>
      </w:r>
      <w:r w:rsidR="008F63D0">
        <w:rPr>
          <w:rFonts w:ascii="Palatino" w:eastAsia="Times New Roman" w:hAnsi="Palatino" w:cs="Times New Roman"/>
          <w:color w:val="000000"/>
        </w:rPr>
        <w:t xml:space="preserve">, robbing us all of freedom </w:t>
      </w:r>
      <w:r w:rsidR="00DD6715" w:rsidRPr="008F63D0">
        <w:rPr>
          <w:rFonts w:ascii="Palatino" w:eastAsia="Times New Roman" w:hAnsi="Palatino" w:cs="Times New Roman"/>
          <w:color w:val="000000"/>
        </w:rPr>
        <w:t xml:space="preserve">(see also, </w:t>
      </w:r>
      <w:proofErr w:type="spellStart"/>
      <w:r w:rsidR="00DD6715" w:rsidRPr="008F63D0">
        <w:rPr>
          <w:rFonts w:ascii="Palatino" w:eastAsia="Times New Roman" w:hAnsi="Palatino" w:cs="Times New Roman"/>
          <w:color w:val="000000"/>
        </w:rPr>
        <w:t>Bettcher</w:t>
      </w:r>
      <w:proofErr w:type="spellEnd"/>
      <w:r w:rsidR="00DD6715" w:rsidRPr="008F63D0">
        <w:rPr>
          <w:rFonts w:ascii="Palatino" w:eastAsia="Times New Roman" w:hAnsi="Palatino" w:cs="Times New Roman"/>
          <w:color w:val="000000"/>
        </w:rPr>
        <w:t xml:space="preserve"> 2017).</w:t>
      </w:r>
    </w:p>
    <w:p w14:paraId="6FF368D7" w14:textId="1D03922A" w:rsidR="00DD0D9D" w:rsidRDefault="00EA1528" w:rsidP="00250A4A">
      <w:pPr>
        <w:rPr>
          <w:rFonts w:ascii="Palatino" w:eastAsia="Times New Roman" w:hAnsi="Palatino" w:cs="Times New Roman"/>
          <w:color w:val="000000"/>
        </w:rPr>
      </w:pPr>
      <w:r>
        <w:rPr>
          <w:rFonts w:ascii="Palatino" w:eastAsia="Times New Roman" w:hAnsi="Palatino" w:cs="Times New Roman"/>
          <w:color w:val="000000"/>
        </w:rPr>
        <w:tab/>
      </w:r>
      <w:r w:rsidR="00141293">
        <w:rPr>
          <w:rFonts w:ascii="Palatino" w:eastAsia="Times New Roman" w:hAnsi="Palatino" w:cs="Times New Roman"/>
          <w:color w:val="000000"/>
        </w:rPr>
        <w:t xml:space="preserve"> </w:t>
      </w:r>
      <w:r w:rsidR="0056125C">
        <w:rPr>
          <w:rFonts w:ascii="Palatino" w:eastAsia="Times New Roman" w:hAnsi="Palatino" w:cs="Times New Roman"/>
          <w:color w:val="000000"/>
        </w:rPr>
        <w:t>If history is our guide, the most useful conception of sexism from the persp</w:t>
      </w:r>
      <w:r w:rsidR="00C145B1">
        <w:rPr>
          <w:rFonts w:ascii="Palatino" w:eastAsia="Times New Roman" w:hAnsi="Palatino" w:cs="Times New Roman"/>
          <w:color w:val="000000"/>
        </w:rPr>
        <w:t>ective of feminist liberation would seem to be</w:t>
      </w:r>
      <w:r w:rsidR="0056125C">
        <w:rPr>
          <w:rFonts w:ascii="Palatino" w:eastAsia="Times New Roman" w:hAnsi="Palatino" w:cs="Times New Roman"/>
          <w:color w:val="000000"/>
        </w:rPr>
        <w:t xml:space="preserve"> an </w:t>
      </w:r>
      <w:r w:rsidR="0056125C" w:rsidRPr="00E0392C">
        <w:rPr>
          <w:rFonts w:ascii="Palatino" w:eastAsia="Times New Roman" w:hAnsi="Palatino" w:cs="Times New Roman"/>
          <w:i/>
          <w:color w:val="000000"/>
        </w:rPr>
        <w:t>intersectional</w:t>
      </w:r>
      <w:r w:rsidR="00AE4397">
        <w:rPr>
          <w:rFonts w:ascii="Palatino" w:eastAsia="Times New Roman" w:hAnsi="Palatino" w:cs="Times New Roman"/>
          <w:i/>
          <w:color w:val="000000"/>
        </w:rPr>
        <w:t xml:space="preserve"> all-gender</w:t>
      </w:r>
      <w:r w:rsidR="0056125C" w:rsidRPr="00E0392C">
        <w:rPr>
          <w:rFonts w:ascii="Palatino" w:eastAsia="Times New Roman" w:hAnsi="Palatino" w:cs="Times New Roman"/>
          <w:i/>
          <w:color w:val="000000"/>
        </w:rPr>
        <w:t xml:space="preserve"> conception</w:t>
      </w:r>
      <w:r w:rsidR="0056125C">
        <w:rPr>
          <w:rFonts w:ascii="Palatino" w:eastAsia="Times New Roman" w:hAnsi="Palatino" w:cs="Times New Roman"/>
          <w:color w:val="000000"/>
        </w:rPr>
        <w:t>. “</w:t>
      </w:r>
      <w:r w:rsidR="00141293">
        <w:rPr>
          <w:rFonts w:ascii="Palatino" w:eastAsia="Times New Roman" w:hAnsi="Palatino" w:cs="Times New Roman"/>
          <w:color w:val="000000"/>
        </w:rPr>
        <w:t xml:space="preserve">Every time a group of women previously silenced begins to speak out,” writes Koyama, referencing women of color feminists in the early 1970s and </w:t>
      </w:r>
      <w:r w:rsidR="008F63D0">
        <w:rPr>
          <w:rFonts w:ascii="Palatino" w:eastAsia="Times New Roman" w:hAnsi="Palatino" w:cs="Times New Roman"/>
          <w:color w:val="000000"/>
        </w:rPr>
        <w:t>19</w:t>
      </w:r>
      <w:r w:rsidR="00141293">
        <w:rPr>
          <w:rFonts w:ascii="Palatino" w:eastAsia="Times New Roman" w:hAnsi="Palatino" w:cs="Times New Roman"/>
          <w:color w:val="000000"/>
        </w:rPr>
        <w:t>80s, “other feminists are challenged to rethink their idea of whom they re</w:t>
      </w:r>
      <w:r w:rsidR="00DF1F17">
        <w:rPr>
          <w:rFonts w:ascii="Palatino" w:eastAsia="Times New Roman" w:hAnsi="Palatino" w:cs="Times New Roman"/>
          <w:color w:val="000000"/>
        </w:rPr>
        <w:t>present and what they stand for</w:t>
      </w:r>
      <w:r w:rsidR="00141293">
        <w:rPr>
          <w:rFonts w:ascii="Palatino" w:eastAsia="Times New Roman" w:hAnsi="Palatino" w:cs="Times New Roman"/>
          <w:color w:val="000000"/>
        </w:rPr>
        <w:t>”</w:t>
      </w:r>
      <w:r w:rsidR="00DF1F17">
        <w:rPr>
          <w:rFonts w:ascii="Palatino" w:eastAsia="Times New Roman" w:hAnsi="Palatino" w:cs="Times New Roman"/>
          <w:color w:val="000000"/>
        </w:rPr>
        <w:t xml:space="preserve"> (2003, </w:t>
      </w:r>
      <w:r w:rsidR="006B38A8">
        <w:rPr>
          <w:rFonts w:ascii="Palatino" w:eastAsia="Times New Roman" w:hAnsi="Palatino" w:cs="Times New Roman"/>
          <w:color w:val="000000"/>
        </w:rPr>
        <w:t>244)</w:t>
      </w:r>
      <w:r w:rsidR="00DF1F17">
        <w:rPr>
          <w:rFonts w:ascii="Palatino" w:eastAsia="Times New Roman" w:hAnsi="Palatino" w:cs="Times New Roman"/>
          <w:color w:val="000000"/>
        </w:rPr>
        <w:t>.</w:t>
      </w:r>
      <w:r w:rsidR="00141293">
        <w:rPr>
          <w:rFonts w:ascii="Palatino" w:eastAsia="Times New Roman" w:hAnsi="Palatino" w:cs="Times New Roman"/>
          <w:color w:val="000000"/>
        </w:rPr>
        <w:t xml:space="preserve"> Though this process can be painful, it “eventually benefits the movement by widening our </w:t>
      </w:r>
      <w:r w:rsidR="00DF1F17">
        <w:rPr>
          <w:rFonts w:ascii="Palatino" w:eastAsia="Times New Roman" w:hAnsi="Palatino" w:cs="Times New Roman"/>
          <w:color w:val="000000"/>
        </w:rPr>
        <w:t>perspectives and constituencies</w:t>
      </w:r>
      <w:r w:rsidR="00141293">
        <w:rPr>
          <w:rFonts w:ascii="Palatino" w:eastAsia="Times New Roman" w:hAnsi="Palatino" w:cs="Times New Roman"/>
          <w:color w:val="000000"/>
        </w:rPr>
        <w:t>”</w:t>
      </w:r>
      <w:r w:rsidR="00DF1F17">
        <w:rPr>
          <w:rFonts w:ascii="Palatino" w:eastAsia="Times New Roman" w:hAnsi="Palatino" w:cs="Times New Roman"/>
          <w:color w:val="000000"/>
        </w:rPr>
        <w:t xml:space="preserve"> (ibid).</w:t>
      </w:r>
      <w:r w:rsidR="00DD0D9D">
        <w:rPr>
          <w:rFonts w:ascii="Palatino" w:eastAsia="Times New Roman" w:hAnsi="Palatino" w:cs="Times New Roman"/>
          <w:color w:val="000000"/>
        </w:rPr>
        <w:t xml:space="preserve"> </w:t>
      </w:r>
    </w:p>
    <w:p w14:paraId="418A6EC1" w14:textId="33D5A75E" w:rsidR="000D4042" w:rsidRPr="00821B48" w:rsidRDefault="00DB7887" w:rsidP="00250A4A">
      <w:pPr>
        <w:ind w:firstLine="720"/>
        <w:rPr>
          <w:rFonts w:ascii="Palatino" w:eastAsia="Times New Roman" w:hAnsi="Palatino" w:cs="Times New Roman"/>
          <w:color w:val="000000"/>
        </w:rPr>
      </w:pPr>
      <w:r>
        <w:rPr>
          <w:rFonts w:ascii="Palatino" w:eastAsia="Times New Roman" w:hAnsi="Palatino" w:cs="Times New Roman"/>
          <w:color w:val="000000"/>
        </w:rPr>
        <w:t xml:space="preserve">The </w:t>
      </w:r>
      <w:r w:rsidR="00071F28">
        <w:rPr>
          <w:rFonts w:ascii="Palatino" w:eastAsia="Times New Roman" w:hAnsi="Palatino" w:cs="Times New Roman"/>
          <w:color w:val="000000"/>
        </w:rPr>
        <w:t xml:space="preserve">ameliorative </w:t>
      </w:r>
      <w:r>
        <w:rPr>
          <w:rFonts w:ascii="Palatino" w:eastAsia="Times New Roman" w:hAnsi="Palatino" w:cs="Times New Roman"/>
          <w:color w:val="000000"/>
        </w:rPr>
        <w:t>framework</w:t>
      </w:r>
      <w:r w:rsidR="00883A23">
        <w:rPr>
          <w:rFonts w:ascii="Palatino" w:eastAsia="Times New Roman" w:hAnsi="Palatino" w:cs="Times New Roman"/>
          <w:color w:val="000000"/>
        </w:rPr>
        <w:t xml:space="preserve"> forces a realization that wasn’t present </w:t>
      </w:r>
      <w:r>
        <w:rPr>
          <w:rFonts w:ascii="Palatino" w:eastAsia="Times New Roman" w:hAnsi="Palatino" w:cs="Times New Roman"/>
          <w:color w:val="000000"/>
        </w:rPr>
        <w:t>earlier</w:t>
      </w:r>
      <w:r w:rsidR="00821B48">
        <w:rPr>
          <w:rFonts w:ascii="Palatino" w:eastAsia="Times New Roman" w:hAnsi="Palatino" w:cs="Times New Roman"/>
          <w:color w:val="000000"/>
        </w:rPr>
        <w:t>.</w:t>
      </w:r>
      <w:r w:rsidR="007405EA">
        <w:rPr>
          <w:rFonts w:ascii="Palatino" w:eastAsia="Times New Roman" w:hAnsi="Palatino" w:cs="Times New Roman"/>
          <w:color w:val="000000"/>
        </w:rPr>
        <w:t xml:space="preserve"> H</w:t>
      </w:r>
      <w:r w:rsidR="00BE5710">
        <w:rPr>
          <w:rFonts w:ascii="Palatino" w:eastAsia="Times New Roman" w:hAnsi="Palatino" w:cs="Times New Roman"/>
          <w:color w:val="000000"/>
        </w:rPr>
        <w:t xml:space="preserve">ow people </w:t>
      </w:r>
      <w:r w:rsidR="00BE5710" w:rsidRPr="00DB7887">
        <w:rPr>
          <w:rFonts w:ascii="Palatino" w:eastAsia="Times New Roman" w:hAnsi="Palatino" w:cs="Times New Roman"/>
          <w:i/>
          <w:iCs/>
          <w:color w:val="000000"/>
        </w:rPr>
        <w:t>understand sexism</w:t>
      </w:r>
      <w:r w:rsidR="00BE5710">
        <w:rPr>
          <w:rFonts w:ascii="Palatino" w:eastAsia="Times New Roman" w:hAnsi="Palatino" w:cs="Times New Roman"/>
          <w:color w:val="000000"/>
        </w:rPr>
        <w:t xml:space="preserve"> and how they </w:t>
      </w:r>
      <w:r w:rsidR="00BE5710" w:rsidRPr="00BE5710">
        <w:rPr>
          <w:rFonts w:ascii="Palatino" w:eastAsia="Times New Roman" w:hAnsi="Palatino" w:cs="Times New Roman"/>
          <w:i/>
          <w:iCs/>
          <w:color w:val="000000"/>
        </w:rPr>
        <w:t>should</w:t>
      </w:r>
      <w:r w:rsidR="00BE5710">
        <w:rPr>
          <w:rFonts w:ascii="Palatino" w:eastAsia="Times New Roman" w:hAnsi="Palatino" w:cs="Times New Roman"/>
          <w:color w:val="000000"/>
        </w:rPr>
        <w:t xml:space="preserve"> </w:t>
      </w:r>
      <w:r w:rsidR="00BE5710" w:rsidRPr="00DB7887">
        <w:rPr>
          <w:rFonts w:ascii="Palatino" w:eastAsia="Times New Roman" w:hAnsi="Palatino" w:cs="Times New Roman"/>
          <w:i/>
          <w:iCs/>
          <w:color w:val="000000"/>
        </w:rPr>
        <w:t xml:space="preserve">understand </w:t>
      </w:r>
      <w:r w:rsidR="00821B48" w:rsidRPr="00DB7887">
        <w:rPr>
          <w:rFonts w:ascii="Palatino" w:eastAsia="Times New Roman" w:hAnsi="Palatino" w:cs="Times New Roman"/>
          <w:i/>
          <w:iCs/>
          <w:color w:val="000000"/>
        </w:rPr>
        <w:t>sexism</w:t>
      </w:r>
      <w:r w:rsidR="00BE5710">
        <w:rPr>
          <w:rFonts w:ascii="Palatino" w:eastAsia="Times New Roman" w:hAnsi="Palatino" w:cs="Times New Roman"/>
          <w:color w:val="000000"/>
        </w:rPr>
        <w:t xml:space="preserve"> are different</w:t>
      </w:r>
      <w:r w:rsidR="00883A23">
        <w:rPr>
          <w:rFonts w:ascii="Palatino" w:eastAsia="Times New Roman" w:hAnsi="Palatino" w:cs="Times New Roman"/>
          <w:color w:val="000000"/>
        </w:rPr>
        <w:t xml:space="preserve"> matters</w:t>
      </w:r>
      <w:r w:rsidR="00023F4D">
        <w:rPr>
          <w:rFonts w:ascii="Palatino" w:eastAsia="Times New Roman" w:hAnsi="Palatino" w:cs="Times New Roman"/>
          <w:color w:val="000000"/>
        </w:rPr>
        <w:t xml:space="preserve">. </w:t>
      </w:r>
      <w:r w:rsidR="00C145B1">
        <w:rPr>
          <w:rFonts w:ascii="Palatino" w:eastAsia="Times New Roman" w:hAnsi="Palatino" w:cs="Times New Roman"/>
          <w:color w:val="000000"/>
        </w:rPr>
        <w:t xml:space="preserve">Historically, this concept has changed over time as theorists and activists contemplate </w:t>
      </w:r>
      <w:r w:rsidR="00023F4D" w:rsidRPr="00AB1B2D">
        <w:rPr>
          <w:rFonts w:ascii="Palatino" w:eastAsia="Times New Roman" w:hAnsi="Palatino" w:cs="Times New Roman"/>
          <w:color w:val="000000"/>
        </w:rPr>
        <w:t xml:space="preserve">the </w:t>
      </w:r>
      <w:r w:rsidR="00821B48" w:rsidRPr="00AB1B2D">
        <w:rPr>
          <w:rFonts w:ascii="Palatino" w:eastAsia="Times New Roman" w:hAnsi="Palatino" w:cs="Times New Roman"/>
          <w:color w:val="000000"/>
        </w:rPr>
        <w:t xml:space="preserve">proper aims </w:t>
      </w:r>
      <w:r w:rsidR="00522CBF" w:rsidRPr="00AB1B2D">
        <w:rPr>
          <w:rFonts w:ascii="Palatino" w:eastAsia="Times New Roman" w:hAnsi="Palatino" w:cs="Times New Roman"/>
          <w:color w:val="000000"/>
        </w:rPr>
        <w:t>of feminism</w:t>
      </w:r>
      <w:r w:rsidR="005818F7">
        <w:rPr>
          <w:rFonts w:ascii="Palatino" w:eastAsia="Times New Roman" w:hAnsi="Palatino" w:cs="Times New Roman"/>
          <w:i/>
          <w:iCs/>
          <w:color w:val="000000"/>
        </w:rPr>
        <w:t xml:space="preserve">, </w:t>
      </w:r>
      <w:r w:rsidR="005818F7">
        <w:rPr>
          <w:rFonts w:ascii="Palatino" w:eastAsia="Times New Roman" w:hAnsi="Palatino" w:cs="Times New Roman"/>
          <w:color w:val="000000"/>
        </w:rPr>
        <w:t xml:space="preserve">how best to achieve </w:t>
      </w:r>
      <w:r w:rsidR="007405EA">
        <w:rPr>
          <w:rFonts w:ascii="Palatino" w:eastAsia="Times New Roman" w:hAnsi="Palatino" w:cs="Times New Roman"/>
          <w:color w:val="000000"/>
        </w:rPr>
        <w:t xml:space="preserve">feminist </w:t>
      </w:r>
      <w:r w:rsidR="005818F7">
        <w:rPr>
          <w:rFonts w:ascii="Palatino" w:eastAsia="Times New Roman" w:hAnsi="Palatino" w:cs="Times New Roman"/>
          <w:color w:val="000000"/>
        </w:rPr>
        <w:t xml:space="preserve">liberation in the face of </w:t>
      </w:r>
      <w:r w:rsidR="001E15CF">
        <w:rPr>
          <w:rFonts w:ascii="Palatino" w:eastAsia="Times New Roman" w:hAnsi="Palatino" w:cs="Times New Roman"/>
          <w:color w:val="000000"/>
        </w:rPr>
        <w:t>persistent inequalities</w:t>
      </w:r>
      <w:r w:rsidR="007405EA">
        <w:rPr>
          <w:rFonts w:ascii="Palatino" w:eastAsia="Times New Roman" w:hAnsi="Palatino" w:cs="Times New Roman"/>
          <w:color w:val="000000"/>
        </w:rPr>
        <w:t>, and who must be part of the struggle</w:t>
      </w:r>
      <w:r w:rsidR="005818F7">
        <w:rPr>
          <w:rFonts w:ascii="Palatino" w:eastAsia="Times New Roman" w:hAnsi="Palatino" w:cs="Times New Roman"/>
          <w:color w:val="000000"/>
        </w:rPr>
        <w:t>.</w:t>
      </w:r>
      <w:r w:rsidR="00522CBF">
        <w:rPr>
          <w:rFonts w:ascii="Palatino" w:eastAsia="Times New Roman" w:hAnsi="Palatino" w:cs="Times New Roman"/>
          <w:color w:val="000000"/>
        </w:rPr>
        <w:t xml:space="preserve"> </w:t>
      </w:r>
      <w:r w:rsidR="00821B48">
        <w:rPr>
          <w:rFonts w:ascii="Palatino" w:eastAsia="Times New Roman" w:hAnsi="Palatino" w:cs="Times New Roman"/>
          <w:color w:val="000000"/>
        </w:rPr>
        <w:t>A</w:t>
      </w:r>
      <w:r w:rsidR="00023F4D">
        <w:rPr>
          <w:rFonts w:ascii="Palatino" w:eastAsia="Times New Roman" w:hAnsi="Palatino" w:cs="Times New Roman"/>
          <w:color w:val="000000"/>
        </w:rPr>
        <w:t xml:space="preserve">ctivists </w:t>
      </w:r>
      <w:r w:rsidR="007405EA">
        <w:rPr>
          <w:rFonts w:ascii="Palatino" w:eastAsia="Times New Roman" w:hAnsi="Palatino" w:cs="Times New Roman"/>
          <w:color w:val="000000"/>
        </w:rPr>
        <w:t>wrestle</w:t>
      </w:r>
      <w:r w:rsidR="00023F4D">
        <w:rPr>
          <w:rFonts w:ascii="Palatino" w:eastAsia="Times New Roman" w:hAnsi="Palatino" w:cs="Times New Roman"/>
          <w:color w:val="000000"/>
        </w:rPr>
        <w:t xml:space="preserve"> with </w:t>
      </w:r>
      <w:r w:rsidR="00821B48">
        <w:rPr>
          <w:rFonts w:ascii="Palatino" w:eastAsia="Times New Roman" w:hAnsi="Palatino" w:cs="Times New Roman"/>
          <w:color w:val="000000"/>
        </w:rPr>
        <w:t xml:space="preserve">this question </w:t>
      </w:r>
      <w:r w:rsidR="00023F4D">
        <w:rPr>
          <w:rFonts w:ascii="Palatino" w:eastAsia="Times New Roman" w:hAnsi="Palatino" w:cs="Times New Roman"/>
          <w:color w:val="000000"/>
        </w:rPr>
        <w:t>as they seek to form coalitions</w:t>
      </w:r>
      <w:r w:rsidR="00AB1B2D">
        <w:rPr>
          <w:rFonts w:ascii="Palatino" w:eastAsia="Times New Roman" w:hAnsi="Palatino" w:cs="Times New Roman"/>
          <w:color w:val="000000"/>
        </w:rPr>
        <w:t xml:space="preserve"> and contend with </w:t>
      </w:r>
      <w:r w:rsidR="00B957F5">
        <w:rPr>
          <w:rFonts w:ascii="Palatino" w:eastAsia="Times New Roman" w:hAnsi="Palatino" w:cs="Times New Roman"/>
          <w:color w:val="000000"/>
        </w:rPr>
        <w:t xml:space="preserve">painful historical and ongoing exclusions and conflicts within the feminist </w:t>
      </w:r>
      <w:r w:rsidR="005818F7">
        <w:rPr>
          <w:rFonts w:ascii="Palatino" w:eastAsia="Times New Roman" w:hAnsi="Palatino" w:cs="Times New Roman"/>
          <w:color w:val="000000"/>
        </w:rPr>
        <w:t xml:space="preserve">and queer liberation </w:t>
      </w:r>
      <w:r w:rsidR="00B957F5">
        <w:rPr>
          <w:rFonts w:ascii="Palatino" w:eastAsia="Times New Roman" w:hAnsi="Palatino" w:cs="Times New Roman"/>
          <w:color w:val="000000"/>
        </w:rPr>
        <w:t>movement</w:t>
      </w:r>
      <w:r w:rsidR="005818F7">
        <w:rPr>
          <w:rFonts w:ascii="Palatino" w:eastAsia="Times New Roman" w:hAnsi="Palatino" w:cs="Times New Roman"/>
          <w:color w:val="000000"/>
        </w:rPr>
        <w:t>s (</w:t>
      </w:r>
      <w:proofErr w:type="spellStart"/>
      <w:r w:rsidR="00CE14A5">
        <w:rPr>
          <w:rFonts w:ascii="Palatino" w:hAnsi="Palatino"/>
        </w:rPr>
        <w:t>Oyewùmi</w:t>
      </w:r>
      <w:proofErr w:type="spellEnd"/>
      <w:r w:rsidR="00CE14A5">
        <w:rPr>
          <w:rFonts w:ascii="Palatino" w:hAnsi="Palatino"/>
        </w:rPr>
        <w:t xml:space="preserve"> 2003; </w:t>
      </w:r>
      <w:r w:rsidR="005D1F19">
        <w:rPr>
          <w:rFonts w:ascii="Palatino" w:eastAsia="Times New Roman" w:hAnsi="Palatino" w:cs="Times New Roman"/>
          <w:color w:val="000000"/>
        </w:rPr>
        <w:t xml:space="preserve">Lorde 2007; </w:t>
      </w:r>
      <w:proofErr w:type="spellStart"/>
      <w:r w:rsidR="003B42CB">
        <w:rPr>
          <w:rFonts w:ascii="Palatino" w:eastAsia="Times New Roman" w:hAnsi="Palatino" w:cs="Times New Roman"/>
          <w:color w:val="000000"/>
        </w:rPr>
        <w:t>Serano</w:t>
      </w:r>
      <w:proofErr w:type="spellEnd"/>
      <w:r w:rsidR="003B42CB">
        <w:rPr>
          <w:rFonts w:ascii="Palatino" w:eastAsia="Times New Roman" w:hAnsi="Palatino" w:cs="Times New Roman"/>
          <w:color w:val="000000"/>
        </w:rPr>
        <w:t xml:space="preserve"> 2013; </w:t>
      </w:r>
      <w:proofErr w:type="spellStart"/>
      <w:r w:rsidR="005818F7">
        <w:rPr>
          <w:rFonts w:ascii="Palatino" w:eastAsia="Times New Roman" w:hAnsi="Palatino" w:cs="Times New Roman"/>
          <w:color w:val="000000"/>
        </w:rPr>
        <w:t>Bettcher</w:t>
      </w:r>
      <w:proofErr w:type="spellEnd"/>
      <w:r w:rsidR="005818F7">
        <w:rPr>
          <w:rFonts w:ascii="Palatino" w:eastAsia="Times New Roman" w:hAnsi="Palatino" w:cs="Times New Roman"/>
          <w:color w:val="000000"/>
        </w:rPr>
        <w:t xml:space="preserve"> 2014</w:t>
      </w:r>
      <w:r w:rsidR="005D1F19">
        <w:rPr>
          <w:rFonts w:ascii="Palatino" w:eastAsia="Times New Roman" w:hAnsi="Palatino" w:cs="Times New Roman"/>
          <w:color w:val="000000"/>
        </w:rPr>
        <w:t xml:space="preserve">; </w:t>
      </w:r>
      <w:r w:rsidR="00432657">
        <w:rPr>
          <w:rFonts w:ascii="Palatino" w:eastAsia="Times New Roman" w:hAnsi="Palatino" w:cs="Times New Roman"/>
          <w:color w:val="000000"/>
        </w:rPr>
        <w:t xml:space="preserve">Watson 2016; </w:t>
      </w:r>
      <w:proofErr w:type="spellStart"/>
      <w:r w:rsidR="005D1F19">
        <w:rPr>
          <w:rFonts w:ascii="Palatino" w:eastAsia="Times New Roman" w:hAnsi="Palatino" w:cs="Times New Roman"/>
          <w:color w:val="000000"/>
        </w:rPr>
        <w:t>Cervini</w:t>
      </w:r>
      <w:proofErr w:type="spellEnd"/>
      <w:r w:rsidR="005D1F19">
        <w:rPr>
          <w:rFonts w:ascii="Palatino" w:eastAsia="Times New Roman" w:hAnsi="Palatino" w:cs="Times New Roman"/>
          <w:color w:val="000000"/>
        </w:rPr>
        <w:t xml:space="preserve"> 2021</w:t>
      </w:r>
      <w:r w:rsidR="000157B8">
        <w:rPr>
          <w:rFonts w:ascii="Palatino" w:eastAsia="Times New Roman" w:hAnsi="Palatino" w:cs="Times New Roman"/>
          <w:color w:val="000000"/>
        </w:rPr>
        <w:t>; Zakaria 2021</w:t>
      </w:r>
      <w:r w:rsidR="005818F7">
        <w:rPr>
          <w:rFonts w:ascii="Palatino" w:eastAsia="Times New Roman" w:hAnsi="Palatino" w:cs="Times New Roman"/>
          <w:color w:val="000000"/>
        </w:rPr>
        <w:t>)</w:t>
      </w:r>
      <w:r w:rsidR="00B957F5">
        <w:rPr>
          <w:rFonts w:ascii="Palatino" w:eastAsia="Times New Roman" w:hAnsi="Palatino" w:cs="Times New Roman"/>
          <w:color w:val="000000"/>
        </w:rPr>
        <w:t xml:space="preserve">. </w:t>
      </w:r>
      <w:r w:rsidR="00C145B1">
        <w:rPr>
          <w:rFonts w:ascii="Palatino" w:eastAsia="Times New Roman" w:hAnsi="Palatino" w:cs="Times New Roman"/>
          <w:color w:val="000000"/>
        </w:rPr>
        <w:t xml:space="preserve">Essential questions </w:t>
      </w:r>
      <w:r w:rsidR="00630A13">
        <w:rPr>
          <w:rFonts w:ascii="Palatino" w:eastAsia="Times New Roman" w:hAnsi="Palatino" w:cs="Times New Roman"/>
          <w:color w:val="000000"/>
        </w:rPr>
        <w:t xml:space="preserve">about the nature of sexism </w:t>
      </w:r>
      <w:r w:rsidR="00C145B1">
        <w:rPr>
          <w:rFonts w:ascii="Palatino" w:eastAsia="Times New Roman" w:hAnsi="Palatino" w:cs="Times New Roman"/>
          <w:color w:val="000000"/>
        </w:rPr>
        <w:t xml:space="preserve">move to the foreground. </w:t>
      </w:r>
      <w:r w:rsidR="00522CBF">
        <w:rPr>
          <w:rFonts w:ascii="Palatino" w:eastAsia="Times New Roman" w:hAnsi="Palatino" w:cs="Times New Roman"/>
          <w:color w:val="000000"/>
        </w:rPr>
        <w:t>If feminists are fighting against sexism, w</w:t>
      </w:r>
      <w:r w:rsidR="00B957F5">
        <w:rPr>
          <w:rFonts w:ascii="Palatino" w:eastAsia="Times New Roman" w:hAnsi="Palatino" w:cs="Times New Roman"/>
          <w:color w:val="000000"/>
        </w:rPr>
        <w:t xml:space="preserve">hat </w:t>
      </w:r>
      <w:r w:rsidR="00522CBF">
        <w:rPr>
          <w:rFonts w:ascii="Palatino" w:eastAsia="Times New Roman" w:hAnsi="Palatino" w:cs="Times New Roman"/>
          <w:color w:val="000000"/>
        </w:rPr>
        <w:t xml:space="preserve">exactly are they </w:t>
      </w:r>
      <w:r w:rsidR="00B957F5">
        <w:rPr>
          <w:rFonts w:ascii="Palatino" w:eastAsia="Times New Roman" w:hAnsi="Palatino" w:cs="Times New Roman"/>
          <w:color w:val="000000"/>
        </w:rPr>
        <w:t>fighting against?</w:t>
      </w:r>
      <w:r w:rsidR="00883A23">
        <w:rPr>
          <w:rFonts w:ascii="Palatino" w:eastAsia="Times New Roman" w:hAnsi="Palatino" w:cs="Times New Roman"/>
          <w:color w:val="000000"/>
        </w:rPr>
        <w:t xml:space="preserve"> </w:t>
      </w:r>
      <w:r w:rsidR="00522CBF">
        <w:rPr>
          <w:rFonts w:ascii="Palatino" w:eastAsia="Times New Roman" w:hAnsi="Palatino" w:cs="Times New Roman"/>
          <w:color w:val="000000"/>
        </w:rPr>
        <w:t xml:space="preserve">When </w:t>
      </w:r>
      <w:r w:rsidR="00877E7F">
        <w:rPr>
          <w:rFonts w:ascii="Palatino" w:eastAsia="Times New Roman" w:hAnsi="Palatino" w:cs="Times New Roman"/>
          <w:color w:val="000000"/>
        </w:rPr>
        <w:t xml:space="preserve">they </w:t>
      </w:r>
      <w:r w:rsidR="00883A23">
        <w:rPr>
          <w:rFonts w:ascii="Palatino" w:eastAsia="Times New Roman" w:hAnsi="Palatino" w:cs="Times New Roman"/>
          <w:color w:val="000000"/>
        </w:rPr>
        <w:t xml:space="preserve">say that they are working towards a </w:t>
      </w:r>
      <w:r w:rsidR="00522CBF">
        <w:rPr>
          <w:rFonts w:ascii="Palatino" w:eastAsia="Times New Roman" w:hAnsi="Palatino" w:cs="Times New Roman"/>
          <w:color w:val="000000"/>
        </w:rPr>
        <w:t>beloved community</w:t>
      </w:r>
      <w:r w:rsidR="00CE14A5">
        <w:rPr>
          <w:rFonts w:ascii="Palatino" w:eastAsia="Times New Roman" w:hAnsi="Palatino" w:cs="Times New Roman"/>
          <w:color w:val="000000"/>
        </w:rPr>
        <w:t xml:space="preserve"> in which sexism and sexist exploitation are absent</w:t>
      </w:r>
      <w:r w:rsidR="00522CBF">
        <w:rPr>
          <w:rFonts w:ascii="Palatino" w:eastAsia="Times New Roman" w:hAnsi="Palatino" w:cs="Times New Roman"/>
          <w:color w:val="000000"/>
        </w:rPr>
        <w:t>, what</w:t>
      </w:r>
      <w:r w:rsidR="00883A23">
        <w:rPr>
          <w:rFonts w:ascii="Palatino" w:eastAsia="Times New Roman" w:hAnsi="Palatino" w:cs="Times New Roman"/>
          <w:color w:val="000000"/>
        </w:rPr>
        <w:t xml:space="preserve"> are they hoping to achieve</w:t>
      </w:r>
      <w:r w:rsidR="00522CBF">
        <w:rPr>
          <w:rFonts w:ascii="Palatino" w:eastAsia="Times New Roman" w:hAnsi="Palatino" w:cs="Times New Roman"/>
          <w:color w:val="000000"/>
        </w:rPr>
        <w:t>?</w:t>
      </w:r>
      <w:r w:rsidR="00883A23">
        <w:rPr>
          <w:rFonts w:ascii="Palatino" w:eastAsia="Times New Roman" w:hAnsi="Palatino" w:cs="Times New Roman"/>
          <w:color w:val="000000"/>
        </w:rPr>
        <w:t xml:space="preserve"> Who is included in this vision, and who is left out?</w:t>
      </w:r>
      <w:r w:rsidR="00E46362">
        <w:rPr>
          <w:rFonts w:ascii="Palatino" w:hAnsi="Palatino"/>
        </w:rPr>
        <w:t xml:space="preserve"> </w:t>
      </w:r>
      <w:r w:rsidR="0003124C">
        <w:rPr>
          <w:rFonts w:ascii="Palatino" w:hAnsi="Palatino"/>
        </w:rPr>
        <w:t>A related set of questions exists for social scientists</w:t>
      </w:r>
      <w:r w:rsidR="005320A9">
        <w:rPr>
          <w:rFonts w:ascii="Palatino" w:hAnsi="Palatino"/>
        </w:rPr>
        <w:t xml:space="preserve"> and humanities-inflected scholars</w:t>
      </w:r>
      <w:r w:rsidR="0003124C">
        <w:rPr>
          <w:rFonts w:ascii="Palatino" w:hAnsi="Palatino"/>
        </w:rPr>
        <w:t xml:space="preserve">. What is at stake when </w:t>
      </w:r>
      <w:r w:rsidR="005320A9">
        <w:rPr>
          <w:rFonts w:ascii="Palatino" w:hAnsi="Palatino"/>
        </w:rPr>
        <w:t xml:space="preserve">academics </w:t>
      </w:r>
      <w:r w:rsidR="0003124C">
        <w:rPr>
          <w:rFonts w:ascii="Palatino" w:hAnsi="Palatino"/>
        </w:rPr>
        <w:t xml:space="preserve">pursue research that presumes an exclusionary, woman-centered view of sexism? Is it a </w:t>
      </w:r>
      <w:r w:rsidR="008F63D0">
        <w:rPr>
          <w:rFonts w:ascii="Palatino" w:hAnsi="Palatino"/>
        </w:rPr>
        <w:t>necessary, helpful</w:t>
      </w:r>
      <w:r w:rsidR="0003124C">
        <w:rPr>
          <w:rFonts w:ascii="Palatino" w:hAnsi="Palatino"/>
        </w:rPr>
        <w:t xml:space="preserve"> simplification or</w:t>
      </w:r>
      <w:r w:rsidR="008F63D0">
        <w:rPr>
          <w:rFonts w:ascii="Palatino" w:hAnsi="Palatino"/>
        </w:rPr>
        <w:t xml:space="preserve"> a way in which gender subordination lives on</w:t>
      </w:r>
      <w:r w:rsidR="0003124C">
        <w:rPr>
          <w:rFonts w:ascii="Palatino" w:hAnsi="Palatino"/>
        </w:rPr>
        <w:t xml:space="preserve">? </w:t>
      </w:r>
      <w:r w:rsidR="007405EA">
        <w:rPr>
          <w:rFonts w:ascii="Palatino" w:hAnsi="Palatino"/>
        </w:rPr>
        <w:t xml:space="preserve">Notice, again, </w:t>
      </w:r>
      <w:r w:rsidR="00821B48">
        <w:rPr>
          <w:rFonts w:ascii="Palatino" w:hAnsi="Palatino"/>
        </w:rPr>
        <w:t>what an ameliorative approach reveals</w:t>
      </w:r>
      <w:r w:rsidR="002D5E4C">
        <w:rPr>
          <w:rFonts w:ascii="Palatino" w:hAnsi="Palatino"/>
        </w:rPr>
        <w:t>. D</w:t>
      </w:r>
      <w:r w:rsidR="00D81AF9">
        <w:rPr>
          <w:rFonts w:ascii="Palatino" w:hAnsi="Palatino"/>
        </w:rPr>
        <w:t xml:space="preserve">ifferent conceptions of sexism are tools, sometimes cudgels, in high-stakes </w:t>
      </w:r>
      <w:r w:rsidR="00883A23">
        <w:rPr>
          <w:rFonts w:ascii="Palatino" w:hAnsi="Palatino"/>
        </w:rPr>
        <w:t>political grappling</w:t>
      </w:r>
      <w:r w:rsidR="00D81AF9">
        <w:rPr>
          <w:rFonts w:ascii="Palatino" w:hAnsi="Palatino"/>
        </w:rPr>
        <w:t xml:space="preserve"> over the future of gender liberation.</w:t>
      </w:r>
      <w:r w:rsidR="00DF6671">
        <w:rPr>
          <w:rFonts w:ascii="Palatino" w:hAnsi="Palatino"/>
        </w:rPr>
        <w:t xml:space="preserve"> </w:t>
      </w:r>
    </w:p>
    <w:p w14:paraId="56BE796D" w14:textId="77777777" w:rsidR="00DF6671" w:rsidRPr="00821B48" w:rsidRDefault="00DF6671" w:rsidP="00250A4A">
      <w:pPr>
        <w:rPr>
          <w:rFonts w:ascii="Palatino" w:eastAsia="Times New Roman" w:hAnsi="Palatino" w:cs="Times New Roman"/>
          <w:color w:val="000000"/>
        </w:rPr>
      </w:pPr>
    </w:p>
    <w:p w14:paraId="34F48B0C" w14:textId="0ACB9177" w:rsidR="00502895" w:rsidRPr="00BE0DA4" w:rsidRDefault="00264C64" w:rsidP="00250A4A">
      <w:pPr>
        <w:rPr>
          <w:rFonts w:ascii="Palatino" w:hAnsi="Palatino"/>
        </w:rPr>
      </w:pPr>
      <w:r>
        <w:rPr>
          <w:rFonts w:ascii="Palatino" w:hAnsi="Palatino"/>
        </w:rPr>
        <w:t>4</w:t>
      </w:r>
      <w:r w:rsidR="00C2586B">
        <w:rPr>
          <w:rFonts w:ascii="Palatino" w:hAnsi="Palatino"/>
        </w:rPr>
        <w:t>. BRINGING IT ALL TOGETHER</w:t>
      </w:r>
    </w:p>
    <w:p w14:paraId="7E74B30A" w14:textId="77777777" w:rsidR="00B91DFC" w:rsidRDefault="00B91DFC" w:rsidP="00250A4A">
      <w:pPr>
        <w:rPr>
          <w:rFonts w:ascii="Palatino" w:hAnsi="Palatino"/>
        </w:rPr>
      </w:pPr>
    </w:p>
    <w:p w14:paraId="3D444A1B" w14:textId="48613EDB" w:rsidR="00C145B1" w:rsidRDefault="00FE25CF" w:rsidP="00250A4A">
      <w:pPr>
        <w:rPr>
          <w:rFonts w:ascii="Palatino" w:hAnsi="Palatino"/>
        </w:rPr>
      </w:pPr>
      <w:r>
        <w:rPr>
          <w:rFonts w:ascii="Palatino" w:hAnsi="Palatino"/>
        </w:rPr>
        <w:t>Each approach to analyzing sexism</w:t>
      </w:r>
      <w:r w:rsidR="00EA1528">
        <w:rPr>
          <w:rFonts w:ascii="Palatino" w:hAnsi="Palatino"/>
        </w:rPr>
        <w:t>—linguistic, metaphysical, and ameliorative—</w:t>
      </w:r>
      <w:r w:rsidR="000D4042" w:rsidRPr="00BE0DA4">
        <w:rPr>
          <w:rFonts w:ascii="Palatino" w:hAnsi="Palatino"/>
        </w:rPr>
        <w:t>discloses something crucial about sexism and the ways in which sexist</w:t>
      </w:r>
      <w:r w:rsidR="00EA1528">
        <w:rPr>
          <w:rFonts w:ascii="Palatino" w:hAnsi="Palatino"/>
        </w:rPr>
        <w:t xml:space="preserve"> phenomena have been theorized</w:t>
      </w:r>
      <w:r>
        <w:rPr>
          <w:rFonts w:ascii="Palatino" w:hAnsi="Palatino"/>
        </w:rPr>
        <w:t xml:space="preserve"> over time</w:t>
      </w:r>
      <w:r w:rsidR="000D4042" w:rsidRPr="00BE0DA4">
        <w:rPr>
          <w:rFonts w:ascii="Palatino" w:hAnsi="Palatino"/>
        </w:rPr>
        <w:t xml:space="preserve">. </w:t>
      </w:r>
      <w:r w:rsidR="00D30B34">
        <w:rPr>
          <w:rFonts w:ascii="Palatino" w:hAnsi="Palatino"/>
        </w:rPr>
        <w:t xml:space="preserve">While </w:t>
      </w:r>
      <w:r w:rsidR="007405EA">
        <w:rPr>
          <w:rFonts w:ascii="Palatino" w:hAnsi="Palatino"/>
        </w:rPr>
        <w:t>a linguistic</w:t>
      </w:r>
      <w:r w:rsidR="00D30B34">
        <w:rPr>
          <w:rFonts w:ascii="Palatino" w:hAnsi="Palatino"/>
        </w:rPr>
        <w:t xml:space="preserve"> framework </w:t>
      </w:r>
      <w:r w:rsidR="00A539AB">
        <w:rPr>
          <w:rFonts w:ascii="Palatino" w:hAnsi="Palatino"/>
        </w:rPr>
        <w:lastRenderedPageBreak/>
        <w:t xml:space="preserve">illuminates </w:t>
      </w:r>
      <w:r>
        <w:rPr>
          <w:rFonts w:ascii="Palatino" w:hAnsi="Palatino"/>
        </w:rPr>
        <w:t>conceptual</w:t>
      </w:r>
      <w:r w:rsidR="00EA1528">
        <w:rPr>
          <w:rFonts w:ascii="Palatino" w:hAnsi="Palatino"/>
        </w:rPr>
        <w:t xml:space="preserve"> history, </w:t>
      </w:r>
      <w:r>
        <w:rPr>
          <w:rFonts w:ascii="Palatino" w:hAnsi="Palatino"/>
        </w:rPr>
        <w:t xml:space="preserve">the </w:t>
      </w:r>
      <w:r w:rsidR="007405EA">
        <w:rPr>
          <w:rFonts w:ascii="Palatino" w:hAnsi="Palatino"/>
        </w:rPr>
        <w:t>metaphysical framework</w:t>
      </w:r>
      <w:r>
        <w:rPr>
          <w:rFonts w:ascii="Palatino" w:hAnsi="Palatino"/>
        </w:rPr>
        <w:t xml:space="preserve"> is </w:t>
      </w:r>
      <w:r w:rsidR="00A539AB">
        <w:rPr>
          <w:rFonts w:ascii="Palatino" w:hAnsi="Palatino"/>
        </w:rPr>
        <w:t xml:space="preserve">most conducive for </w:t>
      </w:r>
      <w:r w:rsidR="00D30B34">
        <w:rPr>
          <w:rFonts w:ascii="Palatino" w:hAnsi="Palatino"/>
        </w:rPr>
        <w:t xml:space="preserve">studying sexism from the perspective of social </w:t>
      </w:r>
      <w:r w:rsidR="00EA1528">
        <w:rPr>
          <w:rFonts w:ascii="Palatino" w:hAnsi="Palatino"/>
        </w:rPr>
        <w:t>scientists</w:t>
      </w:r>
      <w:r w:rsidR="00A539AB">
        <w:rPr>
          <w:rFonts w:ascii="Palatino" w:hAnsi="Palatino"/>
        </w:rPr>
        <w:t xml:space="preserve"> and</w:t>
      </w:r>
      <w:r w:rsidR="009A66B5">
        <w:rPr>
          <w:rFonts w:ascii="Palatino" w:hAnsi="Palatino"/>
        </w:rPr>
        <w:t xml:space="preserve"> scholars in the humanities</w:t>
      </w:r>
      <w:r w:rsidR="00EA1528">
        <w:rPr>
          <w:rFonts w:ascii="Palatino" w:hAnsi="Palatino"/>
        </w:rPr>
        <w:t xml:space="preserve">. </w:t>
      </w:r>
      <w:r w:rsidR="00AB1B2D">
        <w:rPr>
          <w:rFonts w:ascii="Palatino" w:hAnsi="Palatino"/>
        </w:rPr>
        <w:t xml:space="preserve">It also clarifies what feminists are fighting against when they seek to end sexism, sexist exploitation, and oppression. </w:t>
      </w:r>
      <w:r w:rsidR="00EA1528">
        <w:rPr>
          <w:rFonts w:ascii="Palatino" w:hAnsi="Palatino"/>
        </w:rPr>
        <w:t>In contrast,</w:t>
      </w:r>
      <w:r w:rsidR="00D30B34">
        <w:rPr>
          <w:rFonts w:ascii="Palatino" w:hAnsi="Palatino"/>
        </w:rPr>
        <w:t xml:space="preserve"> </w:t>
      </w:r>
      <w:r w:rsidR="007405EA">
        <w:rPr>
          <w:rFonts w:ascii="Palatino" w:hAnsi="Palatino"/>
        </w:rPr>
        <w:t>an ameliorative</w:t>
      </w:r>
      <w:r w:rsidR="00D30B34">
        <w:rPr>
          <w:rFonts w:ascii="Palatino" w:hAnsi="Palatino"/>
        </w:rPr>
        <w:t xml:space="preserve"> framework is most useful for understanding how the feminist movement has grown and evolved over the last half century</w:t>
      </w:r>
      <w:r>
        <w:rPr>
          <w:rFonts w:ascii="Palatino" w:hAnsi="Palatino"/>
        </w:rPr>
        <w:t>, as well as</w:t>
      </w:r>
      <w:r w:rsidR="007405EA">
        <w:rPr>
          <w:rFonts w:ascii="Palatino" w:hAnsi="Palatino"/>
        </w:rPr>
        <w:t xml:space="preserve"> how analyses of sexism </w:t>
      </w:r>
      <w:r w:rsidR="009A66B5">
        <w:rPr>
          <w:rFonts w:ascii="Palatino" w:hAnsi="Palatino"/>
        </w:rPr>
        <w:t>ha</w:t>
      </w:r>
      <w:r w:rsidR="00C82842">
        <w:rPr>
          <w:rFonts w:ascii="Palatino" w:hAnsi="Palatino"/>
        </w:rPr>
        <w:t>ve</w:t>
      </w:r>
      <w:r w:rsidR="009A66B5">
        <w:rPr>
          <w:rFonts w:ascii="Palatino" w:hAnsi="Palatino"/>
        </w:rPr>
        <w:t xml:space="preserve"> </w:t>
      </w:r>
      <w:r w:rsidR="00B80A96">
        <w:rPr>
          <w:rFonts w:ascii="Palatino" w:hAnsi="Palatino"/>
        </w:rPr>
        <w:t>inspire</w:t>
      </w:r>
      <w:r w:rsidR="009A66B5">
        <w:rPr>
          <w:rFonts w:ascii="Palatino" w:hAnsi="Palatino"/>
        </w:rPr>
        <w:t>d</w:t>
      </w:r>
      <w:r w:rsidR="00B80A96">
        <w:rPr>
          <w:rFonts w:ascii="Palatino" w:hAnsi="Palatino"/>
        </w:rPr>
        <w:t xml:space="preserve"> </w:t>
      </w:r>
      <w:r w:rsidR="007405EA">
        <w:rPr>
          <w:rFonts w:ascii="Palatino" w:hAnsi="Palatino"/>
        </w:rPr>
        <w:t>LGBTQIA+ social movements</w:t>
      </w:r>
      <w:r w:rsidR="00D30B34">
        <w:rPr>
          <w:rFonts w:ascii="Palatino" w:hAnsi="Palatino"/>
        </w:rPr>
        <w:t xml:space="preserve">. </w:t>
      </w:r>
      <w:r w:rsidR="007405EA">
        <w:rPr>
          <w:rFonts w:ascii="Palatino" w:hAnsi="Palatino"/>
        </w:rPr>
        <w:t xml:space="preserve">This last framework </w:t>
      </w:r>
      <w:r>
        <w:rPr>
          <w:rFonts w:ascii="Palatino" w:hAnsi="Palatino"/>
        </w:rPr>
        <w:t>highlights the stakes of language in the context of organizing</w:t>
      </w:r>
      <w:r w:rsidR="00775959">
        <w:rPr>
          <w:rFonts w:ascii="Palatino" w:hAnsi="Palatino"/>
        </w:rPr>
        <w:t xml:space="preserve">, </w:t>
      </w:r>
      <w:r w:rsidR="009A66B5">
        <w:rPr>
          <w:rFonts w:ascii="Palatino" w:hAnsi="Palatino"/>
        </w:rPr>
        <w:t xml:space="preserve">political </w:t>
      </w:r>
      <w:r>
        <w:rPr>
          <w:rFonts w:ascii="Palatino" w:hAnsi="Palatino"/>
        </w:rPr>
        <w:t>activism</w:t>
      </w:r>
      <w:r w:rsidR="00775959">
        <w:rPr>
          <w:rFonts w:ascii="Palatino" w:hAnsi="Palatino"/>
        </w:rPr>
        <w:t>, and scientific research</w:t>
      </w:r>
      <w:r>
        <w:rPr>
          <w:rFonts w:ascii="Palatino" w:hAnsi="Palatino"/>
        </w:rPr>
        <w:t>. As a tri</w:t>
      </w:r>
      <w:r w:rsidR="004977B1">
        <w:rPr>
          <w:rFonts w:ascii="Palatino" w:hAnsi="Palatino"/>
        </w:rPr>
        <w:t>ad, the</w:t>
      </w:r>
      <w:r w:rsidR="007405EA">
        <w:rPr>
          <w:rFonts w:ascii="Palatino" w:hAnsi="Palatino"/>
        </w:rPr>
        <w:t>y</w:t>
      </w:r>
      <w:r w:rsidR="004977B1">
        <w:rPr>
          <w:rFonts w:ascii="Palatino" w:hAnsi="Palatino"/>
        </w:rPr>
        <w:t xml:space="preserve"> </w:t>
      </w:r>
      <w:r w:rsidR="004977B1" w:rsidRPr="00391E1D">
        <w:rPr>
          <w:rFonts w:ascii="Palatino" w:hAnsi="Palatino"/>
        </w:rPr>
        <w:t>recommend conceptualizing</w:t>
      </w:r>
      <w:r w:rsidRPr="00391E1D">
        <w:rPr>
          <w:rFonts w:ascii="Palatino" w:hAnsi="Palatino"/>
        </w:rPr>
        <w:t xml:space="preserve"> </w:t>
      </w:r>
      <w:r w:rsidR="004977B1" w:rsidRPr="00391E1D">
        <w:rPr>
          <w:rFonts w:ascii="Palatino" w:hAnsi="Palatino"/>
        </w:rPr>
        <w:t>sexism</w:t>
      </w:r>
      <w:r w:rsidR="00564C08" w:rsidRPr="00391E1D">
        <w:rPr>
          <w:rFonts w:ascii="Palatino" w:hAnsi="Palatino"/>
        </w:rPr>
        <w:t xml:space="preserve"> broadly </w:t>
      </w:r>
      <w:r w:rsidRPr="00391E1D">
        <w:rPr>
          <w:rFonts w:ascii="Palatino" w:hAnsi="Palatino"/>
        </w:rPr>
        <w:t xml:space="preserve">as </w:t>
      </w:r>
      <w:r w:rsidRPr="00391E1D">
        <w:rPr>
          <w:rFonts w:ascii="Palatino" w:hAnsi="Palatino"/>
          <w:i/>
        </w:rPr>
        <w:t xml:space="preserve">the </w:t>
      </w:r>
      <w:r w:rsidR="000A6333" w:rsidRPr="00391E1D">
        <w:rPr>
          <w:rFonts w:ascii="Palatino" w:hAnsi="Palatino"/>
          <w:i/>
        </w:rPr>
        <w:t>ideology</w:t>
      </w:r>
      <w:r w:rsidRPr="00391E1D">
        <w:rPr>
          <w:rFonts w:ascii="Palatino" w:hAnsi="Palatino"/>
          <w:i/>
        </w:rPr>
        <w:t xml:space="preserve"> and practice of patriarchy</w:t>
      </w:r>
      <w:r w:rsidRPr="00391E1D">
        <w:rPr>
          <w:rFonts w:ascii="Palatino" w:hAnsi="Palatino"/>
        </w:rPr>
        <w:t xml:space="preserve">. </w:t>
      </w:r>
      <w:r w:rsidR="00391E1D" w:rsidRPr="00391E1D">
        <w:rPr>
          <w:rFonts w:ascii="Palatino" w:hAnsi="Palatino" w:cs="Times New Roman"/>
        </w:rPr>
        <w:t>On this view, sexism—when and where it exists—targets people of all sexes and genders in ways that promote gendered subordinations (of all intersectional forms), pervasively shaping social and psychological life.</w:t>
      </w:r>
    </w:p>
    <w:p w14:paraId="7FDBCBEA" w14:textId="77777777" w:rsidR="00C145B1" w:rsidRPr="001C48A1" w:rsidRDefault="00C145B1">
      <w:pPr>
        <w:rPr>
          <w:rFonts w:ascii="Palatino" w:hAnsi="Palatino"/>
        </w:rPr>
      </w:pPr>
    </w:p>
    <w:sectPr w:rsidR="00C145B1" w:rsidRPr="001C48A1" w:rsidSect="00B92489">
      <w:footerReference w:type="even" r:id="rId8"/>
      <w:footerReference w:type="default" r:id="rId9"/>
      <w:footnotePr>
        <w:pos w:val="beneathText"/>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9DD4" w14:textId="77777777" w:rsidR="00301BDE" w:rsidRDefault="00301BDE" w:rsidP="00602D99">
      <w:r>
        <w:separator/>
      </w:r>
    </w:p>
  </w:endnote>
  <w:endnote w:type="continuationSeparator" w:id="0">
    <w:p w14:paraId="6A4AA69A" w14:textId="77777777" w:rsidR="00301BDE" w:rsidRDefault="00301BDE" w:rsidP="00602D99">
      <w:r>
        <w:continuationSeparator/>
      </w:r>
    </w:p>
  </w:endnote>
  <w:endnote w:id="1">
    <w:p w14:paraId="7F680DB9" w14:textId="7C988A13" w:rsidR="00432657" w:rsidRPr="00E23BE6" w:rsidRDefault="00432657">
      <w:pPr>
        <w:pStyle w:val="EndnoteText"/>
        <w:rPr>
          <w:rFonts w:ascii="Palatino" w:hAnsi="Palatino"/>
        </w:rPr>
      </w:pPr>
      <w:r w:rsidRPr="00E23BE6">
        <w:rPr>
          <w:rStyle w:val="EndnoteReference"/>
          <w:rFonts w:ascii="Palatino" w:hAnsi="Palatino"/>
        </w:rPr>
        <w:endnoteRef/>
      </w:r>
      <w:r w:rsidRPr="00E23BE6">
        <w:rPr>
          <w:rFonts w:ascii="Palatino" w:hAnsi="Palatino"/>
        </w:rPr>
        <w:t xml:space="preserve"> Drawing on (Haslanger 2000).</w:t>
      </w:r>
    </w:p>
  </w:endnote>
  <w:endnote w:id="2">
    <w:p w14:paraId="541D67E8" w14:textId="12B5FEAE" w:rsidR="00432657" w:rsidRPr="00E23BE6" w:rsidRDefault="00432657">
      <w:pPr>
        <w:pStyle w:val="EndnoteText"/>
        <w:rPr>
          <w:rFonts w:ascii="Palatino" w:hAnsi="Palatino"/>
        </w:rPr>
      </w:pPr>
      <w:r w:rsidRPr="00E23BE6">
        <w:rPr>
          <w:rStyle w:val="EndnoteReference"/>
          <w:rFonts w:ascii="Palatino" w:hAnsi="Palatino"/>
        </w:rPr>
        <w:endnoteRef/>
      </w:r>
      <w:r w:rsidRPr="00E23BE6">
        <w:rPr>
          <w:rFonts w:ascii="Palatino" w:hAnsi="Palatino"/>
        </w:rPr>
        <w:t xml:space="preserve"> For example (Cudd and Jones 2005; 106; Savigny 2020).</w:t>
      </w:r>
    </w:p>
  </w:endnote>
  <w:endnote w:id="3">
    <w:p w14:paraId="7CF12C3D" w14:textId="3D2BC36E" w:rsidR="00432657" w:rsidRPr="00630A13" w:rsidRDefault="00432657">
      <w:pPr>
        <w:pStyle w:val="EndnoteText"/>
        <w:rPr>
          <w:rFonts w:ascii="Palatino" w:hAnsi="Palatino" w:cs="Times New Roman"/>
        </w:rPr>
      </w:pPr>
      <w:r w:rsidRPr="00630A13">
        <w:rPr>
          <w:rStyle w:val="EndnoteReference"/>
          <w:rFonts w:ascii="Palatino" w:hAnsi="Palatino" w:cs="Times New Roman"/>
        </w:rPr>
        <w:endnoteRef/>
      </w:r>
      <w:r w:rsidRPr="00630A13">
        <w:rPr>
          <w:rFonts w:ascii="Palatino" w:hAnsi="Palatino" w:cs="Times New Roman"/>
        </w:rPr>
        <w:t xml:space="preserve"> </w:t>
      </w:r>
      <w:r w:rsidRPr="00E23BE6">
        <w:rPr>
          <w:rFonts w:ascii="Palatino" w:hAnsi="Palatino" w:cs="Times New Roman"/>
        </w:rPr>
        <w:t xml:space="preserve">“Co-constitution” articulates one interpretation of intersectionality among other. For </w:t>
      </w:r>
      <w:r w:rsidRPr="00CD3863">
        <w:rPr>
          <w:rFonts w:ascii="Palatino" w:hAnsi="Palatino" w:cs="Times New Roman"/>
        </w:rPr>
        <w:t>discussion</w:t>
      </w:r>
      <w:r w:rsidRPr="00607B66">
        <w:rPr>
          <w:rFonts w:ascii="Palatino" w:hAnsi="Palatino" w:cs="Times New Roman"/>
        </w:rPr>
        <w:t xml:space="preserve"> of competing </w:t>
      </w:r>
      <w:r w:rsidR="0095702D">
        <w:rPr>
          <w:rFonts w:ascii="Palatino" w:hAnsi="Palatino" w:cs="Times New Roman"/>
        </w:rPr>
        <w:t>views</w:t>
      </w:r>
      <w:r w:rsidRPr="00607B66">
        <w:rPr>
          <w:rFonts w:ascii="Palatino" w:hAnsi="Palatino" w:cs="Times New Roman"/>
        </w:rPr>
        <w:t xml:space="preserve">, see (Davis 2008; Dhamoon 2010; </w:t>
      </w:r>
      <w:r w:rsidRPr="00A85F34">
        <w:rPr>
          <w:rFonts w:ascii="Palatino" w:hAnsi="Palatino" w:cs="Times New Roman"/>
        </w:rPr>
        <w:t xml:space="preserve">Garry 2011; Anthias 2012; Carastathis 2014; Crenshaw 2017; Hancock 2016; </w:t>
      </w:r>
      <w:r w:rsidRPr="003A0C82">
        <w:rPr>
          <w:rFonts w:ascii="Palatino" w:hAnsi="Palatino" w:cs="Times New Roman"/>
        </w:rPr>
        <w:t>Collins 2019; Madva and Gasdaglis 2019</w:t>
      </w:r>
      <w:r w:rsidRPr="00E03E92">
        <w:rPr>
          <w:rFonts w:ascii="Palatino" w:hAnsi="Palatino" w:cs="Times New Roman"/>
        </w:rPr>
        <w:t>).</w:t>
      </w:r>
    </w:p>
  </w:endnote>
  <w:endnote w:id="4">
    <w:p w14:paraId="60CBB4CA" w14:textId="3F34DA3F" w:rsidR="00432657" w:rsidRDefault="00432657" w:rsidP="002D241E">
      <w:pPr>
        <w:pStyle w:val="EndnoteText"/>
      </w:pPr>
      <w:r w:rsidRPr="00630A13">
        <w:rPr>
          <w:rStyle w:val="EndnoteReference"/>
          <w:rFonts w:ascii="Palatino" w:hAnsi="Palatino"/>
        </w:rPr>
        <w:endnoteRef/>
      </w:r>
      <w:r w:rsidRPr="00630A13">
        <w:rPr>
          <w:rFonts w:ascii="Palatino" w:hAnsi="Palatino"/>
        </w:rPr>
        <w:t xml:space="preserve"> </w:t>
      </w:r>
      <w:r w:rsidRPr="00E23BE6">
        <w:rPr>
          <w:rFonts w:ascii="Palatino" w:hAnsi="Palatino"/>
        </w:rPr>
        <w:t>Hosein (ms) offers a compelling analysis of why gender discrimination of this kind is wrongful.</w:t>
      </w:r>
    </w:p>
  </w:endnote>
  <w:endnote w:id="5">
    <w:p w14:paraId="03F7DDA4" w14:textId="5EA7870E" w:rsidR="00432657" w:rsidRPr="003A2B2C" w:rsidRDefault="00432657" w:rsidP="00F357B0">
      <w:pPr>
        <w:pStyle w:val="EndnoteText"/>
        <w:rPr>
          <w:rFonts w:ascii="Palatino" w:hAnsi="Palatino"/>
        </w:rPr>
      </w:pPr>
      <w:r w:rsidRPr="003A2B2C">
        <w:rPr>
          <w:rStyle w:val="EndnoteReference"/>
          <w:rFonts w:ascii="Palatino" w:hAnsi="Palatino"/>
        </w:rPr>
        <w:endnoteRef/>
      </w:r>
      <w:r w:rsidRPr="003A2B2C">
        <w:rPr>
          <w:rFonts w:ascii="Palatino" w:hAnsi="Palatino"/>
        </w:rPr>
        <w:t xml:space="preserve"> </w:t>
      </w:r>
      <w:r w:rsidR="0065218B" w:rsidRPr="0065218B">
        <w:rPr>
          <w:rFonts w:ascii="Palatino" w:hAnsi="Palatino" w:cs="Times New Roman"/>
        </w:rPr>
        <w:t>To illustrate these claims, feminists often cite examples of patriarchal knowledge production. For examples of women’s exploitation a</w:t>
      </w:r>
      <w:r w:rsidR="008C5DFD">
        <w:rPr>
          <w:rFonts w:ascii="Palatino" w:hAnsi="Palatino" w:cs="Times New Roman"/>
        </w:rPr>
        <w:t>t the hands of male researchers</w:t>
      </w:r>
      <w:r w:rsidR="0065218B" w:rsidRPr="0065218B">
        <w:rPr>
          <w:rFonts w:ascii="Palatino" w:hAnsi="Palatino" w:cs="Times New Roman"/>
        </w:rPr>
        <w:t>, see (Levine et al. 1974; Rich 1980; Gold 1986; Weasel 2004; Cooper Owens 2017; Srinivasan 2020). For work documenting “hidden” androcentric biases within scientific and medical research (</w:t>
      </w:r>
      <w:proofErr w:type="spellStart"/>
      <w:r w:rsidR="0065218B" w:rsidRPr="0065218B">
        <w:rPr>
          <w:rFonts w:ascii="Palatino" w:hAnsi="Palatino" w:cs="Times New Roman"/>
        </w:rPr>
        <w:t>Spanier</w:t>
      </w:r>
      <w:proofErr w:type="spellEnd"/>
      <w:r w:rsidR="0065218B" w:rsidRPr="0065218B">
        <w:rPr>
          <w:rFonts w:ascii="Palatino" w:hAnsi="Palatino" w:cs="Times New Roman"/>
        </w:rPr>
        <w:t xml:space="preserve"> 1995; Fine 2011; Bluhm et al. 2012; Schulman 2021).</w:t>
      </w:r>
    </w:p>
  </w:endnote>
  <w:endnote w:id="6">
    <w:p w14:paraId="3B99123D" w14:textId="3476D471" w:rsidR="00432657" w:rsidRPr="002256ED" w:rsidRDefault="00432657">
      <w:pPr>
        <w:pStyle w:val="EndnoteText"/>
        <w:rPr>
          <w:rFonts w:ascii="Palatino" w:hAnsi="Palatino"/>
        </w:rPr>
      </w:pPr>
      <w:r w:rsidRPr="002256ED">
        <w:rPr>
          <w:rStyle w:val="EndnoteReference"/>
          <w:rFonts w:ascii="Palatino" w:hAnsi="Palatino"/>
        </w:rPr>
        <w:endnoteRef/>
      </w:r>
      <w:r w:rsidRPr="008001DC">
        <w:rPr>
          <w:rFonts w:ascii="Palatino" w:hAnsi="Palatino"/>
        </w:rPr>
        <w:t xml:space="preserve"> </w:t>
      </w:r>
      <w:r w:rsidRPr="008001DC">
        <w:rPr>
          <w:rFonts w:ascii="Palatino" w:hAnsi="Palatino" w:cs="Times New Roman"/>
        </w:rPr>
        <w:t xml:space="preserve">For critiques of standpoint theory using its presuppositions, see </w:t>
      </w:r>
      <w:r w:rsidR="00DB6F91">
        <w:rPr>
          <w:rFonts w:ascii="Palatino" w:hAnsi="Palatino" w:cs="Times New Roman"/>
        </w:rPr>
        <w:t>(</w:t>
      </w:r>
      <w:r w:rsidRPr="008001DC">
        <w:rPr>
          <w:rFonts w:ascii="Palatino" w:hAnsi="Palatino" w:cs="Times New Roman"/>
        </w:rPr>
        <w:t>Moreton-Robinson 2013</w:t>
      </w:r>
      <w:r w:rsidR="00DB6F91">
        <w:rPr>
          <w:rFonts w:ascii="Palatino" w:hAnsi="Palatino" w:cs="Times New Roman"/>
        </w:rPr>
        <w:t xml:space="preserve"> and</w:t>
      </w:r>
      <w:r w:rsidRPr="008001DC">
        <w:rPr>
          <w:rFonts w:ascii="Palatino" w:hAnsi="Palatino" w:cs="Times New Roman"/>
        </w:rPr>
        <w:t xml:space="preserve"> Silvers 2013).</w:t>
      </w:r>
    </w:p>
  </w:endnote>
  <w:endnote w:id="7">
    <w:p w14:paraId="56FE8244" w14:textId="25508D80" w:rsidR="00432657" w:rsidRDefault="00432657" w:rsidP="00F357B0">
      <w:pPr>
        <w:pStyle w:val="EndnoteText"/>
        <w:rPr>
          <w:rFonts w:ascii="Palatino" w:hAnsi="Palatino" w:cs="Times New Roman"/>
        </w:rPr>
      </w:pPr>
      <w:r w:rsidRPr="00351EA6">
        <w:rPr>
          <w:rStyle w:val="EndnoteReference"/>
          <w:rFonts w:ascii="Palatino" w:hAnsi="Palatino"/>
        </w:rPr>
        <w:endnoteRef/>
      </w:r>
      <w:r w:rsidRPr="00351EA6">
        <w:rPr>
          <w:rFonts w:ascii="Palatino" w:hAnsi="Palatino"/>
        </w:rPr>
        <w:t xml:space="preserve"> </w:t>
      </w:r>
      <w:r w:rsidRPr="00351EA6">
        <w:rPr>
          <w:rFonts w:ascii="Palatino" w:hAnsi="Palatino" w:cs="Times New Roman"/>
        </w:rPr>
        <w:t xml:space="preserve">For example, Caroline </w:t>
      </w:r>
      <w:proofErr w:type="spellStart"/>
      <w:r w:rsidRPr="00351EA6">
        <w:rPr>
          <w:rFonts w:ascii="Palatino" w:hAnsi="Palatino" w:cs="Times New Roman"/>
        </w:rPr>
        <w:t>Criado</w:t>
      </w:r>
      <w:proofErr w:type="spellEnd"/>
      <w:r w:rsidRPr="00351EA6">
        <w:rPr>
          <w:rFonts w:ascii="Palatino" w:hAnsi="Palatino" w:cs="Times New Roman"/>
        </w:rPr>
        <w:t xml:space="preserve"> Perez has examined “secretive algorithms” embedded in emerging technologies (2019, 106; see also O’Neil 201</w:t>
      </w:r>
      <w:r>
        <w:rPr>
          <w:rFonts w:ascii="Palatino" w:hAnsi="Palatino" w:cs="Times New Roman"/>
        </w:rPr>
        <w:t>7</w:t>
      </w:r>
      <w:r w:rsidRPr="00351EA6">
        <w:rPr>
          <w:rFonts w:ascii="Palatino" w:hAnsi="Palatino" w:cs="Times New Roman"/>
        </w:rPr>
        <w:t>). Designed largely by men in the male-dominated tech industry, these algorithms were never intended to subordina</w:t>
      </w:r>
      <w:r w:rsidRPr="00D6419C">
        <w:rPr>
          <w:rFonts w:ascii="Palatino" w:hAnsi="Palatino" w:cs="Times New Roman"/>
        </w:rPr>
        <w:t xml:space="preserve">te women. Yet they often do. Consider, says </w:t>
      </w:r>
      <w:proofErr w:type="spellStart"/>
      <w:r w:rsidRPr="00D6419C">
        <w:rPr>
          <w:rFonts w:ascii="Palatino" w:hAnsi="Palatino" w:cs="Times New Roman"/>
        </w:rPr>
        <w:t>Criado</w:t>
      </w:r>
      <w:proofErr w:type="spellEnd"/>
      <w:r w:rsidRPr="00D6419C">
        <w:rPr>
          <w:rFonts w:ascii="Palatino" w:hAnsi="Palatino" w:cs="Times New Roman"/>
        </w:rPr>
        <w:t xml:space="preserve"> Perez, a prominent online hiring platform—Gilt, which rates applicants for programming jobs based on their “social capital” in digital communities. Social capital is measured, in part, by the number of hours spent participating </w:t>
      </w:r>
      <w:r w:rsidRPr="00ED0D50">
        <w:rPr>
          <w:rFonts w:ascii="Palatino" w:hAnsi="Palatino" w:cs="Times New Roman"/>
        </w:rPr>
        <w:t xml:space="preserve">in specific digital communities, such as Japanese manga sites. “Women, who as we have seen perform 75% of the world’s unpaid care work,” observes </w:t>
      </w:r>
      <w:proofErr w:type="spellStart"/>
      <w:r w:rsidRPr="00ED0D50">
        <w:rPr>
          <w:rFonts w:ascii="Palatino" w:hAnsi="Palatino" w:cs="Times New Roman"/>
        </w:rPr>
        <w:t>Criado</w:t>
      </w:r>
      <w:proofErr w:type="spellEnd"/>
      <w:r w:rsidRPr="00ED0D50">
        <w:rPr>
          <w:rFonts w:ascii="Palatino" w:hAnsi="Palatino" w:cs="Times New Roman"/>
        </w:rPr>
        <w:t xml:space="preserve"> Perez, “may not have the spare</w:t>
      </w:r>
      <w:r>
        <w:rPr>
          <w:rFonts w:ascii="Palatino" w:hAnsi="Palatino" w:cs="Times New Roman"/>
        </w:rPr>
        <w:t xml:space="preserve"> leisure time to spend hours chatting about manga online” (105). Moreover, these virtual spaces are often highly misogynistic, and women may feel unwelcome in them (for examples of harassing practices within these communities, see O’Rourke 2014). When employers use Gilt, they put women job applicants at a disadvantage. </w:t>
      </w:r>
      <w:proofErr w:type="spellStart"/>
      <w:r>
        <w:rPr>
          <w:rFonts w:ascii="Palatino" w:hAnsi="Palatino" w:cs="Times New Roman"/>
        </w:rPr>
        <w:t>Criado</w:t>
      </w:r>
      <w:proofErr w:type="spellEnd"/>
      <w:r>
        <w:rPr>
          <w:rFonts w:ascii="Palatino" w:hAnsi="Palatino" w:cs="Times New Roman"/>
        </w:rPr>
        <w:t xml:space="preserve"> Perez warns that we have “no idea how bad the problem [of sexism in technology] actually is” because algorithms are proprietary and generally kept secret (108). The core of the problem, she notes, is the self-perpetuating nature of sexism. Even when tech firms want to be more inclusive, they are hamstrung by sexism in their hiring processes and culture.</w:t>
      </w:r>
    </w:p>
    <w:p w14:paraId="2E15D203" w14:textId="77777777" w:rsidR="00432657" w:rsidRDefault="00432657" w:rsidP="00F357B0">
      <w:pPr>
        <w:pStyle w:val="EndnoteText"/>
        <w:rPr>
          <w:rFonts w:ascii="Palatino" w:hAnsi="Palatino" w:cs="Times New Roman"/>
        </w:rPr>
      </w:pPr>
    </w:p>
    <w:p w14:paraId="0A043817" w14:textId="77777777" w:rsidR="00432657" w:rsidRDefault="00432657" w:rsidP="00871D91">
      <w:pPr>
        <w:spacing w:line="480" w:lineRule="auto"/>
        <w:jc w:val="center"/>
        <w:rPr>
          <w:rFonts w:ascii="Palatino" w:eastAsia="Times New Roman" w:hAnsi="Palatino" w:cs="Times New Roman"/>
          <w:b/>
          <w:bCs/>
          <w:color w:val="000000"/>
        </w:rPr>
      </w:pPr>
    </w:p>
    <w:p w14:paraId="4A072298" w14:textId="0ACF814A" w:rsidR="00432657" w:rsidRPr="006714F7" w:rsidRDefault="00D14D1A" w:rsidP="002A0850">
      <w:pPr>
        <w:pStyle w:val="custom-paragraph"/>
        <w:spacing w:line="480" w:lineRule="auto"/>
        <w:ind w:left="720"/>
        <w:jc w:val="center"/>
        <w:rPr>
          <w:rFonts w:ascii="Palatino" w:hAnsi="Palatino"/>
          <w:b/>
          <w:bCs/>
        </w:rPr>
      </w:pPr>
      <w:r>
        <w:rPr>
          <w:rFonts w:ascii="Palatino" w:eastAsia="Times New Roman" w:hAnsi="Palatino" w:cs="Times New Roman"/>
          <w:b/>
          <w:bCs/>
          <w:color w:val="000000"/>
          <w:sz w:val="24"/>
          <w:szCs w:val="24"/>
        </w:rPr>
        <w:t>Selected</w:t>
      </w:r>
      <w:r w:rsidR="00432657" w:rsidRPr="006714F7">
        <w:rPr>
          <w:rFonts w:ascii="Palatino" w:eastAsia="Times New Roman" w:hAnsi="Palatino" w:cs="Times New Roman"/>
          <w:b/>
          <w:bCs/>
          <w:color w:val="000000"/>
          <w:sz w:val="24"/>
          <w:szCs w:val="24"/>
        </w:rPr>
        <w:t xml:space="preserve"> reading</w:t>
      </w:r>
    </w:p>
    <w:p w14:paraId="0EC6F93A" w14:textId="3CF7ADD9" w:rsidR="00432657" w:rsidRDefault="00432657" w:rsidP="002A0850">
      <w:pPr>
        <w:pStyle w:val="custom-paragraph"/>
        <w:spacing w:line="480" w:lineRule="auto"/>
        <w:ind w:left="0" w:firstLine="0"/>
        <w:rPr>
          <w:rFonts w:ascii="Palatino" w:eastAsia="Times New Roman" w:hAnsi="Palatino" w:cs="Times New Roman"/>
          <w:color w:val="000000"/>
          <w:sz w:val="24"/>
          <w:szCs w:val="24"/>
        </w:rPr>
      </w:pPr>
    </w:p>
    <w:p w14:paraId="04D52218" w14:textId="3D9794C4" w:rsidR="00E7319F" w:rsidRPr="00444C24" w:rsidRDefault="00E7319F" w:rsidP="002A0850">
      <w:pPr>
        <w:pStyle w:val="custom-paragraph"/>
        <w:spacing w:line="480" w:lineRule="auto"/>
        <w:ind w:left="0" w:firstLine="0"/>
        <w:rPr>
          <w:rFonts w:ascii="Palatino" w:eastAsia="Times New Roman" w:hAnsi="Palatino" w:cs="Times New Roman"/>
          <w:b/>
          <w:bCs/>
          <w:color w:val="000000"/>
          <w:sz w:val="24"/>
          <w:szCs w:val="24"/>
        </w:rPr>
      </w:pPr>
      <w:r w:rsidRPr="00444C24">
        <w:rPr>
          <w:rFonts w:ascii="Palatino" w:eastAsia="Times New Roman" w:hAnsi="Palatino" w:cs="Times New Roman"/>
          <w:b/>
          <w:bCs/>
          <w:color w:val="000000"/>
          <w:sz w:val="24"/>
          <w:szCs w:val="24"/>
        </w:rPr>
        <w:t>Woman-centered analyses of sexism</w:t>
      </w:r>
    </w:p>
    <w:p w14:paraId="0253D355" w14:textId="6C5E1559" w:rsidR="00432657" w:rsidRDefault="00432657" w:rsidP="002A0850">
      <w:pPr>
        <w:pStyle w:val="custom-paragraph"/>
        <w:spacing w:line="480" w:lineRule="auto"/>
        <w:ind w:left="720"/>
        <w:rPr>
          <w:rFonts w:ascii="Palatino" w:eastAsia="Times New Roman" w:hAnsi="Palatino" w:cs="Times New Roman"/>
          <w:color w:val="000000"/>
          <w:sz w:val="24"/>
          <w:szCs w:val="24"/>
        </w:rPr>
      </w:pPr>
      <w:r w:rsidRPr="00690066">
        <w:rPr>
          <w:rFonts w:ascii="Palatino" w:eastAsia="Times New Roman" w:hAnsi="Palatino" w:cs="Times New Roman"/>
          <w:color w:val="000000"/>
          <w:sz w:val="24"/>
          <w:szCs w:val="24"/>
        </w:rPr>
        <w:t xml:space="preserve">Beauvoir, S. de. (2011). </w:t>
      </w:r>
      <w:r>
        <w:rPr>
          <w:rFonts w:ascii="Palatino" w:eastAsia="Times New Roman" w:hAnsi="Palatino" w:cs="Times New Roman"/>
          <w:i/>
          <w:iCs/>
          <w:color w:val="000000"/>
          <w:sz w:val="24"/>
          <w:szCs w:val="24"/>
        </w:rPr>
        <w:t>The second s</w:t>
      </w:r>
      <w:r w:rsidRPr="00690066">
        <w:rPr>
          <w:rFonts w:ascii="Palatino" w:eastAsia="Times New Roman" w:hAnsi="Palatino" w:cs="Times New Roman"/>
          <w:i/>
          <w:iCs/>
          <w:color w:val="000000"/>
          <w:sz w:val="24"/>
          <w:szCs w:val="24"/>
        </w:rPr>
        <w:t>ex</w:t>
      </w:r>
      <w:r w:rsidRPr="00690066">
        <w:rPr>
          <w:rFonts w:ascii="Palatino" w:eastAsia="Times New Roman" w:hAnsi="Palatino" w:cs="Times New Roman"/>
          <w:color w:val="000000"/>
          <w:sz w:val="24"/>
          <w:szCs w:val="24"/>
        </w:rPr>
        <w:t>. Vintage Books.</w:t>
      </w:r>
    </w:p>
    <w:p w14:paraId="59528AF9" w14:textId="77777777" w:rsidR="00E7319F" w:rsidRPr="00833402" w:rsidRDefault="00E7319F" w:rsidP="00E7319F">
      <w:pPr>
        <w:pStyle w:val="custom-paragraph"/>
        <w:spacing w:line="480" w:lineRule="auto"/>
        <w:ind w:left="720"/>
        <w:rPr>
          <w:rFonts w:ascii="Palatino" w:hAnsi="Palatino"/>
        </w:rPr>
      </w:pPr>
      <w:proofErr w:type="spellStart"/>
      <w:r w:rsidRPr="00690066">
        <w:rPr>
          <w:rFonts w:ascii="Palatino" w:eastAsia="Times New Roman" w:hAnsi="Palatino" w:cs="Times New Roman"/>
          <w:color w:val="000000"/>
          <w:sz w:val="24"/>
          <w:szCs w:val="24"/>
        </w:rPr>
        <w:t>Criado</w:t>
      </w:r>
      <w:proofErr w:type="spellEnd"/>
      <w:r>
        <w:rPr>
          <w:rFonts w:ascii="Palatino" w:eastAsia="Times New Roman" w:hAnsi="Palatino" w:cs="Times New Roman"/>
          <w:color w:val="000000"/>
          <w:sz w:val="24"/>
          <w:szCs w:val="24"/>
        </w:rPr>
        <w:t xml:space="preserve"> Perez, C. (2019</w:t>
      </w:r>
      <w:r w:rsidRPr="00690066">
        <w:rPr>
          <w:rFonts w:ascii="Palatino" w:eastAsia="Times New Roman" w:hAnsi="Palatino" w:cs="Times New Roman"/>
          <w:color w:val="000000"/>
          <w:sz w:val="24"/>
          <w:szCs w:val="24"/>
        </w:rPr>
        <w:t xml:space="preserve">). </w:t>
      </w:r>
      <w:r w:rsidRPr="00690066">
        <w:rPr>
          <w:rFonts w:ascii="Palatino" w:eastAsia="Times New Roman" w:hAnsi="Palatino" w:cs="Times New Roman"/>
          <w:i/>
          <w:iCs/>
          <w:color w:val="000000"/>
          <w:sz w:val="24"/>
          <w:szCs w:val="24"/>
        </w:rPr>
        <w:t>Invisible women: Data bias in a world designed for men</w:t>
      </w:r>
      <w:r w:rsidRPr="00690066">
        <w:rPr>
          <w:rFonts w:ascii="Palatino" w:eastAsia="Times New Roman" w:hAnsi="Palatino" w:cs="Times New Roman"/>
          <w:color w:val="000000"/>
          <w:sz w:val="24"/>
          <w:szCs w:val="24"/>
        </w:rPr>
        <w:t>. Abrams Press.</w:t>
      </w:r>
    </w:p>
    <w:p w14:paraId="79608BD5" w14:textId="77777777" w:rsidR="00E7319F" w:rsidRPr="0026069F" w:rsidRDefault="00E7319F" w:rsidP="00E7319F">
      <w:pPr>
        <w:pStyle w:val="custom-paragraph"/>
        <w:spacing w:line="480" w:lineRule="auto"/>
        <w:ind w:left="720"/>
        <w:rPr>
          <w:rFonts w:ascii="Palatino" w:hAnsi="Palatino"/>
        </w:rPr>
      </w:pPr>
      <w:r w:rsidRPr="00690066">
        <w:rPr>
          <w:rFonts w:ascii="Palatino" w:eastAsia="Times New Roman" w:hAnsi="Palatino" w:cs="Times New Roman"/>
          <w:color w:val="000000"/>
          <w:sz w:val="24"/>
          <w:szCs w:val="24"/>
        </w:rPr>
        <w:t xml:space="preserve">Glick, P., &amp; Fiske, S. T. (1996). The ambivalent sexism inventory: Differentiating hostile and benevolent sexism. </w:t>
      </w:r>
      <w:r w:rsidRPr="00690066">
        <w:rPr>
          <w:rFonts w:ascii="Palatino" w:eastAsia="Times New Roman" w:hAnsi="Palatino" w:cs="Times New Roman"/>
          <w:i/>
          <w:iCs/>
          <w:color w:val="000000"/>
          <w:sz w:val="24"/>
          <w:szCs w:val="24"/>
        </w:rPr>
        <w:t>Journal of Personality and Social Psychology</w:t>
      </w:r>
      <w:r w:rsidRPr="00690066">
        <w:rPr>
          <w:rFonts w:ascii="Palatino" w:eastAsia="Times New Roman" w:hAnsi="Palatino" w:cs="Times New Roman"/>
          <w:color w:val="000000"/>
          <w:sz w:val="24"/>
          <w:szCs w:val="24"/>
        </w:rPr>
        <w:t xml:space="preserve">, </w:t>
      </w:r>
      <w:r w:rsidRPr="00690066">
        <w:rPr>
          <w:rFonts w:ascii="Palatino" w:eastAsia="Times New Roman" w:hAnsi="Palatino" w:cs="Times New Roman"/>
          <w:i/>
          <w:iCs/>
          <w:color w:val="000000"/>
          <w:sz w:val="24"/>
          <w:szCs w:val="24"/>
        </w:rPr>
        <w:t>70</w:t>
      </w:r>
      <w:r w:rsidRPr="00690066">
        <w:rPr>
          <w:rFonts w:ascii="Palatino" w:eastAsia="Times New Roman" w:hAnsi="Palatino" w:cs="Times New Roman"/>
          <w:color w:val="000000"/>
          <w:sz w:val="24"/>
          <w:szCs w:val="24"/>
        </w:rPr>
        <w:t>(3), 491-512. https://doi.org/10.1037/0022-3514.70.3.491</w:t>
      </w:r>
    </w:p>
    <w:p w14:paraId="6234906B" w14:textId="77777777" w:rsidR="00E7319F" w:rsidRPr="0047150A" w:rsidRDefault="00E7319F" w:rsidP="00E7319F">
      <w:pPr>
        <w:pStyle w:val="custom-paragraph"/>
        <w:spacing w:line="480" w:lineRule="auto"/>
        <w:ind w:left="720"/>
        <w:rPr>
          <w:rStyle w:val="citationtitleoncopy"/>
          <w:rFonts w:ascii="Palatino" w:eastAsia="Times New Roman" w:hAnsi="Palatino" w:cs="Times New Roman"/>
          <w:sz w:val="24"/>
          <w:szCs w:val="24"/>
        </w:rPr>
      </w:pPr>
      <w:r w:rsidRPr="0047150A">
        <w:rPr>
          <w:rStyle w:val="citationtitleoncopy"/>
          <w:rFonts w:ascii="Palatino" w:eastAsia="Times New Roman" w:hAnsi="Palatino" w:cs="Times New Roman"/>
          <w:sz w:val="24"/>
          <w:szCs w:val="24"/>
        </w:rPr>
        <w:t xml:space="preserve">MacKinnon, C. A. (1979). </w:t>
      </w:r>
      <w:r w:rsidRPr="0047150A">
        <w:rPr>
          <w:rStyle w:val="citationtitleoncopy"/>
          <w:rFonts w:ascii="Palatino" w:eastAsia="Times New Roman" w:hAnsi="Palatino" w:cs="Times New Roman"/>
          <w:i/>
          <w:sz w:val="24"/>
          <w:szCs w:val="24"/>
        </w:rPr>
        <w:t>Sexual harassment of working women: A case of sex discrimination</w:t>
      </w:r>
      <w:r w:rsidRPr="0047150A">
        <w:rPr>
          <w:rStyle w:val="citationtitleoncopy"/>
          <w:rFonts w:ascii="Palatino" w:eastAsia="Times New Roman" w:hAnsi="Palatino" w:cs="Times New Roman"/>
          <w:sz w:val="24"/>
          <w:szCs w:val="24"/>
        </w:rPr>
        <w:t>. Yale University Press.</w:t>
      </w:r>
    </w:p>
    <w:p w14:paraId="5DC7A929" w14:textId="77777777" w:rsidR="00D14D1A" w:rsidRPr="00B80A96" w:rsidRDefault="00D14D1A" w:rsidP="00D14D1A">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Young, I. M. (2005). </w:t>
      </w:r>
      <w:r w:rsidRPr="00B80A96">
        <w:rPr>
          <w:rFonts w:ascii="Palatino" w:eastAsia="Times New Roman" w:hAnsi="Palatino" w:cs="Times New Roman"/>
          <w:i/>
          <w:iCs/>
          <w:color w:val="000000"/>
          <w:sz w:val="24"/>
          <w:szCs w:val="24"/>
        </w:rPr>
        <w:t>On female body experience: 'Throwing like a girl' and other essays</w:t>
      </w:r>
      <w:r w:rsidRPr="00B80A96">
        <w:rPr>
          <w:rFonts w:ascii="Palatino" w:eastAsia="Times New Roman" w:hAnsi="Palatino" w:cs="Times New Roman"/>
          <w:color w:val="000000"/>
          <w:sz w:val="24"/>
          <w:szCs w:val="24"/>
        </w:rPr>
        <w:t>. Oxford.</w:t>
      </w:r>
    </w:p>
    <w:p w14:paraId="35C8D143" w14:textId="77777777" w:rsidR="00D14D1A" w:rsidRDefault="00D14D1A" w:rsidP="002A0850">
      <w:pPr>
        <w:pStyle w:val="custom-paragraph"/>
        <w:spacing w:line="480" w:lineRule="auto"/>
        <w:ind w:left="720"/>
        <w:rPr>
          <w:rFonts w:ascii="Palatino" w:eastAsia="Times New Roman" w:hAnsi="Palatino" w:cs="Times New Roman"/>
          <w:color w:val="000000"/>
          <w:sz w:val="24"/>
          <w:szCs w:val="24"/>
        </w:rPr>
      </w:pPr>
    </w:p>
    <w:p w14:paraId="06A34A25" w14:textId="001BC6EF" w:rsidR="00E7319F" w:rsidRPr="00444C24" w:rsidRDefault="00E7319F" w:rsidP="002A0850">
      <w:pPr>
        <w:pStyle w:val="custom-paragraph"/>
        <w:spacing w:line="480" w:lineRule="auto"/>
        <w:ind w:left="720"/>
        <w:rPr>
          <w:rFonts w:ascii="Palatino" w:eastAsia="Times New Roman" w:hAnsi="Palatino" w:cs="Times New Roman"/>
          <w:b/>
          <w:bCs/>
          <w:color w:val="000000"/>
          <w:sz w:val="24"/>
          <w:szCs w:val="24"/>
        </w:rPr>
      </w:pPr>
      <w:r>
        <w:rPr>
          <w:rFonts w:ascii="Palatino" w:eastAsia="Times New Roman" w:hAnsi="Palatino" w:cs="Times New Roman"/>
          <w:b/>
          <w:bCs/>
          <w:color w:val="000000"/>
          <w:sz w:val="24"/>
          <w:szCs w:val="24"/>
        </w:rPr>
        <w:t>Woman-centered i</w:t>
      </w:r>
      <w:r w:rsidRPr="00444C24">
        <w:rPr>
          <w:rFonts w:ascii="Palatino" w:eastAsia="Times New Roman" w:hAnsi="Palatino" w:cs="Times New Roman"/>
          <w:b/>
          <w:bCs/>
          <w:color w:val="000000"/>
          <w:sz w:val="24"/>
          <w:szCs w:val="24"/>
        </w:rPr>
        <w:t>ntersectional analyses of sexism</w:t>
      </w:r>
    </w:p>
    <w:p w14:paraId="27D924A3" w14:textId="77777777" w:rsidR="00E7319F" w:rsidRPr="00123EF7" w:rsidRDefault="00E7319F" w:rsidP="00E7319F">
      <w:pPr>
        <w:pStyle w:val="custom-paragraph"/>
        <w:spacing w:line="480" w:lineRule="auto"/>
        <w:ind w:left="720"/>
        <w:rPr>
          <w:rFonts w:ascii="Palatino" w:hAnsi="Palatino"/>
        </w:rPr>
      </w:pPr>
      <w:r w:rsidRPr="00690066">
        <w:rPr>
          <w:rFonts w:ascii="Palatino" w:eastAsia="Times New Roman" w:hAnsi="Palatino" w:cs="Times New Roman"/>
          <w:color w:val="000000"/>
          <w:sz w:val="24"/>
          <w:szCs w:val="24"/>
        </w:rPr>
        <w:t xml:space="preserve">Combahee River Collective. (2017). The Combahee River Collective statement. In K.-Y. Taylor (Author), </w:t>
      </w:r>
      <w:r w:rsidRPr="00690066">
        <w:rPr>
          <w:rFonts w:ascii="Palatino" w:eastAsia="Times New Roman" w:hAnsi="Palatino" w:cs="Times New Roman"/>
          <w:i/>
          <w:iCs/>
          <w:color w:val="000000"/>
          <w:sz w:val="24"/>
          <w:szCs w:val="24"/>
        </w:rPr>
        <w:t>How we get free: Black feminism and the Combahee River Collective</w:t>
      </w:r>
      <w:r w:rsidRPr="00690066">
        <w:rPr>
          <w:rFonts w:ascii="Palatino" w:eastAsia="Times New Roman" w:hAnsi="Palatino" w:cs="Times New Roman"/>
          <w:color w:val="000000"/>
          <w:sz w:val="24"/>
          <w:szCs w:val="24"/>
        </w:rPr>
        <w:t>. Haymarket Books.</w:t>
      </w:r>
    </w:p>
    <w:p w14:paraId="14D2736C" w14:textId="06E6E871" w:rsidR="00E7319F" w:rsidRPr="00444C24" w:rsidRDefault="00E7319F" w:rsidP="00E7319F">
      <w:pPr>
        <w:pStyle w:val="custom-paragraph"/>
        <w:spacing w:line="480" w:lineRule="auto"/>
        <w:ind w:left="720"/>
        <w:rPr>
          <w:rFonts w:ascii="Palatino" w:eastAsia="Times New Roman" w:hAnsi="Palatino" w:cs="Times New Roman"/>
          <w:sz w:val="24"/>
          <w:szCs w:val="24"/>
        </w:rPr>
      </w:pPr>
      <w:r>
        <w:rPr>
          <w:rStyle w:val="citationtitleoncopy"/>
          <w:rFonts w:ascii="Palatino" w:eastAsia="Times New Roman" w:hAnsi="Palatino" w:cs="Times New Roman"/>
          <w:sz w:val="24"/>
          <w:szCs w:val="24"/>
        </w:rPr>
        <w:t>Gay, R. (2017</w:t>
      </w:r>
      <w:r w:rsidRPr="00061451">
        <w:rPr>
          <w:rStyle w:val="citationtitleoncopy"/>
          <w:rFonts w:ascii="Palatino" w:eastAsia="Times New Roman" w:hAnsi="Palatino" w:cs="Times New Roman"/>
          <w:sz w:val="24"/>
          <w:szCs w:val="24"/>
        </w:rPr>
        <w:t xml:space="preserve">). </w:t>
      </w:r>
      <w:r w:rsidRPr="00061451">
        <w:rPr>
          <w:rStyle w:val="citationtitleoncopy"/>
          <w:rFonts w:ascii="Palatino" w:eastAsia="Times New Roman" w:hAnsi="Palatino" w:cs="Times New Roman"/>
          <w:i/>
          <w:sz w:val="24"/>
          <w:szCs w:val="24"/>
        </w:rPr>
        <w:t>Hunger: A memoir of (my) body.</w:t>
      </w:r>
      <w:r w:rsidRPr="00061451">
        <w:rPr>
          <w:rStyle w:val="citationtitleoncopy"/>
          <w:rFonts w:ascii="Palatino" w:eastAsia="Times New Roman" w:hAnsi="Palatino" w:cs="Times New Roman"/>
          <w:sz w:val="24"/>
          <w:szCs w:val="24"/>
        </w:rPr>
        <w:t xml:space="preserve"> Harper Perennial.</w:t>
      </w:r>
    </w:p>
    <w:p w14:paraId="550EDBE8" w14:textId="4AA77223" w:rsidR="00E7319F" w:rsidRPr="0026069F" w:rsidRDefault="00E7319F" w:rsidP="00E7319F">
      <w:pPr>
        <w:pStyle w:val="custom-paragraph"/>
        <w:spacing w:line="480" w:lineRule="auto"/>
        <w:ind w:left="720"/>
        <w:rPr>
          <w:rFonts w:ascii="Palatino" w:hAnsi="Palatino"/>
        </w:rPr>
      </w:pPr>
      <w:r w:rsidRPr="00690066">
        <w:rPr>
          <w:rFonts w:ascii="Palatino" w:eastAsia="Times New Roman" w:hAnsi="Palatino" w:cs="Times New Roman"/>
          <w:color w:val="000000"/>
          <w:sz w:val="24"/>
          <w:szCs w:val="24"/>
        </w:rPr>
        <w:t xml:space="preserve">Hill Collins, P. (2019). </w:t>
      </w:r>
      <w:r w:rsidRPr="00690066">
        <w:rPr>
          <w:rFonts w:ascii="Palatino" w:eastAsia="Times New Roman" w:hAnsi="Palatino" w:cs="Times New Roman"/>
          <w:i/>
          <w:iCs/>
          <w:color w:val="000000"/>
          <w:sz w:val="24"/>
          <w:szCs w:val="24"/>
        </w:rPr>
        <w:t>Intersectionality as critical social theory</w:t>
      </w:r>
      <w:r w:rsidRPr="00690066">
        <w:rPr>
          <w:rFonts w:ascii="Palatino" w:eastAsia="Times New Roman" w:hAnsi="Palatino" w:cs="Times New Roman"/>
          <w:color w:val="000000"/>
          <w:sz w:val="24"/>
          <w:szCs w:val="24"/>
        </w:rPr>
        <w:t>. Duke University Press.</w:t>
      </w:r>
    </w:p>
    <w:p w14:paraId="072DA422" w14:textId="77777777" w:rsidR="00E7319F" w:rsidRPr="0026069F" w:rsidRDefault="00E7319F" w:rsidP="00E7319F">
      <w:pPr>
        <w:pStyle w:val="custom-paragraph"/>
        <w:spacing w:line="480" w:lineRule="auto"/>
        <w:ind w:left="720"/>
        <w:rPr>
          <w:rFonts w:ascii="Palatino" w:hAnsi="Palatino"/>
        </w:rPr>
      </w:pPr>
      <w:r w:rsidRPr="00690066">
        <w:rPr>
          <w:rFonts w:ascii="Palatino" w:eastAsia="Times New Roman" w:hAnsi="Palatino" w:cs="Times New Roman"/>
          <w:color w:val="000000"/>
          <w:sz w:val="24"/>
          <w:szCs w:val="24"/>
        </w:rPr>
        <w:t xml:space="preserve">Moraga, C., &amp; Anzaldúa, G. (Eds.). (2015). </w:t>
      </w:r>
      <w:r w:rsidRPr="00690066">
        <w:rPr>
          <w:rFonts w:ascii="Palatino" w:eastAsia="Times New Roman" w:hAnsi="Palatino" w:cs="Times New Roman"/>
          <w:i/>
          <w:iCs/>
          <w:color w:val="000000"/>
          <w:sz w:val="24"/>
          <w:szCs w:val="24"/>
        </w:rPr>
        <w:t>This bridge called my back: Writings by radical women of color</w:t>
      </w:r>
      <w:r w:rsidRPr="00690066">
        <w:rPr>
          <w:rFonts w:ascii="Palatino" w:eastAsia="Times New Roman" w:hAnsi="Palatino" w:cs="Times New Roman"/>
          <w:color w:val="000000"/>
          <w:sz w:val="24"/>
          <w:szCs w:val="24"/>
        </w:rPr>
        <w:t xml:space="preserve"> (Fourth ed.). State University of New York Press.</w:t>
      </w:r>
    </w:p>
    <w:p w14:paraId="4423DF70" w14:textId="77777777" w:rsidR="00E7319F" w:rsidRPr="00833402" w:rsidRDefault="00E7319F" w:rsidP="00E7319F">
      <w:pPr>
        <w:pStyle w:val="custom-paragraph"/>
        <w:spacing w:line="480" w:lineRule="auto"/>
        <w:ind w:left="720"/>
        <w:rPr>
          <w:rFonts w:ascii="Palatino" w:hAnsi="Palatino"/>
        </w:rPr>
      </w:pPr>
      <w:proofErr w:type="spellStart"/>
      <w:r w:rsidRPr="00690066">
        <w:rPr>
          <w:rFonts w:ascii="Palatino" w:eastAsia="Times New Roman" w:hAnsi="Palatino" w:cs="Times New Roman"/>
          <w:color w:val="000000"/>
          <w:sz w:val="24"/>
          <w:szCs w:val="24"/>
        </w:rPr>
        <w:t>Oyewùmi</w:t>
      </w:r>
      <w:proofErr w:type="spellEnd"/>
      <w:r w:rsidRPr="00690066">
        <w:rPr>
          <w:rFonts w:ascii="Palatino" w:eastAsia="Times New Roman" w:hAnsi="Palatino" w:cs="Times New Roman"/>
          <w:color w:val="000000"/>
          <w:sz w:val="24"/>
          <w:szCs w:val="24"/>
        </w:rPr>
        <w:t xml:space="preserve">, O. (2016). </w:t>
      </w:r>
      <w:r w:rsidRPr="00690066">
        <w:rPr>
          <w:rFonts w:ascii="Palatino" w:eastAsia="Times New Roman" w:hAnsi="Palatino" w:cs="Times New Roman"/>
          <w:i/>
          <w:iCs/>
          <w:color w:val="000000"/>
          <w:sz w:val="24"/>
          <w:szCs w:val="24"/>
        </w:rPr>
        <w:t>The invention of women: Making an African sense of Western gender discourses</w:t>
      </w:r>
      <w:r w:rsidRPr="00690066">
        <w:rPr>
          <w:rFonts w:ascii="Palatino" w:eastAsia="Times New Roman" w:hAnsi="Palatino" w:cs="Times New Roman"/>
          <w:color w:val="000000"/>
          <w:sz w:val="24"/>
          <w:szCs w:val="24"/>
        </w:rPr>
        <w:t xml:space="preserve"> (8th ed.). University of Minnesota Press.</w:t>
      </w:r>
    </w:p>
    <w:p w14:paraId="22D39373" w14:textId="77777777" w:rsidR="00E7319F" w:rsidRPr="00690066" w:rsidRDefault="00E7319F" w:rsidP="00E7319F">
      <w:pPr>
        <w:pStyle w:val="custom-paragraph"/>
        <w:spacing w:line="480" w:lineRule="auto"/>
        <w:ind w:left="720"/>
        <w:rPr>
          <w:rFonts w:ascii="Palatino" w:hAnsi="Palatino"/>
        </w:rPr>
      </w:pPr>
      <w:r w:rsidRPr="00690066">
        <w:rPr>
          <w:rFonts w:ascii="Palatino" w:eastAsia="Times New Roman" w:hAnsi="Palatino" w:cs="Times New Roman"/>
          <w:color w:val="000000"/>
          <w:sz w:val="24"/>
          <w:szCs w:val="24"/>
        </w:rPr>
        <w:t xml:space="preserve">Srinivasan, A. (2021). </w:t>
      </w:r>
      <w:r>
        <w:rPr>
          <w:rFonts w:ascii="Palatino" w:eastAsia="Times New Roman" w:hAnsi="Palatino" w:cs="Times New Roman"/>
          <w:i/>
          <w:iCs/>
          <w:color w:val="000000"/>
          <w:sz w:val="24"/>
          <w:szCs w:val="24"/>
        </w:rPr>
        <w:t>The right to s</w:t>
      </w:r>
      <w:r w:rsidRPr="00690066">
        <w:rPr>
          <w:rFonts w:ascii="Palatino" w:eastAsia="Times New Roman" w:hAnsi="Palatino" w:cs="Times New Roman"/>
          <w:i/>
          <w:iCs/>
          <w:color w:val="000000"/>
          <w:sz w:val="24"/>
          <w:szCs w:val="24"/>
        </w:rPr>
        <w:t>ex</w:t>
      </w:r>
      <w:r w:rsidRPr="00690066">
        <w:rPr>
          <w:rFonts w:ascii="Palatino" w:eastAsia="Times New Roman" w:hAnsi="Palatino" w:cs="Times New Roman"/>
          <w:color w:val="000000"/>
          <w:sz w:val="24"/>
          <w:szCs w:val="24"/>
        </w:rPr>
        <w:t>. Bloomsbury.</w:t>
      </w:r>
    </w:p>
    <w:p w14:paraId="63472836" w14:textId="77777777" w:rsidR="00E7319F" w:rsidRDefault="00E7319F" w:rsidP="002A0850">
      <w:pPr>
        <w:pStyle w:val="custom-paragraph"/>
        <w:spacing w:line="480" w:lineRule="auto"/>
        <w:ind w:left="720"/>
        <w:rPr>
          <w:rFonts w:ascii="Palatino" w:eastAsia="Times New Roman" w:hAnsi="Palatino" w:cs="Times New Roman"/>
          <w:color w:val="000000"/>
          <w:sz w:val="24"/>
          <w:szCs w:val="24"/>
        </w:rPr>
      </w:pPr>
    </w:p>
    <w:p w14:paraId="64A3841C" w14:textId="023DAE56" w:rsidR="00E7319F" w:rsidRPr="00444C24" w:rsidRDefault="00E7319F" w:rsidP="002A0850">
      <w:pPr>
        <w:pStyle w:val="custom-paragraph"/>
        <w:spacing w:line="480" w:lineRule="auto"/>
        <w:ind w:left="720"/>
        <w:rPr>
          <w:rFonts w:ascii="Palatino" w:eastAsia="Times New Roman" w:hAnsi="Palatino" w:cs="Times New Roman"/>
          <w:b/>
          <w:bCs/>
          <w:color w:val="000000"/>
          <w:sz w:val="24"/>
          <w:szCs w:val="24"/>
        </w:rPr>
      </w:pPr>
      <w:r w:rsidRPr="00444C24">
        <w:rPr>
          <w:rFonts w:ascii="Palatino" w:eastAsia="Times New Roman" w:hAnsi="Palatino" w:cs="Times New Roman"/>
          <w:b/>
          <w:bCs/>
          <w:color w:val="000000"/>
          <w:sz w:val="24"/>
          <w:szCs w:val="24"/>
        </w:rPr>
        <w:t>All-gender, intersectional analyses of sexism</w:t>
      </w:r>
    </w:p>
    <w:p w14:paraId="64DF0C43" w14:textId="3BDE9268" w:rsidR="00432657" w:rsidRPr="0026069F" w:rsidRDefault="00432657" w:rsidP="002A0850">
      <w:pPr>
        <w:pStyle w:val="custom-paragraph"/>
        <w:spacing w:line="480" w:lineRule="auto"/>
        <w:ind w:left="720"/>
        <w:rPr>
          <w:rFonts w:ascii="Palatino" w:hAnsi="Palatino"/>
        </w:rPr>
      </w:pPr>
      <w:proofErr w:type="spellStart"/>
      <w:r w:rsidRPr="00690066">
        <w:rPr>
          <w:rFonts w:ascii="Palatino" w:eastAsia="Times New Roman" w:hAnsi="Palatino" w:cs="Times New Roman"/>
          <w:color w:val="000000"/>
          <w:sz w:val="24"/>
          <w:szCs w:val="24"/>
        </w:rPr>
        <w:t>Bettcher</w:t>
      </w:r>
      <w:proofErr w:type="spellEnd"/>
      <w:r w:rsidRPr="00690066">
        <w:rPr>
          <w:rFonts w:ascii="Palatino" w:eastAsia="Times New Roman" w:hAnsi="Palatino" w:cs="Times New Roman"/>
          <w:color w:val="000000"/>
          <w:sz w:val="24"/>
          <w:szCs w:val="24"/>
        </w:rPr>
        <w:t xml:space="preserve">, T. M. (2007). Evil deceivers and make-believers: On transphobic violence and the politics of illusion. </w:t>
      </w:r>
      <w:r w:rsidRPr="00690066">
        <w:rPr>
          <w:rFonts w:ascii="Palatino" w:eastAsia="Times New Roman" w:hAnsi="Palatino" w:cs="Times New Roman"/>
          <w:i/>
          <w:iCs/>
          <w:color w:val="000000"/>
          <w:sz w:val="24"/>
          <w:szCs w:val="24"/>
        </w:rPr>
        <w:t>Hypatia</w:t>
      </w:r>
      <w:r w:rsidRPr="00690066">
        <w:rPr>
          <w:rFonts w:ascii="Palatino" w:eastAsia="Times New Roman" w:hAnsi="Palatino" w:cs="Times New Roman"/>
          <w:color w:val="000000"/>
          <w:sz w:val="24"/>
          <w:szCs w:val="24"/>
        </w:rPr>
        <w:t xml:space="preserve">, </w:t>
      </w:r>
      <w:r w:rsidRPr="00690066">
        <w:rPr>
          <w:rFonts w:ascii="Palatino" w:eastAsia="Times New Roman" w:hAnsi="Palatino" w:cs="Times New Roman"/>
          <w:i/>
          <w:iCs/>
          <w:color w:val="000000"/>
          <w:sz w:val="24"/>
          <w:szCs w:val="24"/>
        </w:rPr>
        <w:t>22</w:t>
      </w:r>
      <w:r w:rsidRPr="00690066">
        <w:rPr>
          <w:rFonts w:ascii="Palatino" w:eastAsia="Times New Roman" w:hAnsi="Palatino" w:cs="Times New Roman"/>
          <w:color w:val="000000"/>
          <w:sz w:val="24"/>
          <w:szCs w:val="24"/>
        </w:rPr>
        <w:t>(3), 43-65. https://doi.org/10.1111/j.1527-2001.2007.tb01090.x</w:t>
      </w:r>
    </w:p>
    <w:p w14:paraId="473076D0" w14:textId="0C6D65D9" w:rsidR="00432657" w:rsidRPr="0026069F" w:rsidRDefault="00432657" w:rsidP="002A0850">
      <w:pPr>
        <w:pStyle w:val="custom-paragraph"/>
        <w:spacing w:line="480" w:lineRule="auto"/>
        <w:ind w:left="720"/>
        <w:rPr>
          <w:rFonts w:ascii="Palatino" w:hAnsi="Palatino"/>
        </w:rPr>
      </w:pPr>
      <w:r>
        <w:rPr>
          <w:rFonts w:ascii="Palatino" w:eastAsia="Times New Roman" w:hAnsi="Palatino" w:cs="Times New Roman"/>
          <w:color w:val="000000"/>
          <w:sz w:val="24"/>
          <w:szCs w:val="24"/>
        </w:rPr>
        <w:t>hooks, b</w:t>
      </w:r>
      <w:r w:rsidRPr="00690066">
        <w:rPr>
          <w:rFonts w:ascii="Palatino" w:eastAsia="Times New Roman" w:hAnsi="Palatino" w:cs="Times New Roman"/>
          <w:color w:val="000000"/>
          <w:sz w:val="24"/>
          <w:szCs w:val="24"/>
        </w:rPr>
        <w:t xml:space="preserve">. (2004). </w:t>
      </w:r>
      <w:r w:rsidRPr="00690066">
        <w:rPr>
          <w:rFonts w:ascii="Palatino" w:eastAsia="Times New Roman" w:hAnsi="Palatino" w:cs="Times New Roman"/>
          <w:i/>
          <w:iCs/>
          <w:color w:val="000000"/>
          <w:sz w:val="24"/>
          <w:szCs w:val="24"/>
        </w:rPr>
        <w:t>We real cool: Black men and masculinity</w:t>
      </w:r>
      <w:r w:rsidRPr="00690066">
        <w:rPr>
          <w:rFonts w:ascii="Palatino" w:eastAsia="Times New Roman" w:hAnsi="Palatino" w:cs="Times New Roman"/>
          <w:color w:val="000000"/>
          <w:sz w:val="24"/>
          <w:szCs w:val="24"/>
        </w:rPr>
        <w:t>. Routledge.</w:t>
      </w:r>
    </w:p>
    <w:p w14:paraId="26847088" w14:textId="6B75315A" w:rsidR="00432657" w:rsidRDefault="00432657" w:rsidP="002A0850">
      <w:pPr>
        <w:pStyle w:val="custom-paragraph"/>
        <w:spacing w:line="480" w:lineRule="auto"/>
        <w:ind w:left="720"/>
        <w:rPr>
          <w:rFonts w:ascii="Palatino" w:eastAsia="Times New Roman" w:hAnsi="Palatino" w:cs="Times New Roman"/>
          <w:color w:val="000000"/>
          <w:sz w:val="24"/>
          <w:szCs w:val="24"/>
        </w:rPr>
      </w:pPr>
      <w:proofErr w:type="spellStart"/>
      <w:r w:rsidRPr="00690066">
        <w:rPr>
          <w:rFonts w:ascii="Palatino" w:eastAsia="Times New Roman" w:hAnsi="Palatino" w:cs="Times New Roman"/>
          <w:color w:val="000000"/>
          <w:sz w:val="24"/>
          <w:szCs w:val="24"/>
        </w:rPr>
        <w:t>Karkazis</w:t>
      </w:r>
      <w:proofErr w:type="spellEnd"/>
      <w:r w:rsidRPr="00690066">
        <w:rPr>
          <w:rFonts w:ascii="Palatino" w:eastAsia="Times New Roman" w:hAnsi="Palatino" w:cs="Times New Roman"/>
          <w:color w:val="000000"/>
          <w:sz w:val="24"/>
          <w:szCs w:val="24"/>
        </w:rPr>
        <w:t xml:space="preserve">, K. A. (2008). </w:t>
      </w:r>
      <w:r w:rsidRPr="00690066">
        <w:rPr>
          <w:rFonts w:ascii="Palatino" w:eastAsia="Times New Roman" w:hAnsi="Palatino" w:cs="Times New Roman"/>
          <w:i/>
          <w:iCs/>
          <w:color w:val="000000"/>
          <w:sz w:val="24"/>
          <w:szCs w:val="24"/>
        </w:rPr>
        <w:t>Fixing sex: Intersex, medical authority, and lived experience</w:t>
      </w:r>
      <w:r w:rsidRPr="00690066">
        <w:rPr>
          <w:rFonts w:ascii="Palatino" w:eastAsia="Times New Roman" w:hAnsi="Palatino" w:cs="Times New Roman"/>
          <w:color w:val="000000"/>
          <w:sz w:val="24"/>
          <w:szCs w:val="24"/>
        </w:rPr>
        <w:t>. Duke University Press.</w:t>
      </w:r>
    </w:p>
    <w:p w14:paraId="09F3311A" w14:textId="2E43030F" w:rsidR="00E7319F" w:rsidRPr="00444C24" w:rsidRDefault="00E7319F" w:rsidP="002A0850">
      <w:pPr>
        <w:pStyle w:val="custom-paragraph"/>
        <w:spacing w:line="480" w:lineRule="auto"/>
        <w:ind w:left="720"/>
        <w:rPr>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Laymon</w:t>
      </w:r>
      <w:proofErr w:type="spellEnd"/>
      <w:r w:rsidRPr="00061451">
        <w:rPr>
          <w:rStyle w:val="citationtitleoncopy"/>
          <w:rFonts w:ascii="Palatino" w:eastAsia="Times New Roman" w:hAnsi="Palatino" w:cs="Times New Roman"/>
          <w:sz w:val="24"/>
          <w:szCs w:val="24"/>
        </w:rPr>
        <w:t xml:space="preserve">, K. (2019). </w:t>
      </w:r>
      <w:r w:rsidRPr="00061451">
        <w:rPr>
          <w:rStyle w:val="citationtitleoncopy"/>
          <w:rFonts w:ascii="Palatino" w:eastAsia="Times New Roman" w:hAnsi="Palatino" w:cs="Times New Roman"/>
          <w:i/>
          <w:sz w:val="24"/>
          <w:szCs w:val="24"/>
        </w:rPr>
        <w:t>Heavy: An American memoir</w:t>
      </w:r>
      <w:r w:rsidRPr="00061451">
        <w:rPr>
          <w:rStyle w:val="citationtitleoncopy"/>
          <w:rFonts w:ascii="Palatino" w:eastAsia="Times New Roman" w:hAnsi="Palatino" w:cs="Times New Roman"/>
          <w:sz w:val="24"/>
          <w:szCs w:val="24"/>
        </w:rPr>
        <w:t>. Scribner.</w:t>
      </w:r>
    </w:p>
    <w:p w14:paraId="00C37781" w14:textId="76002F8A" w:rsidR="00432657" w:rsidRDefault="00432657" w:rsidP="002A0850">
      <w:pPr>
        <w:pStyle w:val="custom-paragraph"/>
        <w:spacing w:line="480" w:lineRule="auto"/>
        <w:ind w:left="720"/>
        <w:rPr>
          <w:rFonts w:ascii="Palatino" w:eastAsia="Times New Roman" w:hAnsi="Palatino" w:cs="Times New Roman"/>
          <w:color w:val="000000"/>
          <w:sz w:val="24"/>
          <w:szCs w:val="24"/>
        </w:rPr>
      </w:pPr>
      <w:proofErr w:type="spellStart"/>
      <w:r w:rsidRPr="00690066">
        <w:rPr>
          <w:rFonts w:ascii="Palatino" w:eastAsia="Times New Roman" w:hAnsi="Palatino" w:cs="Times New Roman"/>
          <w:color w:val="000000"/>
          <w:sz w:val="24"/>
          <w:szCs w:val="24"/>
        </w:rPr>
        <w:t>Serano</w:t>
      </w:r>
      <w:proofErr w:type="spellEnd"/>
      <w:r w:rsidRPr="00690066">
        <w:rPr>
          <w:rFonts w:ascii="Palatino" w:eastAsia="Times New Roman" w:hAnsi="Palatino" w:cs="Times New Roman"/>
          <w:color w:val="000000"/>
          <w:sz w:val="24"/>
          <w:szCs w:val="24"/>
        </w:rPr>
        <w:t xml:space="preserve">, J. (2013). </w:t>
      </w:r>
      <w:r w:rsidRPr="00690066">
        <w:rPr>
          <w:rFonts w:ascii="Palatino" w:eastAsia="Times New Roman" w:hAnsi="Palatino" w:cs="Times New Roman"/>
          <w:i/>
          <w:iCs/>
          <w:color w:val="000000"/>
          <w:sz w:val="24"/>
          <w:szCs w:val="24"/>
        </w:rPr>
        <w:t>Excluded: Making feminist and queer movements more inclusive</w:t>
      </w:r>
      <w:r w:rsidRPr="00690066">
        <w:rPr>
          <w:rFonts w:ascii="Palatino" w:eastAsia="Times New Roman" w:hAnsi="Palatino" w:cs="Times New Roman"/>
          <w:color w:val="000000"/>
          <w:sz w:val="24"/>
          <w:szCs w:val="24"/>
        </w:rPr>
        <w:t>. Seal Press.</w:t>
      </w:r>
    </w:p>
    <w:p w14:paraId="002CA88A" w14:textId="2C63D357" w:rsidR="00E7319F" w:rsidRDefault="00E7319F" w:rsidP="002A0850">
      <w:pPr>
        <w:pStyle w:val="custom-paragraph"/>
        <w:spacing w:line="480" w:lineRule="auto"/>
        <w:ind w:left="720"/>
        <w:rPr>
          <w:rFonts w:ascii="Palatino" w:hAnsi="Palatino"/>
        </w:rPr>
      </w:pPr>
    </w:p>
    <w:p w14:paraId="1C841696" w14:textId="22388B7D" w:rsidR="008B3D28" w:rsidRPr="008E0A0E" w:rsidRDefault="00444C24" w:rsidP="00493896">
      <w:pPr>
        <w:pStyle w:val="custom-paragraph"/>
        <w:spacing w:line="480" w:lineRule="auto"/>
        <w:ind w:left="720"/>
        <w:jc w:val="center"/>
        <w:rPr>
          <w:rFonts w:ascii="Palatino" w:hAnsi="Palatino" w:cs="Times New Roman"/>
          <w:b/>
          <w:bCs/>
          <w:sz w:val="24"/>
          <w:szCs w:val="24"/>
        </w:rPr>
      </w:pPr>
      <w:r w:rsidRPr="008E0A0E">
        <w:rPr>
          <w:rFonts w:ascii="Palatino" w:hAnsi="Palatino" w:cs="Times New Roman"/>
          <w:b/>
          <w:bCs/>
          <w:sz w:val="24"/>
          <w:szCs w:val="24"/>
        </w:rPr>
        <w:t xml:space="preserve">Web </w:t>
      </w:r>
      <w:r w:rsidR="000C024F" w:rsidRPr="008E0A0E">
        <w:rPr>
          <w:rFonts w:ascii="Palatino" w:hAnsi="Palatino" w:cs="Times New Roman"/>
          <w:b/>
          <w:bCs/>
          <w:sz w:val="24"/>
          <w:szCs w:val="24"/>
        </w:rPr>
        <w:t xml:space="preserve">and Media </w:t>
      </w:r>
      <w:r w:rsidRPr="008E0A0E">
        <w:rPr>
          <w:rFonts w:ascii="Palatino" w:hAnsi="Palatino" w:cs="Times New Roman"/>
          <w:b/>
          <w:bCs/>
          <w:sz w:val="24"/>
          <w:szCs w:val="24"/>
        </w:rPr>
        <w:t>Resources</w:t>
      </w:r>
    </w:p>
    <w:p w14:paraId="3249CA3B" w14:textId="23E31669" w:rsidR="000C024F" w:rsidRPr="008E0A0E" w:rsidRDefault="00000000" w:rsidP="008B3D28">
      <w:pPr>
        <w:pStyle w:val="Heading3"/>
        <w:rPr>
          <w:rFonts w:ascii="Palatino" w:hAnsi="Palatino"/>
          <w:b w:val="0"/>
          <w:bCs w:val="0"/>
          <w:color w:val="FFFFFF"/>
        </w:rPr>
      </w:pPr>
      <w:hyperlink r:id="rId1" w:history="1">
        <w:r w:rsidR="008B3D28" w:rsidRPr="008E0A0E">
          <w:rPr>
            <w:rStyle w:val="Hyperlink"/>
            <w:rFonts w:ascii="Palatino" w:hAnsi="Palatino"/>
            <w:b w:val="0"/>
            <w:bCs w:val="0"/>
            <w:sz w:val="24"/>
            <w:szCs w:val="24"/>
          </w:rPr>
          <w:t>Abortion and Women’s Rights</w:t>
        </w:r>
      </w:hyperlink>
      <w:r w:rsidR="008B3D28" w:rsidRPr="008E0A0E">
        <w:rPr>
          <w:rFonts w:ascii="Palatino" w:hAnsi="Palatino"/>
          <w:b w:val="0"/>
          <w:bCs w:val="0"/>
          <w:sz w:val="24"/>
          <w:szCs w:val="24"/>
        </w:rPr>
        <w:t xml:space="preserve">, Documentary, Catha Maslow, Jane Pincus, Mary </w:t>
      </w:r>
      <w:r w:rsidR="008B3D28" w:rsidRPr="008E0A0E">
        <w:rPr>
          <w:rFonts w:ascii="Palatino" w:hAnsi="Palatino"/>
          <w:b w:val="0"/>
          <w:bCs w:val="0"/>
          <w:sz w:val="24"/>
          <w:szCs w:val="24"/>
        </w:rPr>
        <w:tab/>
        <w:t xml:space="preserve">Summers, Karen Weinstein </w:t>
      </w:r>
      <w:r w:rsidR="008B3D28" w:rsidRPr="008E0A0E">
        <w:rPr>
          <w:rFonts w:ascii="Palatino" w:hAnsi="Palatino"/>
          <w:b w:val="0"/>
          <w:bCs w:val="0"/>
          <w:color w:val="FFFFFF"/>
        </w:rPr>
        <w:t>Catha Maslow, =</w:t>
      </w:r>
    </w:p>
    <w:p w14:paraId="356E32AD" w14:textId="59BB1D2B" w:rsidR="005400E6" w:rsidRPr="008E0A0E" w:rsidRDefault="005400E6" w:rsidP="005400E6">
      <w:pPr>
        <w:pStyle w:val="custom-paragraph"/>
        <w:spacing w:line="480" w:lineRule="auto"/>
        <w:ind w:left="720"/>
        <w:rPr>
          <w:rFonts w:ascii="Palatino" w:hAnsi="Palatino" w:cs="Times New Roman"/>
          <w:sz w:val="24"/>
          <w:szCs w:val="24"/>
        </w:rPr>
      </w:pPr>
      <w:hyperlink r:id="rId2" w:history="1">
        <w:r w:rsidRPr="008E0A0E">
          <w:rPr>
            <w:rStyle w:val="Hyperlink"/>
            <w:rFonts w:ascii="Palatino" w:hAnsi="Palatino" w:cs="Times New Roman"/>
            <w:sz w:val="24"/>
            <w:szCs w:val="24"/>
          </w:rPr>
          <w:t>Ahead of the Curve</w:t>
        </w:r>
      </w:hyperlink>
      <w:r w:rsidRPr="008E0A0E">
        <w:rPr>
          <w:rFonts w:ascii="Palatino" w:hAnsi="Palatino" w:cs="Times New Roman"/>
          <w:sz w:val="24"/>
          <w:szCs w:val="24"/>
        </w:rPr>
        <w:t xml:space="preserve">, </w:t>
      </w:r>
      <w:r w:rsidR="00D62206" w:rsidRPr="008E0A0E">
        <w:rPr>
          <w:rFonts w:ascii="Palatino" w:hAnsi="Palatino" w:cs="Times New Roman"/>
          <w:sz w:val="24"/>
          <w:szCs w:val="24"/>
        </w:rPr>
        <w:t>Documentary</w:t>
      </w:r>
      <w:r w:rsidRPr="008E0A0E">
        <w:rPr>
          <w:rFonts w:ascii="Palatino" w:hAnsi="Palatino" w:cs="Times New Roman"/>
          <w:sz w:val="24"/>
          <w:szCs w:val="24"/>
        </w:rPr>
        <w:t xml:space="preserve">, Jen </w:t>
      </w:r>
      <w:proofErr w:type="spellStart"/>
      <w:r w:rsidRPr="008E0A0E">
        <w:rPr>
          <w:rFonts w:ascii="Palatino" w:hAnsi="Palatino" w:cs="Times New Roman"/>
          <w:sz w:val="24"/>
          <w:szCs w:val="24"/>
        </w:rPr>
        <w:t>Rainin</w:t>
      </w:r>
      <w:proofErr w:type="spellEnd"/>
      <w:r w:rsidRPr="008E0A0E">
        <w:rPr>
          <w:rFonts w:ascii="Palatino" w:hAnsi="Palatino" w:cs="Times New Roman"/>
          <w:sz w:val="24"/>
          <w:szCs w:val="24"/>
        </w:rPr>
        <w:t xml:space="preserve"> and </w:t>
      </w:r>
      <w:proofErr w:type="spellStart"/>
      <w:r w:rsidRPr="008E0A0E">
        <w:rPr>
          <w:rFonts w:ascii="Palatino" w:hAnsi="Palatino" w:cs="Times New Roman"/>
          <w:sz w:val="24"/>
          <w:szCs w:val="24"/>
        </w:rPr>
        <w:t>Rivkah</w:t>
      </w:r>
      <w:proofErr w:type="spellEnd"/>
      <w:r w:rsidRPr="008E0A0E">
        <w:rPr>
          <w:rFonts w:ascii="Palatino" w:hAnsi="Palatino" w:cs="Times New Roman"/>
          <w:sz w:val="24"/>
          <w:szCs w:val="24"/>
        </w:rPr>
        <w:t xml:space="preserve"> Beth </w:t>
      </w:r>
      <w:proofErr w:type="spellStart"/>
      <w:r w:rsidRPr="008E0A0E">
        <w:rPr>
          <w:rFonts w:ascii="Palatino" w:hAnsi="Palatino" w:cs="Times New Roman"/>
          <w:sz w:val="24"/>
          <w:szCs w:val="24"/>
        </w:rPr>
        <w:t>Medow</w:t>
      </w:r>
      <w:proofErr w:type="spellEnd"/>
      <w:r w:rsidRPr="008E0A0E">
        <w:rPr>
          <w:rFonts w:ascii="Palatino" w:hAnsi="Palatino" w:cs="Times New Roman"/>
          <w:sz w:val="24"/>
          <w:szCs w:val="24"/>
        </w:rPr>
        <w:t xml:space="preserve"> </w:t>
      </w:r>
    </w:p>
    <w:p w14:paraId="7188B7B6" w14:textId="341587DD" w:rsidR="000C024F" w:rsidRPr="008E0A0E" w:rsidRDefault="00F70A33" w:rsidP="001B2BF3">
      <w:pPr>
        <w:spacing w:line="480" w:lineRule="auto"/>
        <w:rPr>
          <w:rFonts w:ascii="Palatino" w:eastAsia="Times New Roman" w:hAnsi="Palatino" w:cs="Times New Roman"/>
          <w:color w:val="000000"/>
        </w:rPr>
      </w:pPr>
      <w:hyperlink r:id="rId3" w:history="1">
        <w:r w:rsidR="000C024F" w:rsidRPr="008E0A0E">
          <w:rPr>
            <w:rStyle w:val="Hyperlink"/>
            <w:rFonts w:ascii="Palatino" w:eastAsia="Times New Roman" w:hAnsi="Palatino" w:cs="Times New Roman"/>
          </w:rPr>
          <w:t>Audre Lorde: The Berlin Years</w:t>
        </w:r>
        <w:r w:rsidRPr="008E0A0E">
          <w:rPr>
            <w:rStyle w:val="Hyperlink"/>
            <w:rFonts w:ascii="Palatino" w:eastAsia="Times New Roman" w:hAnsi="Palatino" w:cs="Times New Roman"/>
          </w:rPr>
          <w:t>, 1984-1922</w:t>
        </w:r>
      </w:hyperlink>
      <w:r w:rsidRPr="008E0A0E">
        <w:rPr>
          <w:rFonts w:ascii="Palatino" w:eastAsia="Times New Roman" w:hAnsi="Palatino" w:cs="Times New Roman"/>
          <w:color w:val="000000"/>
        </w:rPr>
        <w:t xml:space="preserve">, </w:t>
      </w:r>
      <w:r w:rsidR="00D62206" w:rsidRPr="008E0A0E">
        <w:rPr>
          <w:rFonts w:ascii="Palatino" w:eastAsia="Times New Roman" w:hAnsi="Palatino" w:cs="Times New Roman"/>
          <w:color w:val="000000"/>
        </w:rPr>
        <w:t>Documentary</w:t>
      </w:r>
      <w:r w:rsidR="006C230C" w:rsidRPr="008E0A0E">
        <w:rPr>
          <w:rFonts w:ascii="Palatino" w:eastAsia="Times New Roman" w:hAnsi="Palatino" w:cs="Times New Roman"/>
          <w:color w:val="000000"/>
        </w:rPr>
        <w:t>, Dagmar Schultz</w:t>
      </w:r>
    </w:p>
    <w:p w14:paraId="3909FDCE" w14:textId="5A92AA31" w:rsidR="00741109"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4" w:history="1">
        <w:r w:rsidR="00741109" w:rsidRPr="008E0A0E">
          <w:rPr>
            <w:rStyle w:val="Hyperlink"/>
            <w:rFonts w:ascii="Palatino" w:eastAsia="Times New Roman" w:hAnsi="Palatino" w:cs="Times New Roman"/>
          </w:rPr>
          <w:t>Ben Shapiro Stumped by Wet Pussy,”</w:t>
        </w:r>
      </w:hyperlink>
      <w:r w:rsidRPr="008E0A0E">
        <w:rPr>
          <w:rFonts w:ascii="Palatino" w:eastAsia="Times New Roman" w:hAnsi="Palatino" w:cs="Times New Roman"/>
          <w:color w:val="000000"/>
        </w:rPr>
        <w:t xml:space="preserve"> </w:t>
      </w:r>
      <w:r w:rsidR="00741109" w:rsidRPr="008E0A0E">
        <w:rPr>
          <w:rFonts w:ascii="Palatino" w:eastAsia="Times New Roman" w:hAnsi="Palatino" w:cs="Times New Roman"/>
          <w:color w:val="000000"/>
        </w:rPr>
        <w:t>Jezebel article with video</w:t>
      </w:r>
    </w:p>
    <w:p w14:paraId="39E6076F" w14:textId="109BF27E" w:rsidR="001B2BF3" w:rsidRPr="008E0A0E" w:rsidRDefault="00000000" w:rsidP="001B2BF3">
      <w:pPr>
        <w:spacing w:line="480" w:lineRule="auto"/>
        <w:rPr>
          <w:rFonts w:ascii="Palatino" w:eastAsia="Times New Roman" w:hAnsi="Palatino" w:cs="Times New Roman"/>
          <w:color w:val="000000"/>
        </w:rPr>
      </w:pPr>
      <w:hyperlink r:id="rId5" w:history="1">
        <w:proofErr w:type="spellStart"/>
        <w:r w:rsidR="001B2BF3" w:rsidRPr="008E0A0E">
          <w:rPr>
            <w:rStyle w:val="Hyperlink"/>
            <w:rFonts w:ascii="Palatino" w:eastAsia="Times New Roman" w:hAnsi="Palatino" w:cs="Times New Roman"/>
          </w:rPr>
          <w:t>Contrapoints</w:t>
        </w:r>
        <w:proofErr w:type="spellEnd"/>
      </w:hyperlink>
      <w:r w:rsidR="001B2BF3" w:rsidRPr="008E0A0E">
        <w:rPr>
          <w:rFonts w:ascii="Palatino" w:eastAsia="Times New Roman" w:hAnsi="Palatino" w:cs="Times New Roman"/>
          <w:color w:val="000000"/>
        </w:rPr>
        <w:t>, YouTube Videos, Natalie Wynn</w:t>
      </w:r>
    </w:p>
    <w:p w14:paraId="49B283BF" w14:textId="24F1E00E" w:rsidR="00751AFB" w:rsidRPr="008E0A0E" w:rsidRDefault="00000000" w:rsidP="001B2BF3">
      <w:pPr>
        <w:spacing w:line="480" w:lineRule="auto"/>
        <w:rPr>
          <w:rFonts w:ascii="Palatino" w:eastAsia="Times New Roman" w:hAnsi="Palatino" w:cs="Times New Roman"/>
          <w:color w:val="000000"/>
        </w:rPr>
      </w:pPr>
      <w:hyperlink r:id="rId6" w:history="1">
        <w:r w:rsidR="00751AFB" w:rsidRPr="008E0A0E">
          <w:rPr>
            <w:rStyle w:val="Hyperlink"/>
            <w:rFonts w:ascii="Palatino" w:eastAsia="Times New Roman" w:hAnsi="Palatino" w:cs="Times New Roman"/>
          </w:rPr>
          <w:t xml:space="preserve">“Confessions of a Bad </w:t>
        </w:r>
        <w:proofErr w:type="spellStart"/>
        <w:r w:rsidR="00751AFB" w:rsidRPr="008E0A0E">
          <w:rPr>
            <w:rStyle w:val="Hyperlink"/>
            <w:rFonts w:ascii="Palatino" w:eastAsia="Times New Roman" w:hAnsi="Palatino" w:cs="Times New Roman"/>
          </w:rPr>
          <w:t>Feminist,”</w:t>
        </w:r>
      </w:hyperlink>
      <w:r w:rsidR="00751AFB" w:rsidRPr="008E0A0E">
        <w:rPr>
          <w:rFonts w:ascii="Palatino" w:eastAsia="Times New Roman" w:hAnsi="Palatino" w:cs="Times New Roman"/>
          <w:color w:val="000000"/>
        </w:rPr>
        <w:t>TED</w:t>
      </w:r>
      <w:proofErr w:type="spellEnd"/>
      <w:r w:rsidR="00751AFB" w:rsidRPr="008E0A0E">
        <w:rPr>
          <w:rFonts w:ascii="Palatino" w:eastAsia="Times New Roman" w:hAnsi="Palatino" w:cs="Times New Roman"/>
          <w:color w:val="000000"/>
        </w:rPr>
        <w:t xml:space="preserve"> talk, Roxane Gay</w:t>
      </w:r>
    </w:p>
    <w:p w14:paraId="30B64D77" w14:textId="0AE0AFCF" w:rsidR="00F70A33"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7" w:history="1">
        <w:r w:rsidR="00F70A33" w:rsidRPr="008E0A0E">
          <w:rPr>
            <w:rStyle w:val="Hyperlink"/>
            <w:rFonts w:ascii="Palatino" w:eastAsia="Times New Roman" w:hAnsi="Palatino" w:cs="Times New Roman"/>
          </w:rPr>
          <w:t>Drag Kings, Explained by Drag Kings</w:t>
        </w:r>
      </w:hyperlink>
      <w:r w:rsidR="00F70A33"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F70A33" w:rsidRPr="008E0A0E">
        <w:rPr>
          <w:rFonts w:ascii="Palatino" w:eastAsia="Times New Roman" w:hAnsi="Palatino" w:cs="Times New Roman"/>
          <w:color w:val="000000"/>
        </w:rPr>
        <w:t xml:space="preserve"> Vox </w:t>
      </w:r>
      <w:r w:rsidR="002D1344" w:rsidRPr="008E0A0E">
        <w:rPr>
          <w:rFonts w:ascii="Palatino" w:eastAsia="Times New Roman" w:hAnsi="Palatino" w:cs="Times New Roman"/>
          <w:color w:val="000000"/>
        </w:rPr>
        <w:t>Explainer Video</w:t>
      </w:r>
    </w:p>
    <w:p w14:paraId="3B5524AB" w14:textId="7E7D27DA" w:rsidR="00493896" w:rsidRPr="008E0A0E" w:rsidRDefault="00000000" w:rsidP="001B2BF3">
      <w:pPr>
        <w:spacing w:line="480" w:lineRule="auto"/>
        <w:rPr>
          <w:rFonts w:ascii="Palatino" w:eastAsia="Times New Roman" w:hAnsi="Palatino" w:cs="Times New Roman"/>
          <w:color w:val="000000"/>
        </w:rPr>
      </w:pPr>
      <w:hyperlink r:id="rId8" w:history="1">
        <w:r w:rsidR="001B2BF3" w:rsidRPr="008E0A0E">
          <w:rPr>
            <w:rStyle w:val="Hyperlink"/>
            <w:rFonts w:ascii="Palatino" w:eastAsia="Times New Roman" w:hAnsi="Palatino" w:cs="Times New Roman"/>
          </w:rPr>
          <w:t>Everyday Sexism Project</w:t>
        </w:r>
      </w:hyperlink>
      <w:r w:rsidR="001B2BF3" w:rsidRPr="008E0A0E">
        <w:rPr>
          <w:rFonts w:ascii="Palatino" w:eastAsia="Times New Roman" w:hAnsi="Palatino" w:cs="Times New Roman"/>
          <w:color w:val="000000"/>
        </w:rPr>
        <w:t xml:space="preserve"> </w:t>
      </w:r>
    </w:p>
    <w:p w14:paraId="02CAF654" w14:textId="121BC77C" w:rsidR="008C5DED" w:rsidRDefault="00000000" w:rsidP="001B2BF3">
      <w:pPr>
        <w:spacing w:line="480" w:lineRule="auto"/>
        <w:rPr>
          <w:rFonts w:ascii="Palatino" w:eastAsia="Times New Roman" w:hAnsi="Palatino" w:cs="Times New Roman"/>
          <w:color w:val="000000"/>
        </w:rPr>
      </w:pPr>
      <w:hyperlink r:id="rId9" w:history="1">
        <w:r w:rsidR="008C5DED" w:rsidRPr="008C5DED">
          <w:rPr>
            <w:rStyle w:val="Hyperlink"/>
            <w:rFonts w:ascii="Palatino" w:eastAsia="Times New Roman" w:hAnsi="Palatino" w:cs="Times New Roman"/>
            <w:i/>
            <w:iCs/>
          </w:rPr>
          <w:t>Hidden Figures</w:t>
        </w:r>
      </w:hyperlink>
      <w:r w:rsidR="008C5DED" w:rsidRPr="008C5DED">
        <w:rPr>
          <w:rFonts w:ascii="Palatino" w:eastAsia="Times New Roman" w:hAnsi="Palatino" w:cs="Times New Roman"/>
          <w:color w:val="000000"/>
        </w:rPr>
        <w:t xml:space="preserve">, Film, Theodore </w:t>
      </w:r>
      <w:proofErr w:type="spellStart"/>
      <w:r w:rsidR="008C5DED" w:rsidRPr="008C5DED">
        <w:rPr>
          <w:rFonts w:ascii="Palatino" w:eastAsia="Times New Roman" w:hAnsi="Palatino" w:cs="Times New Roman"/>
          <w:color w:val="000000"/>
        </w:rPr>
        <w:t>Melfi</w:t>
      </w:r>
      <w:proofErr w:type="spellEnd"/>
    </w:p>
    <w:p w14:paraId="4EC09C37" w14:textId="4ED01921" w:rsidR="00752190" w:rsidRPr="00752190" w:rsidRDefault="00000000" w:rsidP="001B2BF3">
      <w:pPr>
        <w:spacing w:line="480" w:lineRule="auto"/>
        <w:rPr>
          <w:rFonts w:ascii="Palatino" w:eastAsia="Times New Roman" w:hAnsi="Palatino" w:cs="Times New Roman"/>
          <w:color w:val="000000"/>
        </w:rPr>
      </w:pPr>
      <w:hyperlink r:id="rId10" w:history="1">
        <w:r w:rsidR="00752190" w:rsidRPr="00752190">
          <w:rPr>
            <w:rStyle w:val="Hyperlink"/>
            <w:rFonts w:ascii="Palatino" w:eastAsia="Times New Roman" w:hAnsi="Palatino" w:cs="Times New Roman"/>
          </w:rPr>
          <w:t>Intersex: Legal, Ethical, and Human Rights Development,</w:t>
        </w:r>
      </w:hyperlink>
      <w:r w:rsidR="00752190" w:rsidRPr="00752190">
        <w:rPr>
          <w:rFonts w:ascii="Palatino" w:eastAsia="Times New Roman" w:hAnsi="Palatino" w:cs="Times New Roman"/>
          <w:color w:val="000000"/>
        </w:rPr>
        <w:t xml:space="preserve"> Lecture at Columbia </w:t>
      </w:r>
      <w:r w:rsidR="00752190">
        <w:rPr>
          <w:rFonts w:ascii="Palatino" w:eastAsia="Times New Roman" w:hAnsi="Palatino" w:cs="Times New Roman"/>
          <w:color w:val="000000"/>
        </w:rPr>
        <w:tab/>
      </w:r>
      <w:r w:rsidR="00752190" w:rsidRPr="00752190">
        <w:rPr>
          <w:rFonts w:ascii="Palatino" w:eastAsia="Times New Roman" w:hAnsi="Palatino" w:cs="Times New Roman"/>
          <w:color w:val="000000"/>
        </w:rPr>
        <w:t xml:space="preserve">Medical School, Katrina </w:t>
      </w:r>
      <w:proofErr w:type="spellStart"/>
      <w:r w:rsidR="00752190" w:rsidRPr="00752190">
        <w:rPr>
          <w:rFonts w:ascii="Palatino" w:eastAsia="Times New Roman" w:hAnsi="Palatino" w:cs="Times New Roman"/>
          <w:color w:val="000000"/>
        </w:rPr>
        <w:t>Karkazis</w:t>
      </w:r>
      <w:proofErr w:type="spellEnd"/>
    </w:p>
    <w:p w14:paraId="340C8013" w14:textId="5C1DDA41" w:rsidR="00752190" w:rsidRDefault="00000000" w:rsidP="001B2BF3">
      <w:pPr>
        <w:spacing w:line="480" w:lineRule="auto"/>
        <w:rPr>
          <w:rFonts w:ascii="Palatino" w:eastAsia="Times New Roman" w:hAnsi="Palatino" w:cs="Times New Roman"/>
          <w:color w:val="000000"/>
        </w:rPr>
      </w:pPr>
      <w:hyperlink r:id="rId11" w:history="1">
        <w:r w:rsidR="00752190" w:rsidRPr="008E0A0E">
          <w:rPr>
            <w:rStyle w:val="Hyperlink"/>
            <w:rFonts w:ascii="Palatino" w:eastAsia="Times New Roman" w:hAnsi="Palatino" w:cs="Times New Roman"/>
          </w:rPr>
          <w:t>“Jordan Peterson, Custodian of the Patriarchy,”</w:t>
        </w:r>
      </w:hyperlink>
      <w:r w:rsidR="00752190" w:rsidRPr="008E0A0E">
        <w:rPr>
          <w:rFonts w:ascii="Palatino" w:eastAsia="Times New Roman" w:hAnsi="Palatino" w:cs="Times New Roman"/>
          <w:color w:val="000000"/>
        </w:rPr>
        <w:t xml:space="preserve"> New York Times article, Nellie </w:t>
      </w:r>
      <w:r w:rsidR="00752190" w:rsidRPr="008E0A0E">
        <w:rPr>
          <w:rFonts w:ascii="Palatino" w:eastAsia="Times New Roman" w:hAnsi="Palatino" w:cs="Times New Roman"/>
          <w:color w:val="000000"/>
        </w:rPr>
        <w:tab/>
        <w:t>Bowles</w:t>
      </w:r>
    </w:p>
    <w:p w14:paraId="23729CBE" w14:textId="3EB80109" w:rsidR="00D62206" w:rsidRPr="008E0A0E" w:rsidRDefault="00000000" w:rsidP="001B2BF3">
      <w:pPr>
        <w:spacing w:line="480" w:lineRule="auto"/>
        <w:rPr>
          <w:rFonts w:ascii="Palatino" w:eastAsia="Times New Roman" w:hAnsi="Palatino" w:cs="Times New Roman"/>
          <w:color w:val="000000"/>
        </w:rPr>
      </w:pPr>
      <w:hyperlink r:id="rId12" w:history="1">
        <w:r w:rsidR="00D62206" w:rsidRPr="008E0A0E">
          <w:rPr>
            <w:rStyle w:val="Hyperlink"/>
            <w:rFonts w:ascii="Palatino" w:eastAsia="Times New Roman" w:hAnsi="Palatino" w:cs="Times New Roman"/>
          </w:rPr>
          <w:t xml:space="preserve">“Man on the Land” Episode, </w:t>
        </w:r>
        <w:r w:rsidR="00D62206" w:rsidRPr="008E0A0E">
          <w:rPr>
            <w:rStyle w:val="Hyperlink"/>
            <w:rFonts w:ascii="Palatino" w:eastAsia="Times New Roman" w:hAnsi="Palatino" w:cs="Times New Roman"/>
            <w:i/>
            <w:iCs/>
          </w:rPr>
          <w:t>Transparent</w:t>
        </w:r>
      </w:hyperlink>
      <w:r w:rsidR="00D62206" w:rsidRPr="008E0A0E">
        <w:rPr>
          <w:rFonts w:ascii="Palatino" w:eastAsia="Times New Roman" w:hAnsi="Palatino" w:cs="Times New Roman"/>
          <w:color w:val="000000"/>
        </w:rPr>
        <w:t>, TV Series, Joey Solomon</w:t>
      </w:r>
    </w:p>
    <w:p w14:paraId="4794B356" w14:textId="3522A81C" w:rsidR="004E1398"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13" w:history="1">
        <w:r w:rsidR="004E1398" w:rsidRPr="008E0A0E">
          <w:rPr>
            <w:rStyle w:val="Hyperlink"/>
            <w:rFonts w:ascii="Palatino" w:eastAsia="Times New Roman" w:hAnsi="Palatino" w:cs="Times New Roman"/>
          </w:rPr>
          <w:t xml:space="preserve">March in Boston is Latest </w:t>
        </w:r>
        <w:proofErr w:type="spellStart"/>
        <w:r w:rsidR="004E1398" w:rsidRPr="008E0A0E">
          <w:rPr>
            <w:rStyle w:val="Hyperlink"/>
            <w:rFonts w:ascii="Palatino" w:eastAsia="Times New Roman" w:hAnsi="Palatino" w:cs="Times New Roman"/>
          </w:rPr>
          <w:t>Slutwalk</w:t>
        </w:r>
        <w:proofErr w:type="spellEnd"/>
        <w:r w:rsidR="004E1398" w:rsidRPr="008E0A0E">
          <w:rPr>
            <w:rStyle w:val="Hyperlink"/>
            <w:rFonts w:ascii="Palatino" w:eastAsia="Times New Roman" w:hAnsi="Palatino" w:cs="Times New Roman"/>
          </w:rPr>
          <w:t xml:space="preserve"> Crusade</w:t>
        </w:r>
      </w:hyperlink>
      <w:r w:rsidR="004E1398"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4E1398" w:rsidRPr="008E0A0E">
        <w:rPr>
          <w:rFonts w:ascii="Palatino" w:eastAsia="Times New Roman" w:hAnsi="Palatino" w:cs="Times New Roman"/>
          <w:color w:val="000000"/>
        </w:rPr>
        <w:t xml:space="preserve"> YouTube Video, Associated Press</w:t>
      </w:r>
    </w:p>
    <w:p w14:paraId="64F6387B" w14:textId="74D2503C" w:rsidR="006C230C" w:rsidRPr="008E0A0E" w:rsidRDefault="00000000" w:rsidP="001B2BF3">
      <w:pPr>
        <w:spacing w:line="480" w:lineRule="auto"/>
        <w:rPr>
          <w:rFonts w:ascii="Palatino" w:eastAsia="Times New Roman" w:hAnsi="Palatino" w:cs="Times New Roman"/>
          <w:color w:val="000000"/>
        </w:rPr>
      </w:pPr>
      <w:hyperlink r:id="rId14" w:history="1">
        <w:r w:rsidR="006C230C" w:rsidRPr="008E0A0E">
          <w:rPr>
            <w:rStyle w:val="Hyperlink"/>
            <w:rFonts w:ascii="Palatino" w:eastAsia="Times New Roman" w:hAnsi="Palatino" w:cs="Times New Roman"/>
            <w:i/>
            <w:iCs/>
          </w:rPr>
          <w:t>Mrs. America</w:t>
        </w:r>
      </w:hyperlink>
      <w:r w:rsidR="006C230C" w:rsidRPr="008E0A0E">
        <w:rPr>
          <w:rFonts w:ascii="Palatino" w:eastAsia="Times New Roman" w:hAnsi="Palatino" w:cs="Times New Roman"/>
          <w:color w:val="000000"/>
        </w:rPr>
        <w:t xml:space="preserve">, TV </w:t>
      </w:r>
      <w:proofErr w:type="gramStart"/>
      <w:r w:rsidR="006C230C" w:rsidRPr="008E0A0E">
        <w:rPr>
          <w:rFonts w:ascii="Palatino" w:eastAsia="Times New Roman" w:hAnsi="Palatino" w:cs="Times New Roman"/>
          <w:color w:val="000000"/>
        </w:rPr>
        <w:t>Mini Series</w:t>
      </w:r>
      <w:proofErr w:type="gramEnd"/>
      <w:r w:rsidR="006C230C" w:rsidRPr="008E0A0E">
        <w:rPr>
          <w:rFonts w:ascii="Palatino" w:eastAsia="Times New Roman" w:hAnsi="Palatino" w:cs="Times New Roman"/>
          <w:color w:val="000000"/>
        </w:rPr>
        <w:t xml:space="preserve">, </w:t>
      </w:r>
      <w:proofErr w:type="spellStart"/>
      <w:r w:rsidR="006C230C" w:rsidRPr="008E0A0E">
        <w:rPr>
          <w:rFonts w:ascii="Palatino" w:eastAsia="Times New Roman" w:hAnsi="Palatino" w:cs="Times New Roman"/>
          <w:color w:val="000000"/>
        </w:rPr>
        <w:t>Dahvi</w:t>
      </w:r>
      <w:proofErr w:type="spellEnd"/>
      <w:r w:rsidR="006C230C" w:rsidRPr="008E0A0E">
        <w:rPr>
          <w:rFonts w:ascii="Palatino" w:eastAsia="Times New Roman" w:hAnsi="Palatino" w:cs="Times New Roman"/>
          <w:color w:val="000000"/>
        </w:rPr>
        <w:t xml:space="preserve"> Waller</w:t>
      </w:r>
    </w:p>
    <w:p w14:paraId="2C0FD097" w14:textId="6BE605D8" w:rsidR="002D1344" w:rsidRPr="008E0A0E" w:rsidRDefault="00000000" w:rsidP="001B2BF3">
      <w:pPr>
        <w:spacing w:line="480" w:lineRule="auto"/>
        <w:rPr>
          <w:rFonts w:ascii="Palatino" w:eastAsia="Times New Roman" w:hAnsi="Palatino" w:cs="Times New Roman"/>
          <w:color w:val="000000"/>
        </w:rPr>
      </w:pPr>
      <w:hyperlink r:id="rId15" w:history="1">
        <w:r w:rsidR="002D1344" w:rsidRPr="008E0A0E">
          <w:rPr>
            <w:rStyle w:val="Hyperlink"/>
            <w:rFonts w:ascii="Palatino" w:eastAsia="Times New Roman" w:hAnsi="Palatino" w:cs="Times New Roman"/>
          </w:rPr>
          <w:t>Paris Is Burning</w:t>
        </w:r>
      </w:hyperlink>
      <w:r w:rsidR="002D1344" w:rsidRPr="008E0A0E">
        <w:rPr>
          <w:rFonts w:ascii="Palatino" w:eastAsia="Times New Roman" w:hAnsi="Palatino" w:cs="Times New Roman"/>
          <w:color w:val="000000"/>
        </w:rPr>
        <w:t xml:space="preserve">, </w:t>
      </w:r>
      <w:r w:rsidR="00D62206" w:rsidRPr="008E0A0E">
        <w:rPr>
          <w:rFonts w:ascii="Palatino" w:eastAsia="Times New Roman" w:hAnsi="Palatino" w:cs="Times New Roman"/>
          <w:color w:val="000000"/>
        </w:rPr>
        <w:t>Documentary</w:t>
      </w:r>
      <w:r w:rsidR="002D1344" w:rsidRPr="008E0A0E">
        <w:rPr>
          <w:rFonts w:ascii="Palatino" w:eastAsia="Times New Roman" w:hAnsi="Palatino" w:cs="Times New Roman"/>
          <w:color w:val="000000"/>
        </w:rPr>
        <w:t xml:space="preserve">, Jenni Olsen </w:t>
      </w:r>
    </w:p>
    <w:p w14:paraId="6CC1EEF6" w14:textId="4D532302" w:rsidR="006C230C"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proofErr w:type="spellStart"/>
      <w:r w:rsidR="006C230C" w:rsidRPr="008E0A0E">
        <w:rPr>
          <w:rFonts w:ascii="Palatino" w:eastAsia="Times New Roman" w:hAnsi="Palatino" w:cs="Times New Roman"/>
          <w:color w:val="000000"/>
        </w:rPr>
        <w:fldChar w:fldCharType="begin"/>
      </w:r>
      <w:r w:rsidR="006C230C" w:rsidRPr="008E0A0E">
        <w:rPr>
          <w:rFonts w:ascii="Palatino" w:eastAsia="Times New Roman" w:hAnsi="Palatino" w:cs="Times New Roman"/>
          <w:color w:val="000000"/>
        </w:rPr>
        <w:instrText xml:space="preserve"> HYPERLINK "https://www.youtube.com/watch?v=WncN6PWEMGo" </w:instrText>
      </w:r>
      <w:r w:rsidR="006C230C" w:rsidRPr="008E0A0E">
        <w:rPr>
          <w:rFonts w:ascii="Palatino" w:eastAsia="Times New Roman" w:hAnsi="Palatino" w:cs="Times New Roman"/>
          <w:color w:val="000000"/>
        </w:rPr>
        <w:fldChar w:fldCharType="separate"/>
      </w:r>
      <w:r w:rsidR="006C230C" w:rsidRPr="008E0A0E">
        <w:rPr>
          <w:rStyle w:val="Hyperlink"/>
          <w:rFonts w:ascii="Palatino" w:eastAsia="Times New Roman" w:hAnsi="Palatino" w:cs="Times New Roman"/>
        </w:rPr>
        <w:t>Phylis</w:t>
      </w:r>
      <w:proofErr w:type="spellEnd"/>
      <w:r w:rsidR="006C230C" w:rsidRPr="008E0A0E">
        <w:rPr>
          <w:rStyle w:val="Hyperlink"/>
          <w:rFonts w:ascii="Palatino" w:eastAsia="Times New Roman" w:hAnsi="Palatino" w:cs="Times New Roman"/>
        </w:rPr>
        <w:t xml:space="preserve"> Schlafly Debates Betty Friedan</w:t>
      </w:r>
      <w:r w:rsidR="006C230C" w:rsidRPr="008E0A0E">
        <w:rPr>
          <w:rFonts w:ascii="Palatino" w:eastAsia="Times New Roman" w:hAnsi="Palatino" w:cs="Times New Roman"/>
          <w:color w:val="000000"/>
        </w:rPr>
        <w:fldChar w:fldCharType="end"/>
      </w:r>
      <w:r w:rsidR="006C230C"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6C230C" w:rsidRPr="008E0A0E">
        <w:rPr>
          <w:rFonts w:ascii="Palatino" w:eastAsia="Times New Roman" w:hAnsi="Palatino" w:cs="Times New Roman"/>
          <w:color w:val="000000"/>
        </w:rPr>
        <w:t xml:space="preserve"> YouTube Video, Good </w:t>
      </w:r>
      <w:proofErr w:type="gramStart"/>
      <w:r w:rsidR="006C230C" w:rsidRPr="008E0A0E">
        <w:rPr>
          <w:rFonts w:ascii="Palatino" w:eastAsia="Times New Roman" w:hAnsi="Palatino" w:cs="Times New Roman"/>
          <w:color w:val="000000"/>
        </w:rPr>
        <w:t xml:space="preserve">Morning </w:t>
      </w:r>
      <w:r w:rsidRPr="008E0A0E">
        <w:rPr>
          <w:rFonts w:ascii="Palatino" w:eastAsia="Times New Roman" w:hAnsi="Palatino" w:cs="Times New Roman"/>
          <w:color w:val="000000"/>
        </w:rPr>
        <w:tab/>
      </w:r>
      <w:r w:rsidR="006C230C" w:rsidRPr="008E0A0E">
        <w:rPr>
          <w:rFonts w:ascii="Palatino" w:eastAsia="Times New Roman" w:hAnsi="Palatino" w:cs="Times New Roman"/>
          <w:color w:val="000000"/>
        </w:rPr>
        <w:t>America</w:t>
      </w:r>
      <w:proofErr w:type="gramEnd"/>
      <w:r w:rsidR="006C230C" w:rsidRPr="008E0A0E">
        <w:rPr>
          <w:rFonts w:ascii="Palatino" w:eastAsia="Times New Roman" w:hAnsi="Palatino" w:cs="Times New Roman"/>
          <w:color w:val="000000"/>
        </w:rPr>
        <w:t xml:space="preserve"> Interview</w:t>
      </w:r>
    </w:p>
    <w:p w14:paraId="0A4D1DD1" w14:textId="16090FAE" w:rsidR="000C024F"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16" w:history="1">
        <w:r w:rsidR="000C024F" w:rsidRPr="008E0A0E">
          <w:rPr>
            <w:rStyle w:val="Hyperlink"/>
            <w:rFonts w:ascii="Palatino" w:eastAsia="Times New Roman" w:hAnsi="Palatino" w:cs="Times New Roman"/>
          </w:rPr>
          <w:t xml:space="preserve">Revisiting This Bridge Called My Back with </w:t>
        </w:r>
        <w:proofErr w:type="spellStart"/>
        <w:r w:rsidR="000C024F" w:rsidRPr="008E0A0E">
          <w:rPr>
            <w:rStyle w:val="Hyperlink"/>
            <w:rFonts w:ascii="Palatino" w:eastAsia="Times New Roman" w:hAnsi="Palatino" w:cs="Times New Roman"/>
          </w:rPr>
          <w:t>Cherríe</w:t>
        </w:r>
        <w:proofErr w:type="spellEnd"/>
        <w:r w:rsidR="000C024F" w:rsidRPr="008E0A0E">
          <w:rPr>
            <w:rStyle w:val="Hyperlink"/>
            <w:rFonts w:ascii="Palatino" w:eastAsia="Times New Roman" w:hAnsi="Palatino" w:cs="Times New Roman"/>
          </w:rPr>
          <w:t xml:space="preserve"> Moraga and Margo </w:t>
        </w:r>
        <w:r w:rsidRPr="008E0A0E">
          <w:rPr>
            <w:rStyle w:val="Hyperlink"/>
            <w:rFonts w:ascii="Palatino" w:eastAsia="Times New Roman" w:hAnsi="Palatino" w:cs="Times New Roman"/>
          </w:rPr>
          <w:tab/>
        </w:r>
        <w:proofErr w:type="spellStart"/>
        <w:r w:rsidR="000C024F" w:rsidRPr="008E0A0E">
          <w:rPr>
            <w:rStyle w:val="Hyperlink"/>
            <w:rFonts w:ascii="Palatino" w:eastAsia="Times New Roman" w:hAnsi="Palatino" w:cs="Times New Roman"/>
          </w:rPr>
          <w:t>Okaza</w:t>
        </w:r>
        <w:proofErr w:type="spellEnd"/>
      </w:hyperlink>
      <w:r w:rsidR="000C024F"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0C024F" w:rsidRPr="008E0A0E">
        <w:rPr>
          <w:rFonts w:ascii="Palatino" w:eastAsia="Times New Roman" w:hAnsi="Palatino" w:cs="Times New Roman"/>
          <w:color w:val="000000"/>
        </w:rPr>
        <w:t xml:space="preserve"> You Tube</w:t>
      </w:r>
      <w:r w:rsidR="00F70A33" w:rsidRPr="008E0A0E">
        <w:rPr>
          <w:rFonts w:ascii="Palatino" w:eastAsia="Times New Roman" w:hAnsi="Palatino" w:cs="Times New Roman"/>
          <w:color w:val="000000"/>
        </w:rPr>
        <w:t xml:space="preserve"> Event</w:t>
      </w:r>
    </w:p>
    <w:p w14:paraId="74AB479F" w14:textId="295E8685" w:rsidR="008C5DED" w:rsidRPr="008C5DED" w:rsidRDefault="00000000" w:rsidP="001B2BF3">
      <w:pPr>
        <w:spacing w:line="480" w:lineRule="auto"/>
        <w:rPr>
          <w:rFonts w:ascii="Palatino" w:eastAsia="Times New Roman" w:hAnsi="Palatino" w:cs="Times New Roman"/>
          <w:color w:val="000000"/>
        </w:rPr>
      </w:pPr>
      <w:hyperlink r:id="rId17" w:history="1">
        <w:r w:rsidR="008C5DED" w:rsidRPr="008C5DED">
          <w:rPr>
            <w:rStyle w:val="Hyperlink"/>
            <w:rFonts w:ascii="Palatino" w:eastAsia="Times New Roman" w:hAnsi="Palatino" w:cs="Times New Roman"/>
          </w:rPr>
          <w:t>Sandra Harding on Standpoint Theory’s History and Controversial Reception</w:t>
        </w:r>
      </w:hyperlink>
      <w:r w:rsidR="008C5DED" w:rsidRPr="008C5DED">
        <w:rPr>
          <w:rFonts w:ascii="Palatino" w:eastAsia="Times New Roman" w:hAnsi="Palatino" w:cs="Times New Roman"/>
          <w:color w:val="000000"/>
        </w:rPr>
        <w:t xml:space="preserve">, YouTube </w:t>
      </w:r>
      <w:r w:rsidR="008C5DED" w:rsidRPr="008C5DED">
        <w:rPr>
          <w:rFonts w:ascii="Palatino" w:eastAsia="Times New Roman" w:hAnsi="Palatino" w:cs="Times New Roman"/>
          <w:color w:val="000000"/>
        </w:rPr>
        <w:tab/>
        <w:t>Video</w:t>
      </w:r>
    </w:p>
    <w:p w14:paraId="1EBDF16F" w14:textId="07CA64D9" w:rsidR="00657C34"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18" w:history="1">
        <w:r w:rsidR="00EA00CF" w:rsidRPr="008E0A0E">
          <w:rPr>
            <w:rStyle w:val="Hyperlink"/>
            <w:rFonts w:ascii="Palatino" w:eastAsia="Times New Roman" w:hAnsi="Palatino" w:cs="Times New Roman"/>
          </w:rPr>
          <w:t>The Future of Disability Rights is Female</w:t>
        </w:r>
      </w:hyperlink>
      <w:r w:rsidR="00EA00CF"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EA00CF" w:rsidRPr="008E0A0E">
        <w:rPr>
          <w:rFonts w:ascii="Palatino" w:eastAsia="Times New Roman" w:hAnsi="Palatino" w:cs="Times New Roman"/>
          <w:color w:val="000000"/>
        </w:rPr>
        <w:t xml:space="preserve"> Ms. Magazine article with video of </w:t>
      </w:r>
      <w:r w:rsidR="00EA00CF" w:rsidRPr="008E0A0E">
        <w:rPr>
          <w:rFonts w:ascii="Palatino" w:eastAsia="Times New Roman" w:hAnsi="Palatino" w:cs="Times New Roman"/>
          <w:color w:val="000000"/>
        </w:rPr>
        <w:tab/>
        <w:t xml:space="preserve">Emily Flores, </w:t>
      </w:r>
      <w:proofErr w:type="spellStart"/>
      <w:r w:rsidR="00EA00CF" w:rsidRPr="008E0A0E">
        <w:rPr>
          <w:rFonts w:ascii="Palatino" w:eastAsia="Times New Roman" w:hAnsi="Palatino" w:cs="Times New Roman"/>
          <w:color w:val="000000"/>
        </w:rPr>
        <w:t>Fareen</w:t>
      </w:r>
      <w:proofErr w:type="spellEnd"/>
      <w:r w:rsidR="00EA00CF" w:rsidRPr="008E0A0E">
        <w:rPr>
          <w:rFonts w:ascii="Palatino" w:eastAsia="Times New Roman" w:hAnsi="Palatino" w:cs="Times New Roman"/>
          <w:color w:val="000000"/>
        </w:rPr>
        <w:t xml:space="preserve"> Ali</w:t>
      </w:r>
    </w:p>
    <w:p w14:paraId="1C0B86AD" w14:textId="0B46E381" w:rsidR="001B2BF3"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19" w:history="1">
        <w:r w:rsidR="001B2BF3" w:rsidRPr="008E0A0E">
          <w:rPr>
            <w:rStyle w:val="Hyperlink"/>
            <w:rFonts w:ascii="Palatino" w:eastAsia="Times New Roman" w:hAnsi="Palatino" w:cs="Times New Roman"/>
          </w:rPr>
          <w:t>The Urgency of Intersectionality</w:t>
        </w:r>
      </w:hyperlink>
      <w:r w:rsidR="001B2BF3"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EA00CF" w:rsidRPr="008E0A0E">
        <w:rPr>
          <w:rFonts w:ascii="Palatino" w:eastAsia="Times New Roman" w:hAnsi="Palatino" w:cs="Times New Roman"/>
          <w:color w:val="000000"/>
        </w:rPr>
        <w:t xml:space="preserve"> </w:t>
      </w:r>
      <w:r w:rsidR="001B2BF3" w:rsidRPr="008E0A0E">
        <w:rPr>
          <w:rFonts w:ascii="Palatino" w:eastAsia="Times New Roman" w:hAnsi="Palatino" w:cs="Times New Roman"/>
          <w:color w:val="000000"/>
        </w:rPr>
        <w:t xml:space="preserve">TED talk, </w:t>
      </w:r>
      <w:proofErr w:type="spellStart"/>
      <w:r w:rsidR="001B2BF3" w:rsidRPr="008E0A0E">
        <w:rPr>
          <w:rFonts w:ascii="Palatino" w:eastAsia="Times New Roman" w:hAnsi="Palatino" w:cs="Times New Roman"/>
          <w:color w:val="000000"/>
        </w:rPr>
        <w:t>Kimberlé</w:t>
      </w:r>
      <w:proofErr w:type="spellEnd"/>
      <w:r w:rsidR="001B2BF3" w:rsidRPr="008E0A0E">
        <w:rPr>
          <w:rFonts w:ascii="Palatino" w:eastAsia="Times New Roman" w:hAnsi="Palatino" w:cs="Times New Roman"/>
          <w:color w:val="000000"/>
        </w:rPr>
        <w:t xml:space="preserve"> Crenshaw</w:t>
      </w:r>
    </w:p>
    <w:p w14:paraId="20EEE973" w14:textId="08C08E16" w:rsidR="00796C5E" w:rsidRPr="008E0A0E" w:rsidRDefault="00A47389" w:rsidP="001B2BF3">
      <w:pPr>
        <w:spacing w:line="480" w:lineRule="auto"/>
        <w:rPr>
          <w:rFonts w:ascii="Palatino" w:eastAsia="Times New Roman" w:hAnsi="Palatino" w:cs="Times New Roman"/>
          <w:color w:val="000000"/>
        </w:rPr>
      </w:pPr>
      <w:r w:rsidRPr="008E0A0E">
        <w:rPr>
          <w:rFonts w:ascii="Palatino" w:eastAsia="Times New Roman" w:hAnsi="Palatino" w:cs="Times New Roman"/>
          <w:color w:val="000000"/>
        </w:rPr>
        <w:t>“</w:t>
      </w:r>
      <w:hyperlink r:id="rId20" w:history="1">
        <w:r w:rsidR="00796C5E" w:rsidRPr="008E0A0E">
          <w:rPr>
            <w:rStyle w:val="Hyperlink"/>
            <w:rFonts w:ascii="Palatino" w:eastAsia="Times New Roman" w:hAnsi="Palatino" w:cs="Times New Roman"/>
          </w:rPr>
          <w:t>Woman Endures Cat Calling in the Street</w:t>
        </w:r>
      </w:hyperlink>
      <w:r w:rsidR="00796C5E" w:rsidRPr="008E0A0E">
        <w:rPr>
          <w:rFonts w:ascii="Palatino" w:eastAsia="Times New Roman" w:hAnsi="Palatino" w:cs="Times New Roman"/>
          <w:color w:val="000000"/>
        </w:rPr>
        <w:t>,</w:t>
      </w:r>
      <w:r w:rsidRPr="008E0A0E">
        <w:rPr>
          <w:rFonts w:ascii="Palatino" w:eastAsia="Times New Roman" w:hAnsi="Palatino" w:cs="Times New Roman"/>
          <w:color w:val="000000"/>
        </w:rPr>
        <w:t>”</w:t>
      </w:r>
      <w:r w:rsidR="00796C5E" w:rsidRPr="008E0A0E">
        <w:rPr>
          <w:rFonts w:ascii="Palatino" w:eastAsia="Times New Roman" w:hAnsi="Palatino" w:cs="Times New Roman"/>
          <w:color w:val="000000"/>
        </w:rPr>
        <w:t xml:space="preserve"> YouTube</w:t>
      </w:r>
      <w:r w:rsidRPr="008E0A0E">
        <w:rPr>
          <w:rFonts w:ascii="Palatino" w:eastAsia="Times New Roman" w:hAnsi="Palatino" w:cs="Times New Roman"/>
          <w:color w:val="000000"/>
        </w:rPr>
        <w:t xml:space="preserve"> Video</w:t>
      </w:r>
      <w:r w:rsidR="00796C5E" w:rsidRPr="008E0A0E">
        <w:rPr>
          <w:rFonts w:ascii="Palatino" w:eastAsia="Times New Roman" w:hAnsi="Palatino" w:cs="Times New Roman"/>
          <w:color w:val="000000"/>
        </w:rPr>
        <w:t xml:space="preserve">, </w:t>
      </w:r>
      <w:r w:rsidR="00796C5E" w:rsidRPr="008E0A0E">
        <w:rPr>
          <w:rFonts w:ascii="Palatino" w:eastAsia="Times New Roman" w:hAnsi="Palatino" w:cs="Times New Roman"/>
          <w:i/>
          <w:iCs/>
          <w:color w:val="000000"/>
        </w:rPr>
        <w:t>Inside Edition</w:t>
      </w:r>
    </w:p>
    <w:p w14:paraId="264F4497" w14:textId="32BD935A" w:rsidR="00432657" w:rsidRPr="008E0A0E" w:rsidRDefault="00000000" w:rsidP="00493896">
      <w:pPr>
        <w:spacing w:line="480" w:lineRule="auto"/>
        <w:rPr>
          <w:rFonts w:ascii="Palatino" w:eastAsia="Times New Roman" w:hAnsi="Palatino" w:cs="Times New Roman"/>
          <w:color w:val="000000"/>
        </w:rPr>
      </w:pPr>
      <w:hyperlink r:id="rId21" w:history="1">
        <w:r w:rsidR="00493896" w:rsidRPr="008E0A0E">
          <w:rPr>
            <w:rStyle w:val="Hyperlink"/>
            <w:rFonts w:ascii="Palatino" w:eastAsia="Times New Roman" w:hAnsi="Palatino" w:cs="Times New Roman"/>
            <w:i/>
            <w:iCs/>
          </w:rPr>
          <w:t>Visible Women</w:t>
        </w:r>
      </w:hyperlink>
      <w:r w:rsidR="00493896" w:rsidRPr="008E0A0E">
        <w:rPr>
          <w:rFonts w:ascii="Palatino" w:eastAsia="Times New Roman" w:hAnsi="Palatino" w:cs="Times New Roman"/>
          <w:color w:val="000000"/>
        </w:rPr>
        <w:t xml:space="preserve">, Apple Podcast, Caroline </w:t>
      </w:r>
      <w:proofErr w:type="spellStart"/>
      <w:r w:rsidR="00493896" w:rsidRPr="008E0A0E">
        <w:rPr>
          <w:rFonts w:ascii="Palatino" w:eastAsia="Times New Roman" w:hAnsi="Palatino" w:cs="Times New Roman"/>
          <w:color w:val="000000"/>
        </w:rPr>
        <w:t>Criado</w:t>
      </w:r>
      <w:proofErr w:type="spellEnd"/>
      <w:r w:rsidR="00493896" w:rsidRPr="008E0A0E">
        <w:rPr>
          <w:rFonts w:ascii="Palatino" w:eastAsia="Times New Roman" w:hAnsi="Palatino" w:cs="Times New Roman"/>
          <w:color w:val="000000"/>
        </w:rPr>
        <w:t xml:space="preserve"> Perez </w:t>
      </w:r>
    </w:p>
    <w:p w14:paraId="558B45CE" w14:textId="77777777" w:rsidR="001B2BF3" w:rsidRPr="00493896" w:rsidRDefault="001B2BF3" w:rsidP="00493896">
      <w:pPr>
        <w:spacing w:line="480" w:lineRule="auto"/>
        <w:rPr>
          <w:rFonts w:ascii="Palatino" w:eastAsia="Times New Roman" w:hAnsi="Palatino" w:cs="Times New Roman"/>
          <w:color w:val="000000"/>
        </w:rPr>
      </w:pPr>
    </w:p>
    <w:p w14:paraId="5ACF1C9B" w14:textId="56893A9A" w:rsidR="00493896" w:rsidRDefault="00493896" w:rsidP="00871D91">
      <w:pPr>
        <w:spacing w:line="480" w:lineRule="auto"/>
        <w:jc w:val="center"/>
        <w:rPr>
          <w:rFonts w:ascii="Palatino" w:eastAsia="Times New Roman" w:hAnsi="Palatino" w:cs="Times New Roman"/>
          <w:b/>
          <w:bCs/>
          <w:color w:val="000000"/>
        </w:rPr>
      </w:pPr>
    </w:p>
    <w:p w14:paraId="699A0D0B" w14:textId="77777777" w:rsidR="00493896" w:rsidRDefault="00493896" w:rsidP="00871D91">
      <w:pPr>
        <w:spacing w:line="480" w:lineRule="auto"/>
        <w:jc w:val="center"/>
        <w:rPr>
          <w:rFonts w:ascii="Palatino" w:eastAsia="Times New Roman" w:hAnsi="Palatino" w:cs="Times New Roman"/>
          <w:b/>
          <w:bCs/>
          <w:color w:val="000000"/>
        </w:rPr>
      </w:pPr>
    </w:p>
    <w:p w14:paraId="420D1D59" w14:textId="77777777" w:rsidR="00432657" w:rsidRPr="00B80A96" w:rsidRDefault="00432657" w:rsidP="00871D91">
      <w:pPr>
        <w:spacing w:line="480" w:lineRule="auto"/>
        <w:jc w:val="center"/>
        <w:rPr>
          <w:rFonts w:ascii="Palatino" w:hAnsi="Palatino"/>
        </w:rPr>
      </w:pPr>
      <w:r w:rsidRPr="00B80A96">
        <w:rPr>
          <w:rFonts w:ascii="Palatino" w:eastAsia="Times New Roman" w:hAnsi="Palatino" w:cs="Times New Roman"/>
          <w:b/>
          <w:bCs/>
          <w:color w:val="000000"/>
        </w:rPr>
        <w:t>References</w:t>
      </w:r>
    </w:p>
    <w:p w14:paraId="069385D4" w14:textId="77777777" w:rsidR="00432657" w:rsidRPr="00C554C6"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C554C6">
        <w:rPr>
          <w:rStyle w:val="citationtitleoncopy"/>
          <w:rFonts w:ascii="Palatino" w:eastAsia="Times New Roman" w:hAnsi="Palatino" w:cs="Times New Roman"/>
          <w:sz w:val="24"/>
          <w:szCs w:val="24"/>
        </w:rPr>
        <w:t xml:space="preserve">Ahmed, L. (1992). </w:t>
      </w:r>
      <w:r w:rsidRPr="00C554C6">
        <w:rPr>
          <w:rStyle w:val="citationtitleoncopy"/>
          <w:rFonts w:ascii="Palatino" w:eastAsia="Times New Roman" w:hAnsi="Palatino" w:cs="Times New Roman"/>
          <w:i/>
          <w:sz w:val="24"/>
          <w:szCs w:val="24"/>
        </w:rPr>
        <w:t>Women and gender in Islam: Historical roots of a modern debate</w:t>
      </w:r>
      <w:r w:rsidRPr="00C554C6">
        <w:rPr>
          <w:rStyle w:val="citationtitleoncopy"/>
          <w:rFonts w:ascii="Palatino" w:eastAsia="Times New Roman" w:hAnsi="Palatino" w:cs="Times New Roman"/>
          <w:sz w:val="24"/>
          <w:szCs w:val="24"/>
        </w:rPr>
        <w:t>. Yale University Press.</w:t>
      </w:r>
    </w:p>
    <w:p w14:paraId="77FAFBC1" w14:textId="59071BFA" w:rsidR="00432657" w:rsidRPr="0060619C"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257D8D">
        <w:rPr>
          <w:rStyle w:val="citationtitleoncopy"/>
          <w:rFonts w:ascii="Palatino" w:eastAsia="Times New Roman" w:hAnsi="Palatino" w:cs="Times New Roman"/>
          <w:sz w:val="24"/>
          <w:szCs w:val="24"/>
        </w:rPr>
        <w:t xml:space="preserve">Ahmed, S. (2006). </w:t>
      </w:r>
      <w:r w:rsidRPr="00257D8D">
        <w:rPr>
          <w:rStyle w:val="citationtitleoncopy"/>
          <w:rFonts w:ascii="Palatino" w:eastAsia="Times New Roman" w:hAnsi="Palatino" w:cs="Times New Roman"/>
          <w:i/>
          <w:sz w:val="24"/>
          <w:szCs w:val="24"/>
        </w:rPr>
        <w:t>Queer phenomenology: Orientations, objects, others</w:t>
      </w:r>
      <w:r w:rsidRPr="00257D8D">
        <w:rPr>
          <w:rStyle w:val="citationtitleoncopy"/>
          <w:rFonts w:ascii="Palatino" w:eastAsia="Times New Roman" w:hAnsi="Palatino" w:cs="Times New Roman"/>
          <w:sz w:val="24"/>
          <w:szCs w:val="24"/>
        </w:rPr>
        <w:t>. Duke University Press.</w:t>
      </w:r>
    </w:p>
    <w:p w14:paraId="6481D76D" w14:textId="77777777" w:rsidR="00432657" w:rsidRPr="001B0232"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1B0232">
        <w:rPr>
          <w:rStyle w:val="citationtitleoncopy"/>
          <w:rFonts w:ascii="Palatino" w:eastAsia="Times New Roman" w:hAnsi="Palatino" w:cs="Times New Roman"/>
          <w:sz w:val="24"/>
          <w:szCs w:val="24"/>
        </w:rPr>
        <w:t>Alcoff</w:t>
      </w:r>
      <w:proofErr w:type="spellEnd"/>
      <w:r w:rsidRPr="001B0232">
        <w:rPr>
          <w:rStyle w:val="citationtitleoncopy"/>
          <w:rFonts w:ascii="Palatino" w:eastAsia="Times New Roman" w:hAnsi="Palatino" w:cs="Times New Roman"/>
          <w:sz w:val="24"/>
          <w:szCs w:val="24"/>
        </w:rPr>
        <w:t xml:space="preserve">, L. M. (2006). </w:t>
      </w:r>
      <w:r w:rsidRPr="001B0232">
        <w:rPr>
          <w:rStyle w:val="citationtitleoncopy"/>
          <w:rFonts w:ascii="Palatino" w:eastAsia="Times New Roman" w:hAnsi="Palatino" w:cs="Times New Roman"/>
          <w:i/>
          <w:sz w:val="24"/>
          <w:szCs w:val="24"/>
        </w:rPr>
        <w:t>Visible identities: Race, gender, and the self.</w:t>
      </w:r>
      <w:r w:rsidRPr="001B0232">
        <w:rPr>
          <w:rStyle w:val="citationtitleoncopy"/>
          <w:rFonts w:ascii="Palatino" w:eastAsia="Times New Roman" w:hAnsi="Palatino" w:cs="Times New Roman"/>
          <w:sz w:val="24"/>
          <w:szCs w:val="24"/>
        </w:rPr>
        <w:t xml:space="preserve"> Oxford Univ. Press.</w:t>
      </w:r>
    </w:p>
    <w:p w14:paraId="64326064" w14:textId="77777777" w:rsidR="00432657" w:rsidRPr="001B0232"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1B0232">
        <w:rPr>
          <w:rStyle w:val="citationtitleoncopy"/>
          <w:rFonts w:ascii="Palatino" w:eastAsia="Times New Roman" w:hAnsi="Palatino" w:cs="Times New Roman"/>
          <w:sz w:val="24"/>
          <w:szCs w:val="24"/>
        </w:rPr>
        <w:t>Alcoff</w:t>
      </w:r>
      <w:proofErr w:type="spellEnd"/>
      <w:r w:rsidRPr="001B0232">
        <w:rPr>
          <w:rStyle w:val="citationtitleoncopy"/>
          <w:rFonts w:ascii="Palatino" w:eastAsia="Times New Roman" w:hAnsi="Palatino" w:cs="Times New Roman"/>
          <w:sz w:val="24"/>
          <w:szCs w:val="24"/>
        </w:rPr>
        <w:t xml:space="preserve">, L. (2018). </w:t>
      </w:r>
      <w:r w:rsidRPr="001B0232">
        <w:rPr>
          <w:rStyle w:val="citationtitleoncopy"/>
          <w:rFonts w:ascii="Palatino" w:eastAsia="Times New Roman" w:hAnsi="Palatino" w:cs="Times New Roman"/>
          <w:i/>
          <w:sz w:val="24"/>
          <w:szCs w:val="24"/>
        </w:rPr>
        <w:t>Rape and resistance: Understanding the complexities of sexual violation</w:t>
      </w:r>
      <w:r w:rsidRPr="001B0232">
        <w:rPr>
          <w:rStyle w:val="citationtitleoncopy"/>
          <w:rFonts w:ascii="Palatino" w:eastAsia="Times New Roman" w:hAnsi="Palatino" w:cs="Times New Roman"/>
          <w:sz w:val="24"/>
          <w:szCs w:val="24"/>
        </w:rPr>
        <w:t>. Polity Press.</w:t>
      </w:r>
    </w:p>
    <w:p w14:paraId="7BA8B67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Allport, G. W. (2015). </w:t>
      </w:r>
      <w:r w:rsidRPr="00B80A96">
        <w:rPr>
          <w:rFonts w:ascii="Palatino" w:eastAsia="Times New Roman" w:hAnsi="Palatino" w:cs="Times New Roman"/>
          <w:i/>
          <w:iCs/>
          <w:color w:val="000000"/>
          <w:sz w:val="24"/>
          <w:szCs w:val="24"/>
        </w:rPr>
        <w:t>The nature of prejudice</w:t>
      </w:r>
      <w:r w:rsidRPr="00B80A96">
        <w:rPr>
          <w:rFonts w:ascii="Palatino" w:eastAsia="Times New Roman" w:hAnsi="Palatino" w:cs="Times New Roman"/>
          <w:color w:val="000000"/>
          <w:sz w:val="24"/>
          <w:szCs w:val="24"/>
        </w:rPr>
        <w:t xml:space="preserve"> (25th ed.). Basic Books.</w:t>
      </w:r>
    </w:p>
    <w:p w14:paraId="126CE0C7" w14:textId="77777777" w:rsidR="00432657" w:rsidRPr="00654D7E" w:rsidRDefault="00432657" w:rsidP="00871D91">
      <w:pPr>
        <w:pStyle w:val="custom-paragraph"/>
        <w:spacing w:line="480" w:lineRule="auto"/>
        <w:ind w:left="720"/>
        <w:rPr>
          <w:rFonts w:ascii="Palatino" w:eastAsia="Times New Roman" w:hAnsi="Palatino" w:cs="Times New Roman"/>
          <w:color w:val="000000"/>
          <w:sz w:val="24"/>
          <w:szCs w:val="24"/>
        </w:rPr>
      </w:pPr>
      <w:r w:rsidRPr="00F87CAB">
        <w:rPr>
          <w:rStyle w:val="citationtitleoncopy"/>
          <w:rFonts w:ascii="Palatino" w:eastAsia="Times New Roman" w:hAnsi="Palatino" w:cs="Times New Roman"/>
          <w:sz w:val="24"/>
          <w:szCs w:val="24"/>
        </w:rPr>
        <w:t xml:space="preserve">Anthias, F. (2012). Intersectional what? Social divisions, </w:t>
      </w:r>
      <w:proofErr w:type="gramStart"/>
      <w:r w:rsidRPr="00F87CAB">
        <w:rPr>
          <w:rStyle w:val="citationtitleoncopy"/>
          <w:rFonts w:ascii="Palatino" w:eastAsia="Times New Roman" w:hAnsi="Palatino" w:cs="Times New Roman"/>
          <w:sz w:val="24"/>
          <w:szCs w:val="24"/>
        </w:rPr>
        <w:t>intersectionality</w:t>
      </w:r>
      <w:proofErr w:type="gramEnd"/>
      <w:r w:rsidRPr="00F87CAB">
        <w:rPr>
          <w:rStyle w:val="citationtitleoncopy"/>
          <w:rFonts w:ascii="Palatino" w:eastAsia="Times New Roman" w:hAnsi="Palatino" w:cs="Times New Roman"/>
          <w:sz w:val="24"/>
          <w:szCs w:val="24"/>
        </w:rPr>
        <w:t xml:space="preserve"> and levels of analysis. </w:t>
      </w:r>
      <w:r w:rsidRPr="00F87CAB">
        <w:rPr>
          <w:rStyle w:val="citationtitleoncopy"/>
          <w:rFonts w:ascii="Palatino" w:eastAsia="Times New Roman" w:hAnsi="Palatino" w:cs="Times New Roman"/>
          <w:i/>
          <w:sz w:val="24"/>
          <w:szCs w:val="24"/>
        </w:rPr>
        <w:t>Ethnicities</w:t>
      </w:r>
      <w:r w:rsidRPr="00F87CAB">
        <w:rPr>
          <w:rStyle w:val="citationtitleoncopy"/>
          <w:rFonts w:ascii="Palatino" w:eastAsia="Times New Roman" w:hAnsi="Palatino" w:cs="Times New Roman"/>
          <w:sz w:val="24"/>
          <w:szCs w:val="24"/>
        </w:rPr>
        <w:t>, 13(1), 3-19. https://doi.org/10.1177/1468796812463547</w:t>
      </w:r>
    </w:p>
    <w:p w14:paraId="69554BA7" w14:textId="024CAE65" w:rsidR="00CE3EB1" w:rsidRPr="00CE3EB1" w:rsidRDefault="00CE3EB1" w:rsidP="00871D91">
      <w:pPr>
        <w:pStyle w:val="custom-paragraph"/>
        <w:spacing w:line="480" w:lineRule="auto"/>
        <w:ind w:left="720"/>
        <w:rPr>
          <w:rFonts w:ascii="Times New Roman" w:eastAsia="Times New Roman" w:hAnsi="Times New Roman" w:cs="Times New Roman"/>
          <w:color w:val="000000"/>
          <w:sz w:val="24"/>
          <w:szCs w:val="24"/>
        </w:rPr>
      </w:pPr>
      <w:proofErr w:type="spellStart"/>
      <w:r w:rsidRPr="00CE3EB1">
        <w:rPr>
          <w:rFonts w:ascii="Times New Roman" w:hAnsi="Times New Roman" w:cs="Times New Roman"/>
          <w:color w:val="333333"/>
          <w:sz w:val="24"/>
          <w:szCs w:val="24"/>
          <w:shd w:val="clear" w:color="auto" w:fill="FFFFFF"/>
        </w:rPr>
        <w:t>Ásta</w:t>
      </w:r>
      <w:proofErr w:type="spellEnd"/>
      <w:r w:rsidRPr="00CE3EB1">
        <w:rPr>
          <w:rFonts w:ascii="Times New Roman" w:hAnsi="Times New Roman" w:cs="Times New Roman"/>
          <w:color w:val="333333"/>
          <w:sz w:val="24"/>
          <w:szCs w:val="24"/>
          <w:shd w:val="clear" w:color="auto" w:fill="FFFFFF"/>
        </w:rPr>
        <w:t xml:space="preserve">. (2018). </w:t>
      </w:r>
      <w:r w:rsidRPr="00CE3EB1">
        <w:rPr>
          <w:rFonts w:ascii="Times New Roman" w:hAnsi="Times New Roman" w:cs="Times New Roman"/>
          <w:i/>
          <w:iCs/>
          <w:color w:val="333333"/>
          <w:sz w:val="24"/>
          <w:szCs w:val="24"/>
          <w:shd w:val="clear" w:color="auto" w:fill="FFFFFF"/>
        </w:rPr>
        <w:t>Categories we live by: The construction of sex, gender, race, and other social categories</w:t>
      </w:r>
      <w:r w:rsidRPr="00CE3EB1">
        <w:rPr>
          <w:rFonts w:ascii="Times New Roman" w:hAnsi="Times New Roman" w:cs="Times New Roman"/>
          <w:color w:val="333333"/>
          <w:sz w:val="24"/>
          <w:szCs w:val="24"/>
          <w:shd w:val="clear" w:color="auto" w:fill="FFFFFF"/>
        </w:rPr>
        <w:t>. Oxford University Press.</w:t>
      </w:r>
    </w:p>
    <w:p w14:paraId="75F7FB58" w14:textId="4B67D4A3"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Bailey, M. (2021). </w:t>
      </w:r>
      <w:r w:rsidRPr="00B80A96">
        <w:rPr>
          <w:rFonts w:ascii="Palatino" w:eastAsia="Times New Roman" w:hAnsi="Palatino" w:cs="Times New Roman"/>
          <w:i/>
          <w:iCs/>
          <w:color w:val="000000"/>
          <w:sz w:val="24"/>
          <w:szCs w:val="24"/>
        </w:rPr>
        <w:t>Misogynoir transformed. Black women's digital resistance</w:t>
      </w:r>
      <w:r w:rsidRPr="00B80A96">
        <w:rPr>
          <w:rFonts w:ascii="Palatino" w:eastAsia="Times New Roman" w:hAnsi="Palatino" w:cs="Times New Roman"/>
          <w:color w:val="000000"/>
          <w:sz w:val="24"/>
          <w:szCs w:val="24"/>
        </w:rPr>
        <w:t>. New York University Press.</w:t>
      </w:r>
    </w:p>
    <w:p w14:paraId="457262FE"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Baldwin, A. (2013). Feminist aliens, memoirs from the margins: A Caribbean 'feminist's' experience in western feminism. </w:t>
      </w:r>
      <w:r w:rsidRPr="00B80A96">
        <w:rPr>
          <w:rFonts w:ascii="Palatino" w:eastAsia="Times New Roman" w:hAnsi="Palatino" w:cs="Times New Roman"/>
          <w:i/>
          <w:iCs/>
          <w:color w:val="000000"/>
          <w:sz w:val="24"/>
          <w:szCs w:val="24"/>
        </w:rPr>
        <w:t>Theoretical Practice</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19</w:t>
      </w:r>
      <w:r w:rsidRPr="00B80A96">
        <w:rPr>
          <w:rFonts w:ascii="Palatino" w:eastAsia="Times New Roman" w:hAnsi="Palatino" w:cs="Times New Roman"/>
          <w:color w:val="000000"/>
          <w:sz w:val="24"/>
          <w:szCs w:val="24"/>
        </w:rPr>
        <w:t>(4), 17-40.</w:t>
      </w:r>
    </w:p>
    <w:p w14:paraId="504C8636" w14:textId="77777777" w:rsidR="00432657" w:rsidRPr="00291F4B"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Banaji, M. R., &amp; Greenwald, A. G. (2016). </w:t>
      </w:r>
      <w:r w:rsidRPr="00061451">
        <w:rPr>
          <w:rStyle w:val="citationtitleoncopy"/>
          <w:rFonts w:ascii="Palatino" w:eastAsia="Times New Roman" w:hAnsi="Palatino" w:cs="Times New Roman"/>
          <w:i/>
          <w:sz w:val="24"/>
          <w:szCs w:val="24"/>
        </w:rPr>
        <w:t>Blindspot: Hidden biases of good people</w:t>
      </w:r>
      <w:r w:rsidRPr="00061451">
        <w:rPr>
          <w:rStyle w:val="citationtitleoncopy"/>
          <w:rFonts w:ascii="Palatino" w:eastAsia="Times New Roman" w:hAnsi="Palatino" w:cs="Times New Roman"/>
          <w:sz w:val="24"/>
          <w:szCs w:val="24"/>
        </w:rPr>
        <w:t>. Bantam Books.</w:t>
      </w:r>
    </w:p>
    <w:p w14:paraId="11C84596" w14:textId="77777777" w:rsidR="00432657" w:rsidRPr="00E439F9"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E439F9">
        <w:rPr>
          <w:rStyle w:val="citationtitleoncopy"/>
          <w:rFonts w:ascii="Palatino" w:eastAsia="Times New Roman" w:hAnsi="Palatino" w:cs="Times New Roman"/>
          <w:sz w:val="24"/>
          <w:szCs w:val="24"/>
        </w:rPr>
        <w:t>Bartky</w:t>
      </w:r>
      <w:proofErr w:type="spellEnd"/>
      <w:r w:rsidRPr="00E439F9">
        <w:rPr>
          <w:rStyle w:val="citationtitleoncopy"/>
          <w:rFonts w:ascii="Palatino" w:eastAsia="Times New Roman" w:hAnsi="Palatino" w:cs="Times New Roman"/>
          <w:sz w:val="24"/>
          <w:szCs w:val="24"/>
        </w:rPr>
        <w:t xml:space="preserve">, S. L. (1995). Foucault, </w:t>
      </w:r>
      <w:proofErr w:type="spellStart"/>
      <w:r w:rsidRPr="00E439F9">
        <w:rPr>
          <w:rStyle w:val="citationtitleoncopy"/>
          <w:rFonts w:ascii="Palatino" w:eastAsia="Times New Roman" w:hAnsi="Palatino" w:cs="Times New Roman"/>
          <w:sz w:val="24"/>
          <w:szCs w:val="24"/>
        </w:rPr>
        <w:t>feminity</w:t>
      </w:r>
      <w:proofErr w:type="spellEnd"/>
      <w:r w:rsidRPr="00E439F9">
        <w:rPr>
          <w:rStyle w:val="citationtitleoncopy"/>
          <w:rFonts w:ascii="Palatino" w:eastAsia="Times New Roman" w:hAnsi="Palatino" w:cs="Times New Roman"/>
          <w:sz w:val="24"/>
          <w:szCs w:val="24"/>
        </w:rPr>
        <w:t xml:space="preserve">, and the </w:t>
      </w:r>
      <w:proofErr w:type="spellStart"/>
      <w:r w:rsidRPr="00E439F9">
        <w:rPr>
          <w:rStyle w:val="citationtitleoncopy"/>
          <w:rFonts w:ascii="Palatino" w:eastAsia="Times New Roman" w:hAnsi="Palatino" w:cs="Times New Roman"/>
          <w:sz w:val="24"/>
          <w:szCs w:val="24"/>
        </w:rPr>
        <w:t>modernizatin</w:t>
      </w:r>
      <w:proofErr w:type="spellEnd"/>
      <w:r w:rsidRPr="00E439F9">
        <w:rPr>
          <w:rStyle w:val="citationtitleoncopy"/>
          <w:rFonts w:ascii="Palatino" w:eastAsia="Times New Roman" w:hAnsi="Palatino" w:cs="Times New Roman"/>
          <w:sz w:val="24"/>
          <w:szCs w:val="24"/>
        </w:rPr>
        <w:t xml:space="preserve"> of patriarchal power. In I. Diamond (Author), </w:t>
      </w:r>
      <w:r>
        <w:rPr>
          <w:rStyle w:val="citationtitleoncopy"/>
          <w:rFonts w:ascii="Palatino" w:eastAsia="Times New Roman" w:hAnsi="Palatino" w:cs="Times New Roman"/>
          <w:i/>
          <w:sz w:val="24"/>
          <w:szCs w:val="24"/>
        </w:rPr>
        <w:t>Feminism and</w:t>
      </w:r>
      <w:r w:rsidRPr="00E439F9">
        <w:rPr>
          <w:rStyle w:val="citationtitleoncopy"/>
          <w:rFonts w:ascii="Palatino" w:eastAsia="Times New Roman" w:hAnsi="Palatino" w:cs="Times New Roman"/>
          <w:i/>
          <w:sz w:val="24"/>
          <w:szCs w:val="24"/>
        </w:rPr>
        <w:t xml:space="preserve"> Foucault: Reflections on resistance</w:t>
      </w:r>
      <w:r w:rsidRPr="00E439F9">
        <w:rPr>
          <w:rStyle w:val="citationtitleoncopy"/>
          <w:rFonts w:ascii="Palatino" w:eastAsia="Times New Roman" w:hAnsi="Palatino" w:cs="Times New Roman"/>
          <w:sz w:val="24"/>
          <w:szCs w:val="24"/>
        </w:rPr>
        <w:t xml:space="preserve"> (</w:t>
      </w:r>
      <w:proofErr w:type="spellStart"/>
      <w:r w:rsidRPr="00E439F9">
        <w:rPr>
          <w:rStyle w:val="citationtitleoncopy"/>
          <w:rFonts w:ascii="Palatino" w:eastAsia="Times New Roman" w:hAnsi="Palatino" w:cs="Times New Roman"/>
          <w:sz w:val="24"/>
          <w:szCs w:val="24"/>
        </w:rPr>
        <w:t>Nachdr</w:t>
      </w:r>
      <w:proofErr w:type="spellEnd"/>
      <w:r w:rsidRPr="00E439F9">
        <w:rPr>
          <w:rStyle w:val="citationtitleoncopy"/>
          <w:rFonts w:ascii="Palatino" w:eastAsia="Times New Roman" w:hAnsi="Palatino" w:cs="Times New Roman"/>
          <w:sz w:val="24"/>
          <w:szCs w:val="24"/>
        </w:rPr>
        <w:t>. ed., pp. 25-45). Northeastern Univ. Press.</w:t>
      </w:r>
    </w:p>
    <w:p w14:paraId="4B223DD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Beauvoir, S. de. (2011). </w:t>
      </w:r>
      <w:r w:rsidRPr="00B80A96">
        <w:rPr>
          <w:rFonts w:ascii="Palatino" w:eastAsia="Times New Roman" w:hAnsi="Palatino" w:cs="Times New Roman"/>
          <w:i/>
          <w:iCs/>
          <w:color w:val="000000"/>
          <w:sz w:val="24"/>
          <w:szCs w:val="24"/>
        </w:rPr>
        <w:t>The second sex</w:t>
      </w:r>
      <w:r w:rsidRPr="00B80A96">
        <w:rPr>
          <w:rFonts w:ascii="Palatino" w:eastAsia="Times New Roman" w:hAnsi="Palatino" w:cs="Times New Roman"/>
          <w:color w:val="000000"/>
          <w:sz w:val="24"/>
          <w:szCs w:val="24"/>
        </w:rPr>
        <w:t>.</w:t>
      </w:r>
      <w:r>
        <w:rPr>
          <w:rFonts w:ascii="Palatino" w:eastAsia="Times New Roman" w:hAnsi="Palatino" w:cs="Times New Roman"/>
          <w:color w:val="000000"/>
          <w:sz w:val="24"/>
          <w:szCs w:val="24"/>
        </w:rPr>
        <w:t xml:space="preserve"> Trans. C. </w:t>
      </w:r>
      <w:proofErr w:type="spellStart"/>
      <w:r>
        <w:rPr>
          <w:rFonts w:ascii="Palatino" w:eastAsia="Times New Roman" w:hAnsi="Palatino" w:cs="Times New Roman"/>
          <w:color w:val="000000"/>
          <w:sz w:val="24"/>
          <w:szCs w:val="24"/>
        </w:rPr>
        <w:t>Borde</w:t>
      </w:r>
      <w:proofErr w:type="spellEnd"/>
      <w:r>
        <w:rPr>
          <w:rFonts w:ascii="Palatino" w:eastAsia="Times New Roman" w:hAnsi="Palatino" w:cs="Times New Roman"/>
          <w:color w:val="000000"/>
          <w:sz w:val="24"/>
          <w:szCs w:val="24"/>
        </w:rPr>
        <w:t xml:space="preserve"> and S. </w:t>
      </w:r>
      <w:proofErr w:type="spellStart"/>
      <w:r>
        <w:rPr>
          <w:rFonts w:ascii="Palatino" w:eastAsia="Times New Roman" w:hAnsi="Palatino" w:cs="Times New Roman"/>
          <w:color w:val="000000"/>
          <w:sz w:val="24"/>
          <w:szCs w:val="24"/>
        </w:rPr>
        <w:t>Malovany-Chevallier</w:t>
      </w:r>
      <w:proofErr w:type="spellEnd"/>
      <w:r>
        <w:rPr>
          <w:rFonts w:ascii="Palatino" w:eastAsia="Times New Roman" w:hAnsi="Palatino" w:cs="Times New Roman"/>
          <w:color w:val="000000"/>
          <w:sz w:val="24"/>
          <w:szCs w:val="24"/>
        </w:rPr>
        <w:t>.</w:t>
      </w:r>
      <w:r w:rsidRPr="00B80A96">
        <w:rPr>
          <w:rFonts w:ascii="Palatino" w:eastAsia="Times New Roman" w:hAnsi="Palatino" w:cs="Times New Roman"/>
          <w:color w:val="000000"/>
          <w:sz w:val="24"/>
          <w:szCs w:val="24"/>
        </w:rPr>
        <w:t xml:space="preserve"> Vintage Books.</w:t>
      </w:r>
    </w:p>
    <w:p w14:paraId="7BAB63B4"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Becker, J. C., &amp; Sibley, C. G. (2016). Sexism. In T.D. Nelson (Ed.), </w:t>
      </w:r>
      <w:r w:rsidRPr="00B80A96">
        <w:rPr>
          <w:rFonts w:ascii="Palatino" w:eastAsia="Times New Roman" w:hAnsi="Palatino" w:cs="Times New Roman"/>
          <w:i/>
          <w:iCs/>
          <w:color w:val="000000"/>
          <w:sz w:val="24"/>
          <w:szCs w:val="24"/>
        </w:rPr>
        <w:t>Handbook of prejudice, stereotyping, and discrimination</w:t>
      </w:r>
      <w:r w:rsidRPr="00B80A96">
        <w:rPr>
          <w:rFonts w:ascii="Palatino" w:eastAsia="Times New Roman" w:hAnsi="Palatino" w:cs="Times New Roman"/>
          <w:color w:val="000000"/>
          <w:sz w:val="24"/>
          <w:szCs w:val="24"/>
        </w:rPr>
        <w:t xml:space="preserve"> (pp. 315-336). Psychology Press.</w:t>
      </w:r>
    </w:p>
    <w:p w14:paraId="791CE13B" w14:textId="77777777" w:rsidR="00432657" w:rsidRPr="00AD4C4B"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Beeghly, E., &amp; </w:t>
      </w:r>
      <w:proofErr w:type="spellStart"/>
      <w:r w:rsidRPr="00061451">
        <w:rPr>
          <w:rStyle w:val="citationtitleoncopy"/>
          <w:rFonts w:ascii="Palatino" w:eastAsia="Times New Roman" w:hAnsi="Palatino" w:cs="Times New Roman"/>
          <w:sz w:val="24"/>
          <w:szCs w:val="24"/>
        </w:rPr>
        <w:t>Madva</w:t>
      </w:r>
      <w:proofErr w:type="spellEnd"/>
      <w:r w:rsidRPr="00061451">
        <w:rPr>
          <w:rStyle w:val="citationtitleoncopy"/>
          <w:rFonts w:ascii="Palatino" w:eastAsia="Times New Roman" w:hAnsi="Palatino" w:cs="Times New Roman"/>
          <w:sz w:val="24"/>
          <w:szCs w:val="24"/>
        </w:rPr>
        <w:t xml:space="preserve">, A. (2020). </w:t>
      </w:r>
      <w:r w:rsidRPr="00061451">
        <w:rPr>
          <w:rStyle w:val="citationtitleoncopy"/>
          <w:rFonts w:ascii="Palatino" w:eastAsia="Times New Roman" w:hAnsi="Palatino" w:cs="Times New Roman"/>
          <w:i/>
          <w:sz w:val="24"/>
          <w:szCs w:val="24"/>
        </w:rPr>
        <w:t>An introduction to implicit bias: Knowledge, justice, and the social mind</w:t>
      </w:r>
      <w:r w:rsidRPr="00061451">
        <w:rPr>
          <w:rStyle w:val="citationtitleoncopy"/>
          <w:rFonts w:ascii="Palatino" w:eastAsia="Times New Roman" w:hAnsi="Palatino" w:cs="Times New Roman"/>
          <w:sz w:val="24"/>
          <w:szCs w:val="24"/>
        </w:rPr>
        <w:t>. Routledge.</w:t>
      </w:r>
    </w:p>
    <w:p w14:paraId="63F9838D"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Beeghly, E. (2021). Stereotyping as discrimination: Why thoughts can be discriminatory. </w:t>
      </w:r>
      <w:r w:rsidRPr="00B80A96">
        <w:rPr>
          <w:rFonts w:ascii="Palatino" w:eastAsia="Times New Roman" w:hAnsi="Palatino" w:cs="Times New Roman"/>
          <w:i/>
          <w:iCs/>
          <w:color w:val="000000"/>
          <w:sz w:val="24"/>
          <w:szCs w:val="24"/>
        </w:rPr>
        <w:t>Social Epistemology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35</w:t>
      </w:r>
      <w:r w:rsidRPr="00B80A96">
        <w:rPr>
          <w:rFonts w:ascii="Palatino" w:eastAsia="Times New Roman" w:hAnsi="Palatino" w:cs="Times New Roman"/>
          <w:color w:val="000000"/>
          <w:sz w:val="24"/>
          <w:szCs w:val="24"/>
        </w:rPr>
        <w:t>(6), 547-563. https://doi.org/10.1080/02691728.2021.1930274</w:t>
      </w:r>
    </w:p>
    <w:p w14:paraId="757028A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Benatar, D. (2012). </w:t>
      </w:r>
      <w:r w:rsidRPr="00B80A96">
        <w:rPr>
          <w:rFonts w:ascii="Palatino" w:eastAsia="Times New Roman" w:hAnsi="Palatino" w:cs="Times New Roman"/>
          <w:i/>
          <w:iCs/>
          <w:color w:val="000000"/>
          <w:sz w:val="24"/>
          <w:szCs w:val="24"/>
        </w:rPr>
        <w:t>The second sexism: Discrimination against men and boys</w:t>
      </w:r>
      <w:r w:rsidRPr="00B80A96">
        <w:rPr>
          <w:rFonts w:ascii="Palatino" w:eastAsia="Times New Roman" w:hAnsi="Palatino" w:cs="Times New Roman"/>
          <w:color w:val="000000"/>
          <w:sz w:val="24"/>
          <w:szCs w:val="24"/>
        </w:rPr>
        <w:t>. Wiley-Blackwell.</w:t>
      </w:r>
    </w:p>
    <w:p w14:paraId="73D67CA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Berry, J., Moore, T., </w:t>
      </w:r>
      <w:proofErr w:type="spellStart"/>
      <w:r w:rsidRPr="00B80A96">
        <w:rPr>
          <w:rFonts w:ascii="Palatino" w:eastAsia="Times New Roman" w:hAnsi="Palatino" w:cs="Times New Roman"/>
          <w:color w:val="000000"/>
          <w:sz w:val="24"/>
          <w:szCs w:val="24"/>
        </w:rPr>
        <w:t>Kalms</w:t>
      </w:r>
      <w:proofErr w:type="spellEnd"/>
      <w:r w:rsidRPr="00B80A96">
        <w:rPr>
          <w:rFonts w:ascii="Palatino" w:eastAsia="Times New Roman" w:hAnsi="Palatino" w:cs="Times New Roman"/>
          <w:color w:val="000000"/>
          <w:sz w:val="24"/>
          <w:szCs w:val="24"/>
        </w:rPr>
        <w:t xml:space="preserve">, N., &amp; </w:t>
      </w:r>
      <w:proofErr w:type="spellStart"/>
      <w:r w:rsidRPr="00B80A96">
        <w:rPr>
          <w:rFonts w:ascii="Palatino" w:eastAsia="Times New Roman" w:hAnsi="Palatino" w:cs="Times New Roman"/>
          <w:color w:val="000000"/>
          <w:sz w:val="24"/>
          <w:szCs w:val="24"/>
        </w:rPr>
        <w:t>Bawden</w:t>
      </w:r>
      <w:proofErr w:type="spellEnd"/>
      <w:r w:rsidRPr="00B80A96">
        <w:rPr>
          <w:rFonts w:ascii="Palatino" w:eastAsia="Times New Roman" w:hAnsi="Palatino" w:cs="Times New Roman"/>
          <w:color w:val="000000"/>
          <w:sz w:val="24"/>
          <w:szCs w:val="24"/>
        </w:rPr>
        <w:t xml:space="preserve">, G. (Eds.). (2022). </w:t>
      </w:r>
      <w:r w:rsidRPr="00B80A96">
        <w:rPr>
          <w:rFonts w:ascii="Palatino" w:eastAsia="Times New Roman" w:hAnsi="Palatino" w:cs="Times New Roman"/>
          <w:i/>
          <w:iCs/>
          <w:color w:val="000000"/>
          <w:sz w:val="24"/>
          <w:szCs w:val="24"/>
        </w:rPr>
        <w:t>Contentious cities: Design and the gendered production of space</w:t>
      </w:r>
      <w:r w:rsidRPr="00B80A96">
        <w:rPr>
          <w:rFonts w:ascii="Palatino" w:eastAsia="Times New Roman" w:hAnsi="Palatino" w:cs="Times New Roman"/>
          <w:color w:val="000000"/>
          <w:sz w:val="24"/>
          <w:szCs w:val="24"/>
        </w:rPr>
        <w:t>. Routledge.</w:t>
      </w:r>
    </w:p>
    <w:p w14:paraId="0679385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Besnier, N., &amp; </w:t>
      </w:r>
      <w:proofErr w:type="spellStart"/>
      <w:r w:rsidRPr="00B80A96">
        <w:rPr>
          <w:rFonts w:ascii="Palatino" w:eastAsia="Times New Roman" w:hAnsi="Palatino" w:cs="Times New Roman"/>
          <w:color w:val="000000"/>
          <w:sz w:val="24"/>
          <w:szCs w:val="24"/>
        </w:rPr>
        <w:t>Alexeyeff</w:t>
      </w:r>
      <w:proofErr w:type="spellEnd"/>
      <w:r w:rsidRPr="00B80A96">
        <w:rPr>
          <w:rFonts w:ascii="Palatino" w:eastAsia="Times New Roman" w:hAnsi="Palatino" w:cs="Times New Roman"/>
          <w:color w:val="000000"/>
          <w:sz w:val="24"/>
          <w:szCs w:val="24"/>
        </w:rPr>
        <w:t xml:space="preserve">, K. (Eds.). (2014). </w:t>
      </w:r>
      <w:r w:rsidRPr="00B80A96">
        <w:rPr>
          <w:rFonts w:ascii="Palatino" w:eastAsia="Times New Roman" w:hAnsi="Palatino" w:cs="Times New Roman"/>
          <w:i/>
          <w:iCs/>
          <w:color w:val="000000"/>
          <w:sz w:val="24"/>
          <w:szCs w:val="24"/>
        </w:rPr>
        <w:t>Gender on the edge: Transgender, gay, and other Pacific Islanders</w:t>
      </w:r>
      <w:r w:rsidRPr="00B80A96">
        <w:rPr>
          <w:rFonts w:ascii="Palatino" w:eastAsia="Times New Roman" w:hAnsi="Palatino" w:cs="Times New Roman"/>
          <w:color w:val="000000"/>
          <w:sz w:val="24"/>
          <w:szCs w:val="24"/>
        </w:rPr>
        <w:t xml:space="preserve">. University of </w:t>
      </w:r>
      <w:proofErr w:type="spellStart"/>
      <w:r w:rsidRPr="00B80A96">
        <w:rPr>
          <w:rFonts w:ascii="Palatino" w:eastAsia="Times New Roman" w:hAnsi="Palatino" w:cs="Times New Roman"/>
          <w:color w:val="000000"/>
          <w:sz w:val="24"/>
          <w:szCs w:val="24"/>
        </w:rPr>
        <w:t>Hawaiʻi</w:t>
      </w:r>
      <w:proofErr w:type="spellEnd"/>
      <w:r w:rsidRPr="00B80A96">
        <w:rPr>
          <w:rFonts w:ascii="Palatino" w:eastAsia="Times New Roman" w:hAnsi="Palatino" w:cs="Times New Roman"/>
          <w:color w:val="000000"/>
          <w:sz w:val="24"/>
          <w:szCs w:val="24"/>
        </w:rPr>
        <w:t xml:space="preserve"> Press.</w:t>
      </w:r>
    </w:p>
    <w:p w14:paraId="73730618"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Bettcher</w:t>
      </w:r>
      <w:proofErr w:type="spellEnd"/>
      <w:r w:rsidRPr="00B80A96">
        <w:rPr>
          <w:rFonts w:ascii="Palatino" w:eastAsia="Times New Roman" w:hAnsi="Palatino" w:cs="Times New Roman"/>
          <w:color w:val="000000"/>
          <w:sz w:val="24"/>
          <w:szCs w:val="24"/>
        </w:rPr>
        <w:t xml:space="preserve">, T. M. (2007). Evil deceivers and make-believers: On transphobic violence and the politics of illusion. </w:t>
      </w:r>
      <w:r w:rsidRPr="00B80A96">
        <w:rPr>
          <w:rFonts w:ascii="Palatino" w:eastAsia="Times New Roman" w:hAnsi="Palatino" w:cs="Times New Roman"/>
          <w:i/>
          <w:iCs/>
          <w:color w:val="000000"/>
          <w:sz w:val="24"/>
          <w:szCs w:val="24"/>
        </w:rPr>
        <w:t>Hypatia</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22</w:t>
      </w:r>
      <w:r w:rsidRPr="00B80A96">
        <w:rPr>
          <w:rFonts w:ascii="Palatino" w:eastAsia="Times New Roman" w:hAnsi="Palatino" w:cs="Times New Roman"/>
          <w:color w:val="000000"/>
          <w:sz w:val="24"/>
          <w:szCs w:val="24"/>
        </w:rPr>
        <w:t>(3), 43-65. https://doi.org/10.1111/j.1527-2001.2007.tb01090.x</w:t>
      </w:r>
    </w:p>
    <w:p w14:paraId="1EBDB22B"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Bettcher</w:t>
      </w:r>
      <w:proofErr w:type="spellEnd"/>
      <w:r w:rsidRPr="00B80A96">
        <w:rPr>
          <w:rFonts w:ascii="Palatino" w:eastAsia="Times New Roman" w:hAnsi="Palatino" w:cs="Times New Roman"/>
          <w:color w:val="000000"/>
          <w:sz w:val="24"/>
          <w:szCs w:val="24"/>
        </w:rPr>
        <w:t xml:space="preserve">, T. M. (2014, January 8). Feminist perspectives on trans issues. In E. </w:t>
      </w:r>
      <w:proofErr w:type="spellStart"/>
      <w:r w:rsidRPr="00B80A96">
        <w:rPr>
          <w:rFonts w:ascii="Palatino" w:eastAsia="Times New Roman" w:hAnsi="Palatino" w:cs="Times New Roman"/>
          <w:color w:val="000000"/>
          <w:sz w:val="24"/>
          <w:szCs w:val="24"/>
        </w:rPr>
        <w:t>Zalta</w:t>
      </w:r>
      <w:proofErr w:type="spellEnd"/>
      <w:r w:rsidRPr="00B80A96">
        <w:rPr>
          <w:rFonts w:ascii="Palatino" w:eastAsia="Times New Roman" w:hAnsi="Palatino" w:cs="Times New Roman"/>
          <w:color w:val="000000"/>
          <w:sz w:val="24"/>
          <w:szCs w:val="24"/>
        </w:rPr>
        <w:t xml:space="preserve"> (Ed.), </w:t>
      </w:r>
      <w:r w:rsidRPr="00B80A96">
        <w:rPr>
          <w:rFonts w:ascii="Palatino" w:eastAsia="Times New Roman" w:hAnsi="Palatino" w:cs="Times New Roman"/>
          <w:i/>
          <w:iCs/>
          <w:color w:val="000000"/>
          <w:sz w:val="24"/>
          <w:szCs w:val="24"/>
        </w:rPr>
        <w:t>Stanford Encyclopedia of Philosophy</w:t>
      </w:r>
      <w:r w:rsidRPr="00B80A96">
        <w:rPr>
          <w:rFonts w:ascii="Palatino" w:eastAsia="Times New Roman" w:hAnsi="Palatino" w:cs="Times New Roman"/>
          <w:color w:val="000000"/>
          <w:sz w:val="24"/>
          <w:szCs w:val="24"/>
        </w:rPr>
        <w:t xml:space="preserve"> (Fall 2020 ed.). Retrieved June 3, 2022, from https://plato.stanford.edu/archives/fall2020/entries/feminism-trans/&gt;</w:t>
      </w:r>
    </w:p>
    <w:p w14:paraId="6E68E160"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Bettcher</w:t>
      </w:r>
      <w:proofErr w:type="spellEnd"/>
      <w:r w:rsidRPr="00B80A96">
        <w:rPr>
          <w:rFonts w:ascii="Palatino" w:eastAsia="Times New Roman" w:hAnsi="Palatino" w:cs="Times New Roman"/>
          <w:color w:val="000000"/>
          <w:sz w:val="24"/>
          <w:szCs w:val="24"/>
        </w:rPr>
        <w:t xml:space="preserve">, T. M. (2017). Trans feminism: Recent philosophical developments. </w:t>
      </w:r>
      <w:r w:rsidRPr="00B80A96">
        <w:rPr>
          <w:rFonts w:ascii="Palatino" w:eastAsia="Times New Roman" w:hAnsi="Palatino" w:cs="Times New Roman"/>
          <w:i/>
          <w:iCs/>
          <w:color w:val="000000"/>
          <w:sz w:val="24"/>
          <w:szCs w:val="24"/>
        </w:rPr>
        <w:t>Philosophy Compass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12</w:t>
      </w:r>
      <w:r w:rsidRPr="00B80A96">
        <w:rPr>
          <w:rFonts w:ascii="Palatino" w:eastAsia="Times New Roman" w:hAnsi="Palatino" w:cs="Times New Roman"/>
          <w:color w:val="000000"/>
          <w:sz w:val="24"/>
          <w:szCs w:val="24"/>
        </w:rPr>
        <w:t>(11), e12438. https://doi.org/10.1111/phc3.12438</w:t>
      </w:r>
    </w:p>
    <w:p w14:paraId="489B2433" w14:textId="65BFD65C" w:rsidR="00432657" w:rsidRPr="002E4C70"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Pr>
          <w:rStyle w:val="citationtitleoncopy"/>
          <w:rFonts w:ascii="Palatino" w:eastAsia="Times New Roman" w:hAnsi="Palatino" w:cs="Times New Roman"/>
          <w:sz w:val="24"/>
          <w:szCs w:val="24"/>
        </w:rPr>
        <w:t>Bierria</w:t>
      </w:r>
      <w:proofErr w:type="spellEnd"/>
      <w:r>
        <w:rPr>
          <w:rStyle w:val="citationtitleoncopy"/>
          <w:rFonts w:ascii="Palatino" w:eastAsia="Times New Roman" w:hAnsi="Palatino" w:cs="Times New Roman"/>
          <w:sz w:val="24"/>
          <w:szCs w:val="24"/>
        </w:rPr>
        <w:t>, A. (2014</w:t>
      </w:r>
      <w:r w:rsidRPr="00061451">
        <w:rPr>
          <w:rStyle w:val="citationtitleoncopy"/>
          <w:rFonts w:ascii="Palatino" w:eastAsia="Times New Roman" w:hAnsi="Palatino" w:cs="Times New Roman"/>
          <w:sz w:val="24"/>
          <w:szCs w:val="24"/>
        </w:rPr>
        <w:t xml:space="preserve">). Missing in action: Violence, power, and discerning agency. </w:t>
      </w:r>
      <w:r w:rsidRPr="00061451">
        <w:rPr>
          <w:rStyle w:val="citationtitleoncopy"/>
          <w:rFonts w:ascii="Palatino" w:eastAsia="Times New Roman" w:hAnsi="Palatino" w:cs="Times New Roman"/>
          <w:i/>
          <w:sz w:val="24"/>
          <w:szCs w:val="24"/>
        </w:rPr>
        <w:t>Hypatia</w:t>
      </w:r>
      <w:r w:rsidRPr="00061451">
        <w:rPr>
          <w:rStyle w:val="citationtitleoncopy"/>
          <w:rFonts w:ascii="Palatino" w:eastAsia="Times New Roman" w:hAnsi="Palatino" w:cs="Times New Roman"/>
          <w:sz w:val="24"/>
          <w:szCs w:val="24"/>
        </w:rPr>
        <w:t>, 29(1), 129-145. https://doi.org/10.1111/hypa.12074</w:t>
      </w:r>
    </w:p>
    <w:p w14:paraId="02C889FA" w14:textId="77777777" w:rsidR="00432657" w:rsidRPr="003B26E5"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Blair, I. V., &amp; </w:t>
      </w:r>
      <w:proofErr w:type="spellStart"/>
      <w:r w:rsidRPr="00061451">
        <w:rPr>
          <w:rStyle w:val="citationtitleoncopy"/>
          <w:rFonts w:ascii="Palatino" w:eastAsia="Times New Roman" w:hAnsi="Palatino" w:cs="Times New Roman"/>
          <w:sz w:val="24"/>
          <w:szCs w:val="24"/>
        </w:rPr>
        <w:t>Mazarahin</w:t>
      </w:r>
      <w:proofErr w:type="spellEnd"/>
      <w:r w:rsidRPr="00061451">
        <w:rPr>
          <w:rStyle w:val="citationtitleoncopy"/>
          <w:rFonts w:ascii="Palatino" w:eastAsia="Times New Roman" w:hAnsi="Palatino" w:cs="Times New Roman"/>
          <w:sz w:val="24"/>
          <w:szCs w:val="24"/>
        </w:rPr>
        <w:t>, B. R. (1996). Automatic and controlled processes in stereotype priming. Journal of Personality and Social Psychology, 70(6), 1142-1163. https://doi.org/10.1037/0022-3514.70.6.1142</w:t>
      </w:r>
    </w:p>
    <w:p w14:paraId="6262004E" w14:textId="77777777" w:rsidR="00432657" w:rsidRPr="00372DC0"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Bluhm, R., </w:t>
      </w:r>
      <w:proofErr w:type="spellStart"/>
      <w:r w:rsidRPr="00061451">
        <w:rPr>
          <w:rStyle w:val="citationtitleoncopy"/>
          <w:rFonts w:ascii="Palatino" w:eastAsia="Times New Roman" w:hAnsi="Palatino" w:cs="Times New Roman"/>
          <w:sz w:val="24"/>
          <w:szCs w:val="24"/>
        </w:rPr>
        <w:t>Maibom</w:t>
      </w:r>
      <w:proofErr w:type="spellEnd"/>
      <w:r w:rsidRPr="00061451">
        <w:rPr>
          <w:rStyle w:val="citationtitleoncopy"/>
          <w:rFonts w:ascii="Palatino" w:eastAsia="Times New Roman" w:hAnsi="Palatino" w:cs="Times New Roman"/>
          <w:sz w:val="24"/>
          <w:szCs w:val="24"/>
        </w:rPr>
        <w:t xml:space="preserve">, H. L., &amp; Jacobson, A. J. (Eds.). (2012). </w:t>
      </w:r>
      <w:proofErr w:type="spellStart"/>
      <w:r w:rsidRPr="00061451">
        <w:rPr>
          <w:rStyle w:val="citationtitleoncopy"/>
          <w:rFonts w:ascii="Palatino" w:eastAsia="Times New Roman" w:hAnsi="Palatino" w:cs="Times New Roman"/>
          <w:i/>
          <w:sz w:val="24"/>
          <w:szCs w:val="24"/>
        </w:rPr>
        <w:t>Neurofeminism</w:t>
      </w:r>
      <w:proofErr w:type="spellEnd"/>
      <w:r w:rsidRPr="00061451">
        <w:rPr>
          <w:rStyle w:val="citationtitleoncopy"/>
          <w:rFonts w:ascii="Palatino" w:eastAsia="Times New Roman" w:hAnsi="Palatino" w:cs="Times New Roman"/>
          <w:i/>
          <w:sz w:val="24"/>
          <w:szCs w:val="24"/>
        </w:rPr>
        <w:t>: Issues at the intersection of feminist theory and cognitive science</w:t>
      </w:r>
      <w:r w:rsidRPr="00061451">
        <w:rPr>
          <w:rStyle w:val="citationtitleoncopy"/>
          <w:rFonts w:ascii="Palatino" w:eastAsia="Times New Roman" w:hAnsi="Palatino" w:cs="Times New Roman"/>
          <w:sz w:val="24"/>
          <w:szCs w:val="24"/>
        </w:rPr>
        <w:t xml:space="preserve">. Palgrave </w:t>
      </w:r>
      <w:proofErr w:type="spellStart"/>
      <w:r w:rsidRPr="00061451">
        <w:rPr>
          <w:rStyle w:val="citationtitleoncopy"/>
          <w:rFonts w:ascii="Palatino" w:eastAsia="Times New Roman" w:hAnsi="Palatino" w:cs="Times New Roman"/>
          <w:sz w:val="24"/>
          <w:szCs w:val="24"/>
        </w:rPr>
        <w:t>MacMillion</w:t>
      </w:r>
      <w:proofErr w:type="spellEnd"/>
      <w:r w:rsidRPr="00061451">
        <w:rPr>
          <w:rStyle w:val="citationtitleoncopy"/>
          <w:rFonts w:ascii="Palatino" w:eastAsia="Times New Roman" w:hAnsi="Palatino" w:cs="Times New Roman"/>
          <w:sz w:val="24"/>
          <w:szCs w:val="24"/>
        </w:rPr>
        <w:t>.</w:t>
      </w:r>
    </w:p>
    <w:p w14:paraId="64B28AED" w14:textId="55F82976" w:rsidR="00432657" w:rsidRPr="005E5044"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Pr>
          <w:rStyle w:val="citationtitleoncopy"/>
          <w:rFonts w:ascii="Palatino" w:eastAsia="Times New Roman" w:hAnsi="Palatino" w:cs="Times New Roman"/>
          <w:sz w:val="24"/>
          <w:szCs w:val="24"/>
        </w:rPr>
        <w:t>Bordo</w:t>
      </w:r>
      <w:proofErr w:type="spellEnd"/>
      <w:r>
        <w:rPr>
          <w:rStyle w:val="citationtitleoncopy"/>
          <w:rFonts w:ascii="Palatino" w:eastAsia="Times New Roman" w:hAnsi="Palatino" w:cs="Times New Roman"/>
          <w:sz w:val="24"/>
          <w:szCs w:val="24"/>
        </w:rPr>
        <w:t>, S. (2004</w:t>
      </w:r>
      <w:r w:rsidRPr="00061451">
        <w:rPr>
          <w:rStyle w:val="citationtitleoncopy"/>
          <w:rFonts w:ascii="Palatino" w:eastAsia="Times New Roman" w:hAnsi="Palatino" w:cs="Times New Roman"/>
          <w:sz w:val="24"/>
          <w:szCs w:val="24"/>
        </w:rPr>
        <w:t xml:space="preserve">). </w:t>
      </w:r>
      <w:r w:rsidRPr="00061451">
        <w:rPr>
          <w:rStyle w:val="citationtitleoncopy"/>
          <w:rFonts w:ascii="Palatino" w:eastAsia="Times New Roman" w:hAnsi="Palatino" w:cs="Times New Roman"/>
          <w:i/>
          <w:sz w:val="24"/>
          <w:szCs w:val="24"/>
        </w:rPr>
        <w:t>Unbearable weight: Feminism, Western culture, and the body</w:t>
      </w:r>
      <w:r w:rsidRPr="00061451">
        <w:rPr>
          <w:rStyle w:val="citationtitleoncopy"/>
          <w:rFonts w:ascii="Palatino" w:eastAsia="Times New Roman" w:hAnsi="Palatino" w:cs="Times New Roman"/>
          <w:sz w:val="24"/>
          <w:szCs w:val="24"/>
        </w:rPr>
        <w:t xml:space="preserve"> (10th ed.). University of California Press.</w:t>
      </w:r>
    </w:p>
    <w:p w14:paraId="308887BB"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Bostock v. Clayton County, No. 17-1618 (June 15, 2020).</w:t>
      </w:r>
    </w:p>
    <w:p w14:paraId="00CBDE6A" w14:textId="77777777" w:rsidR="00432657" w:rsidRPr="00B80A96" w:rsidRDefault="00432657" w:rsidP="00871D91">
      <w:pPr>
        <w:spacing w:line="480" w:lineRule="auto"/>
        <w:ind w:left="720" w:firstLine="15"/>
        <w:rPr>
          <w:rFonts w:ascii="Palatino" w:hAnsi="Palatino"/>
        </w:rPr>
      </w:pPr>
      <w:r w:rsidRPr="00B80A96">
        <w:rPr>
          <w:rFonts w:ascii="Palatino" w:eastAsia="Times New Roman" w:hAnsi="Palatino" w:cs="Times New Roman"/>
          <w:color w:val="000000"/>
        </w:rPr>
        <w:t>https://www.supremecourt.gov/opinions/19pdf/17-1618_hfci.pdf</w:t>
      </w:r>
    </w:p>
    <w:p w14:paraId="282034F1" w14:textId="77777777" w:rsidR="00432657" w:rsidRPr="006401D2"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Botts, T. (Ed.). (2017). </w:t>
      </w:r>
      <w:r w:rsidRPr="00061451">
        <w:rPr>
          <w:rStyle w:val="citationtitleoncopy"/>
          <w:rFonts w:ascii="Palatino" w:eastAsia="Times New Roman" w:hAnsi="Palatino" w:cs="Times New Roman"/>
          <w:i/>
          <w:sz w:val="24"/>
          <w:szCs w:val="24"/>
        </w:rPr>
        <w:t xml:space="preserve">Philosophy and the </w:t>
      </w:r>
      <w:proofErr w:type="gramStart"/>
      <w:r w:rsidRPr="00061451">
        <w:rPr>
          <w:rStyle w:val="citationtitleoncopy"/>
          <w:rFonts w:ascii="Palatino" w:eastAsia="Times New Roman" w:hAnsi="Palatino" w:cs="Times New Roman"/>
          <w:i/>
          <w:sz w:val="24"/>
          <w:szCs w:val="24"/>
        </w:rPr>
        <w:t>mixed race</w:t>
      </w:r>
      <w:proofErr w:type="gramEnd"/>
      <w:r w:rsidRPr="00061451">
        <w:rPr>
          <w:rStyle w:val="citationtitleoncopy"/>
          <w:rFonts w:ascii="Palatino" w:eastAsia="Times New Roman" w:hAnsi="Palatino" w:cs="Times New Roman"/>
          <w:i/>
          <w:sz w:val="24"/>
          <w:szCs w:val="24"/>
        </w:rPr>
        <w:t xml:space="preserve"> experience</w:t>
      </w:r>
      <w:r w:rsidRPr="00061451">
        <w:rPr>
          <w:rStyle w:val="citationtitleoncopy"/>
          <w:rFonts w:ascii="Palatino" w:eastAsia="Times New Roman" w:hAnsi="Palatino" w:cs="Times New Roman"/>
          <w:sz w:val="24"/>
          <w:szCs w:val="24"/>
        </w:rPr>
        <w:t>. Lexington Books.</w:t>
      </w:r>
    </w:p>
    <w:p w14:paraId="5295DB83" w14:textId="77777777" w:rsidR="00432657" w:rsidRPr="002A5604"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2A5604">
        <w:rPr>
          <w:rStyle w:val="citationtitleoncopy"/>
          <w:rFonts w:ascii="Palatino" w:eastAsia="Times New Roman" w:hAnsi="Palatino" w:cs="Times New Roman"/>
          <w:sz w:val="24"/>
          <w:szCs w:val="24"/>
        </w:rPr>
        <w:t>Bradwell v. The State, 83 U.S. 130 (1873)</w:t>
      </w:r>
    </w:p>
    <w:p w14:paraId="5A1310B9" w14:textId="77777777" w:rsidR="00432657" w:rsidRPr="005520EF"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Brownmiller</w:t>
      </w:r>
      <w:proofErr w:type="spellEnd"/>
      <w:r w:rsidRPr="00061451">
        <w:rPr>
          <w:rStyle w:val="citationtitleoncopy"/>
          <w:rFonts w:ascii="Palatino" w:eastAsia="Times New Roman" w:hAnsi="Palatino" w:cs="Times New Roman"/>
          <w:sz w:val="24"/>
          <w:szCs w:val="24"/>
        </w:rPr>
        <w:t xml:space="preserve">, S. (2010). </w:t>
      </w:r>
      <w:r w:rsidRPr="00061451">
        <w:rPr>
          <w:rStyle w:val="citationtitleoncopy"/>
          <w:rFonts w:ascii="Palatino" w:eastAsia="Times New Roman" w:hAnsi="Palatino" w:cs="Times New Roman"/>
          <w:i/>
          <w:sz w:val="24"/>
          <w:szCs w:val="24"/>
        </w:rPr>
        <w:t>Against our will: Men, women and rape</w:t>
      </w:r>
      <w:r w:rsidRPr="00061451">
        <w:rPr>
          <w:rStyle w:val="citationtitleoncopy"/>
          <w:rFonts w:ascii="Palatino" w:eastAsia="Times New Roman" w:hAnsi="Palatino" w:cs="Times New Roman"/>
          <w:sz w:val="24"/>
          <w:szCs w:val="24"/>
        </w:rPr>
        <w:t>. Fawcett.</w:t>
      </w:r>
    </w:p>
    <w:p w14:paraId="287564C5" w14:textId="77777777" w:rsidR="00432657" w:rsidRPr="006B1464"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Brownstein, M. (2018). </w:t>
      </w:r>
      <w:r w:rsidRPr="00061451">
        <w:rPr>
          <w:rStyle w:val="citationtitleoncopy"/>
          <w:rFonts w:ascii="Palatino" w:eastAsia="Times New Roman" w:hAnsi="Palatino" w:cs="Times New Roman"/>
          <w:i/>
          <w:sz w:val="24"/>
          <w:szCs w:val="24"/>
        </w:rPr>
        <w:t>The implicit mind: Cognitive architecture, the self, and ethics</w:t>
      </w:r>
      <w:r w:rsidRPr="00061451">
        <w:rPr>
          <w:rStyle w:val="citationtitleoncopy"/>
          <w:rFonts w:ascii="Palatino" w:eastAsia="Times New Roman" w:hAnsi="Palatino" w:cs="Times New Roman"/>
          <w:sz w:val="24"/>
          <w:szCs w:val="24"/>
        </w:rPr>
        <w:t>. Oxford University Press.</w:t>
      </w:r>
    </w:p>
    <w:p w14:paraId="3AA7B20F" w14:textId="77777777" w:rsidR="00432657" w:rsidRPr="00570B73" w:rsidRDefault="00432657" w:rsidP="00871D91">
      <w:pPr>
        <w:pStyle w:val="custom-paragraph"/>
        <w:spacing w:line="480" w:lineRule="auto"/>
        <w:ind w:left="720"/>
        <w:rPr>
          <w:rFonts w:ascii="Palatino" w:eastAsia="Times New Roman" w:hAnsi="Palatino" w:cs="Times New Roman"/>
          <w:color w:val="000000"/>
          <w:sz w:val="24"/>
          <w:szCs w:val="24"/>
        </w:rPr>
      </w:pPr>
      <w:r w:rsidRPr="00570B73">
        <w:rPr>
          <w:rStyle w:val="citationtitleoncopy"/>
          <w:rFonts w:ascii="Palatino" w:eastAsia="Times New Roman" w:hAnsi="Palatino" w:cs="Times New Roman"/>
          <w:sz w:val="24"/>
          <w:szCs w:val="24"/>
        </w:rPr>
        <w:t>B</w:t>
      </w:r>
      <w:r>
        <w:rPr>
          <w:rStyle w:val="citationtitleoncopy"/>
          <w:rFonts w:ascii="Palatino" w:eastAsia="Times New Roman" w:hAnsi="Palatino" w:cs="Times New Roman"/>
          <w:sz w:val="24"/>
          <w:szCs w:val="24"/>
        </w:rPr>
        <w:t>uck v. Bell, 274 US 200 (</w:t>
      </w:r>
      <w:r w:rsidRPr="00570B73">
        <w:rPr>
          <w:rStyle w:val="citationtitleoncopy"/>
          <w:rFonts w:ascii="Palatino" w:eastAsia="Times New Roman" w:hAnsi="Palatino" w:cs="Times New Roman"/>
          <w:sz w:val="24"/>
          <w:szCs w:val="24"/>
        </w:rPr>
        <w:t>1927).</w:t>
      </w:r>
    </w:p>
    <w:p w14:paraId="4E66B0C8" w14:textId="77777777" w:rsidR="00432657" w:rsidRPr="00D75A6F"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Butler, J. (2015). </w:t>
      </w:r>
      <w:r w:rsidRPr="00061451">
        <w:rPr>
          <w:rStyle w:val="citationtitleoncopy"/>
          <w:rFonts w:ascii="Palatino" w:eastAsia="Times New Roman" w:hAnsi="Palatino" w:cs="Times New Roman"/>
          <w:i/>
          <w:sz w:val="24"/>
          <w:szCs w:val="24"/>
        </w:rPr>
        <w:t>Gender trouble: Feminism and the subversion of identity</w:t>
      </w:r>
      <w:r w:rsidRPr="00061451">
        <w:rPr>
          <w:rStyle w:val="citationtitleoncopy"/>
          <w:rFonts w:ascii="Palatino" w:eastAsia="Times New Roman" w:hAnsi="Palatino" w:cs="Times New Roman"/>
          <w:sz w:val="24"/>
          <w:szCs w:val="24"/>
        </w:rPr>
        <w:t>. Routledge.</w:t>
      </w:r>
    </w:p>
    <w:p w14:paraId="5498BF7F"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Calhoun, C. (2002). </w:t>
      </w:r>
      <w:r w:rsidRPr="00B80A96">
        <w:rPr>
          <w:rFonts w:ascii="Palatino" w:eastAsia="Times New Roman" w:hAnsi="Palatino" w:cs="Times New Roman"/>
          <w:i/>
          <w:iCs/>
          <w:color w:val="000000"/>
          <w:sz w:val="24"/>
          <w:szCs w:val="24"/>
        </w:rPr>
        <w:t>Feminism, the family, and the politics of the closet: Lesbian and gay displacement</w:t>
      </w:r>
      <w:r w:rsidRPr="00B80A96">
        <w:rPr>
          <w:rFonts w:ascii="Palatino" w:eastAsia="Times New Roman" w:hAnsi="Palatino" w:cs="Times New Roman"/>
          <w:color w:val="000000"/>
          <w:sz w:val="24"/>
          <w:szCs w:val="24"/>
        </w:rPr>
        <w:t>. Oxford University Press.</w:t>
      </w:r>
    </w:p>
    <w:p w14:paraId="02F758FC" w14:textId="77777777" w:rsidR="00432657" w:rsidRPr="00AF3D28" w:rsidRDefault="00432657" w:rsidP="00871D91">
      <w:pPr>
        <w:pStyle w:val="custom-paragraph"/>
        <w:spacing w:line="480" w:lineRule="auto"/>
        <w:ind w:left="720"/>
        <w:rPr>
          <w:rFonts w:ascii="Palatino" w:eastAsia="Times New Roman" w:hAnsi="Palatino" w:cs="Times New Roman"/>
          <w:color w:val="000000"/>
          <w:sz w:val="24"/>
          <w:szCs w:val="24"/>
        </w:rPr>
      </w:pPr>
      <w:r w:rsidRPr="00AF3D28">
        <w:rPr>
          <w:rStyle w:val="citationtitleoncopy"/>
          <w:rFonts w:ascii="Palatino" w:eastAsia="Times New Roman" w:hAnsi="Palatino" w:cs="Times New Roman"/>
          <w:sz w:val="24"/>
          <w:szCs w:val="24"/>
        </w:rPr>
        <w:t xml:space="preserve">California Penal Code, No. 261 </w:t>
      </w:r>
    </w:p>
    <w:p w14:paraId="661D79F6" w14:textId="77777777" w:rsidR="00432657" w:rsidRPr="00654D7E"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F87CAB">
        <w:rPr>
          <w:rStyle w:val="citationtitleoncopy"/>
          <w:rFonts w:ascii="Palatino" w:eastAsia="Times New Roman" w:hAnsi="Palatino" w:cs="Times New Roman"/>
          <w:sz w:val="24"/>
          <w:szCs w:val="24"/>
        </w:rPr>
        <w:t>Carastathis</w:t>
      </w:r>
      <w:proofErr w:type="spellEnd"/>
      <w:r w:rsidRPr="00F87CAB">
        <w:rPr>
          <w:rStyle w:val="citationtitleoncopy"/>
          <w:rFonts w:ascii="Palatino" w:eastAsia="Times New Roman" w:hAnsi="Palatino" w:cs="Times New Roman"/>
          <w:sz w:val="24"/>
          <w:szCs w:val="24"/>
        </w:rPr>
        <w:t xml:space="preserve">, A. (2014). The concept of intersectionality in feminist theory. </w:t>
      </w:r>
      <w:r w:rsidRPr="00F87CAB">
        <w:rPr>
          <w:rStyle w:val="citationtitleoncopy"/>
          <w:rFonts w:ascii="Palatino" w:eastAsia="Times New Roman" w:hAnsi="Palatino" w:cs="Times New Roman"/>
          <w:i/>
          <w:sz w:val="24"/>
          <w:szCs w:val="24"/>
        </w:rPr>
        <w:t>Philosophy Compass</w:t>
      </w:r>
      <w:r w:rsidRPr="00F87CAB">
        <w:rPr>
          <w:rStyle w:val="citationtitleoncopy"/>
          <w:rFonts w:ascii="Palatino" w:eastAsia="Times New Roman" w:hAnsi="Palatino" w:cs="Times New Roman"/>
          <w:sz w:val="24"/>
          <w:szCs w:val="24"/>
        </w:rPr>
        <w:t>, 9(5), 304-314. https://doi.org/10.1111/phc3.12129</w:t>
      </w:r>
    </w:p>
    <w:p w14:paraId="13DCB7FA"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Cervini</w:t>
      </w:r>
      <w:proofErr w:type="spellEnd"/>
      <w:r w:rsidRPr="00B80A96">
        <w:rPr>
          <w:rFonts w:ascii="Palatino" w:eastAsia="Times New Roman" w:hAnsi="Palatino" w:cs="Times New Roman"/>
          <w:color w:val="000000"/>
          <w:sz w:val="24"/>
          <w:szCs w:val="24"/>
        </w:rPr>
        <w:t xml:space="preserve">, E. (2021). </w:t>
      </w:r>
      <w:r w:rsidRPr="00B80A96">
        <w:rPr>
          <w:rFonts w:ascii="Palatino" w:eastAsia="Times New Roman" w:hAnsi="Palatino" w:cs="Times New Roman"/>
          <w:i/>
          <w:iCs/>
          <w:color w:val="000000"/>
          <w:sz w:val="24"/>
          <w:szCs w:val="24"/>
        </w:rPr>
        <w:t>The deviant's war: The homosexual vs. the United States of America</w:t>
      </w:r>
      <w:r w:rsidRPr="00B80A96">
        <w:rPr>
          <w:rFonts w:ascii="Palatino" w:eastAsia="Times New Roman" w:hAnsi="Palatino" w:cs="Times New Roman"/>
          <w:color w:val="000000"/>
          <w:sz w:val="24"/>
          <w:szCs w:val="24"/>
        </w:rPr>
        <w:t>. St Martin's Press.</w:t>
      </w:r>
    </w:p>
    <w:p w14:paraId="158AA1A1"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Chase, C. (1998). Hermaphrodites with attitude: Mapping the emergence of intersex political activism. </w:t>
      </w:r>
      <w:r w:rsidRPr="00B80A96">
        <w:rPr>
          <w:rFonts w:ascii="Palatino" w:eastAsia="Times New Roman" w:hAnsi="Palatino" w:cs="Times New Roman"/>
          <w:i/>
          <w:iCs/>
          <w:color w:val="000000"/>
          <w:sz w:val="24"/>
          <w:szCs w:val="24"/>
        </w:rPr>
        <w:t>GLQ: A Journal of Lesbian and Gay Studies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4</w:t>
      </w:r>
      <w:r w:rsidRPr="00B80A96">
        <w:rPr>
          <w:rFonts w:ascii="Palatino" w:eastAsia="Times New Roman" w:hAnsi="Palatino" w:cs="Times New Roman"/>
          <w:color w:val="000000"/>
          <w:sz w:val="24"/>
          <w:szCs w:val="24"/>
        </w:rPr>
        <w:t>(2), 189-211. https://doi.org/10.1215/10642684-4-2-189</w:t>
      </w:r>
    </w:p>
    <w:p w14:paraId="3F0E7C2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Code, L. (1993). Taking subjectivity into account. In L. </w:t>
      </w:r>
      <w:proofErr w:type="spellStart"/>
      <w:r w:rsidRPr="00B80A96">
        <w:rPr>
          <w:rFonts w:ascii="Palatino" w:eastAsia="Times New Roman" w:hAnsi="Palatino" w:cs="Times New Roman"/>
          <w:color w:val="000000"/>
          <w:sz w:val="24"/>
          <w:szCs w:val="24"/>
        </w:rPr>
        <w:t>Alcoff</w:t>
      </w:r>
      <w:proofErr w:type="spellEnd"/>
      <w:r w:rsidRPr="00B80A96">
        <w:rPr>
          <w:rFonts w:ascii="Palatino" w:eastAsia="Times New Roman" w:hAnsi="Palatino" w:cs="Times New Roman"/>
          <w:color w:val="000000"/>
          <w:sz w:val="24"/>
          <w:szCs w:val="24"/>
        </w:rPr>
        <w:t xml:space="preserve"> &amp; E. Potter (Eds.), </w:t>
      </w:r>
      <w:r w:rsidRPr="00B80A96">
        <w:rPr>
          <w:rFonts w:ascii="Palatino" w:eastAsia="Times New Roman" w:hAnsi="Palatino" w:cs="Times New Roman"/>
          <w:i/>
          <w:iCs/>
          <w:color w:val="000000"/>
          <w:sz w:val="24"/>
          <w:szCs w:val="24"/>
        </w:rPr>
        <w:t>Feminist epistemologies</w:t>
      </w:r>
      <w:r w:rsidRPr="00B80A96">
        <w:rPr>
          <w:rFonts w:ascii="Palatino" w:eastAsia="Times New Roman" w:hAnsi="Palatino" w:cs="Times New Roman"/>
          <w:color w:val="000000"/>
          <w:sz w:val="24"/>
          <w:szCs w:val="24"/>
        </w:rPr>
        <w:t xml:space="preserve"> (pp. 15-48). Routledge.</w:t>
      </w:r>
    </w:p>
    <w:p w14:paraId="6DA2763E"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Comas, J. (1961). "Scientific" racism again? </w:t>
      </w:r>
      <w:r w:rsidRPr="00B80A96">
        <w:rPr>
          <w:rFonts w:ascii="Palatino" w:eastAsia="Times New Roman" w:hAnsi="Palatino" w:cs="Times New Roman"/>
          <w:i/>
          <w:iCs/>
          <w:color w:val="000000"/>
          <w:sz w:val="24"/>
          <w:szCs w:val="24"/>
        </w:rPr>
        <w:t>Current Anthropology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w:t>
      </w:r>
      <w:r w:rsidRPr="00B80A96">
        <w:rPr>
          <w:rFonts w:ascii="Palatino" w:eastAsia="Times New Roman" w:hAnsi="Palatino" w:cs="Times New Roman"/>
          <w:color w:val="000000"/>
          <w:sz w:val="24"/>
          <w:szCs w:val="24"/>
        </w:rPr>
        <w:t>(4), 303-340. https://doi.org/10.1086/200208</w:t>
      </w:r>
    </w:p>
    <w:p w14:paraId="0C9F2189"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Combahee River Collective. (2017). The Combahee River Collective statement. In K.-Y. Taylor (Ed.), </w:t>
      </w:r>
      <w:r w:rsidRPr="00B80A96">
        <w:rPr>
          <w:rFonts w:ascii="Palatino" w:eastAsia="Times New Roman" w:hAnsi="Palatino" w:cs="Times New Roman"/>
          <w:i/>
          <w:iCs/>
          <w:color w:val="000000"/>
          <w:sz w:val="24"/>
          <w:szCs w:val="24"/>
        </w:rPr>
        <w:t>How we get free: Black feminism and the Combahee River Collective</w:t>
      </w:r>
      <w:r w:rsidRPr="00B80A96">
        <w:rPr>
          <w:rFonts w:ascii="Palatino" w:eastAsia="Times New Roman" w:hAnsi="Palatino" w:cs="Times New Roman"/>
          <w:color w:val="000000"/>
          <w:sz w:val="24"/>
          <w:szCs w:val="24"/>
        </w:rPr>
        <w:t>. Haymarket Books.</w:t>
      </w:r>
    </w:p>
    <w:p w14:paraId="4FD645BB" w14:textId="77777777" w:rsidR="00432657" w:rsidRPr="00BE1035"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Cooper Owens, D. (2017). </w:t>
      </w:r>
      <w:r w:rsidRPr="00061451">
        <w:rPr>
          <w:rStyle w:val="citationtitleoncopy"/>
          <w:rFonts w:ascii="Palatino" w:eastAsia="Times New Roman" w:hAnsi="Palatino" w:cs="Times New Roman"/>
          <w:i/>
          <w:sz w:val="24"/>
          <w:szCs w:val="24"/>
        </w:rPr>
        <w:t>Medical bondage: Race, gender, and the origins of American gynecology</w:t>
      </w:r>
      <w:r w:rsidRPr="00061451">
        <w:rPr>
          <w:rStyle w:val="citationtitleoncopy"/>
          <w:rFonts w:ascii="Palatino" w:eastAsia="Times New Roman" w:hAnsi="Palatino" w:cs="Times New Roman"/>
          <w:sz w:val="24"/>
          <w:szCs w:val="24"/>
        </w:rPr>
        <w:t>. University of Georgia Press.</w:t>
      </w:r>
    </w:p>
    <w:p w14:paraId="6810ADA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Crenshaw, K. (1989). Demarginalizing the intersection of race and sex: A Black feminist critique of antidiscrimination doctrine, feminist theory and antiracist politics. </w:t>
      </w:r>
      <w:r w:rsidRPr="00B80A96">
        <w:rPr>
          <w:rFonts w:ascii="Palatino" w:eastAsia="Times New Roman" w:hAnsi="Palatino" w:cs="Times New Roman"/>
          <w:i/>
          <w:iCs/>
          <w:color w:val="000000"/>
          <w:sz w:val="24"/>
          <w:szCs w:val="24"/>
        </w:rPr>
        <w:t>University of Chicago Legal Forum</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1989</w:t>
      </w:r>
      <w:r w:rsidRPr="00B80A96">
        <w:rPr>
          <w:rFonts w:ascii="Palatino" w:eastAsia="Times New Roman" w:hAnsi="Palatino" w:cs="Times New Roman"/>
          <w:color w:val="000000"/>
          <w:sz w:val="24"/>
          <w:szCs w:val="24"/>
        </w:rPr>
        <w:t>(1), 139-167.</w:t>
      </w:r>
    </w:p>
    <w:p w14:paraId="62E2F154" w14:textId="77777777" w:rsidR="00432657" w:rsidRPr="00F87CAB" w:rsidRDefault="00432657" w:rsidP="00871D91">
      <w:pPr>
        <w:pStyle w:val="custom-paragraph"/>
        <w:spacing w:line="480" w:lineRule="auto"/>
        <w:ind w:left="720"/>
        <w:rPr>
          <w:rFonts w:ascii="Palatino" w:eastAsia="Times New Roman" w:hAnsi="Palatino" w:cs="Times New Roman"/>
          <w:sz w:val="24"/>
          <w:szCs w:val="24"/>
        </w:rPr>
      </w:pPr>
      <w:r w:rsidRPr="00F87CAB">
        <w:rPr>
          <w:rStyle w:val="citationtitleoncopy"/>
          <w:rFonts w:ascii="Palatino" w:eastAsia="Times New Roman" w:hAnsi="Palatino" w:cs="Times New Roman"/>
          <w:sz w:val="24"/>
          <w:szCs w:val="24"/>
        </w:rPr>
        <w:t xml:space="preserve">Crenshaw, K. (2017). </w:t>
      </w:r>
      <w:r w:rsidRPr="00F87CAB">
        <w:rPr>
          <w:rStyle w:val="citationtitleoncopy"/>
          <w:rFonts w:ascii="Palatino" w:eastAsia="Times New Roman" w:hAnsi="Palatino" w:cs="Times New Roman"/>
          <w:i/>
          <w:sz w:val="24"/>
          <w:szCs w:val="24"/>
        </w:rPr>
        <w:t>On intersectionality: Essential writings</w:t>
      </w:r>
      <w:r w:rsidRPr="00F87CAB">
        <w:rPr>
          <w:rStyle w:val="citationtitleoncopy"/>
          <w:rFonts w:ascii="Palatino" w:eastAsia="Times New Roman" w:hAnsi="Palatino" w:cs="Times New Roman"/>
          <w:sz w:val="24"/>
          <w:szCs w:val="24"/>
        </w:rPr>
        <w:t xml:space="preserve">. The New Press. </w:t>
      </w:r>
    </w:p>
    <w:p w14:paraId="3751018D" w14:textId="0CB7938F" w:rsidR="00432657" w:rsidRPr="00B80A96" w:rsidRDefault="00432657" w:rsidP="00871D91">
      <w:pPr>
        <w:pStyle w:val="custom-paragraph"/>
        <w:spacing w:line="480" w:lineRule="auto"/>
        <w:ind w:left="720"/>
        <w:rPr>
          <w:rFonts w:ascii="Palatino" w:hAnsi="Palatino"/>
        </w:rPr>
      </w:pPr>
      <w:proofErr w:type="spellStart"/>
      <w:r>
        <w:rPr>
          <w:rFonts w:ascii="Palatino" w:eastAsia="Times New Roman" w:hAnsi="Palatino" w:cs="Times New Roman"/>
          <w:color w:val="000000"/>
          <w:sz w:val="24"/>
          <w:szCs w:val="24"/>
        </w:rPr>
        <w:t>Criado</w:t>
      </w:r>
      <w:proofErr w:type="spellEnd"/>
      <w:r>
        <w:rPr>
          <w:rFonts w:ascii="Palatino" w:eastAsia="Times New Roman" w:hAnsi="Palatino" w:cs="Times New Roman"/>
          <w:color w:val="000000"/>
          <w:sz w:val="24"/>
          <w:szCs w:val="24"/>
        </w:rPr>
        <w:t xml:space="preserve"> Perez, C. (2019</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Invisible women: Data bias in a world designed for men</w:t>
      </w:r>
      <w:r w:rsidRPr="00B80A96">
        <w:rPr>
          <w:rFonts w:ascii="Palatino" w:eastAsia="Times New Roman" w:hAnsi="Palatino" w:cs="Times New Roman"/>
          <w:color w:val="000000"/>
          <w:sz w:val="24"/>
          <w:szCs w:val="24"/>
        </w:rPr>
        <w:t>. Abrams Press.</w:t>
      </w:r>
    </w:p>
    <w:p w14:paraId="39B5567D"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Cudd, A. E., &amp; Jones, L. E. (2005). Sexism. </w:t>
      </w:r>
      <w:r w:rsidRPr="00B80A96">
        <w:rPr>
          <w:rFonts w:ascii="Palatino" w:eastAsia="Times New Roman" w:hAnsi="Palatino" w:cs="Times New Roman"/>
          <w:i/>
          <w:iCs/>
          <w:color w:val="000000"/>
          <w:sz w:val="24"/>
          <w:szCs w:val="24"/>
        </w:rPr>
        <w:t xml:space="preserve">A </w:t>
      </w:r>
      <w:r>
        <w:rPr>
          <w:rFonts w:ascii="Palatino" w:eastAsia="Times New Roman" w:hAnsi="Palatino" w:cs="Times New Roman"/>
          <w:i/>
          <w:iCs/>
          <w:color w:val="000000"/>
          <w:sz w:val="24"/>
          <w:szCs w:val="24"/>
        </w:rPr>
        <w:t>c</w:t>
      </w:r>
      <w:r w:rsidRPr="00B80A96">
        <w:rPr>
          <w:rFonts w:ascii="Palatino" w:eastAsia="Times New Roman" w:hAnsi="Palatino" w:cs="Times New Roman"/>
          <w:i/>
          <w:iCs/>
          <w:color w:val="000000"/>
          <w:sz w:val="24"/>
          <w:szCs w:val="24"/>
        </w:rPr>
        <w:t xml:space="preserve">ompanion to </w:t>
      </w:r>
      <w:r>
        <w:rPr>
          <w:rFonts w:ascii="Palatino" w:eastAsia="Times New Roman" w:hAnsi="Palatino" w:cs="Times New Roman"/>
          <w:i/>
          <w:iCs/>
          <w:color w:val="000000"/>
          <w:sz w:val="24"/>
          <w:szCs w:val="24"/>
        </w:rPr>
        <w:t>a</w:t>
      </w:r>
      <w:r w:rsidRPr="00B80A96">
        <w:rPr>
          <w:rFonts w:ascii="Palatino" w:eastAsia="Times New Roman" w:hAnsi="Palatino" w:cs="Times New Roman"/>
          <w:i/>
          <w:iCs/>
          <w:color w:val="000000"/>
          <w:sz w:val="24"/>
          <w:szCs w:val="24"/>
        </w:rPr>
        <w:t xml:space="preserve">pplied </w:t>
      </w:r>
      <w:r>
        <w:rPr>
          <w:rFonts w:ascii="Palatino" w:eastAsia="Times New Roman" w:hAnsi="Palatino" w:cs="Times New Roman"/>
          <w:i/>
          <w:iCs/>
          <w:color w:val="000000"/>
          <w:sz w:val="24"/>
          <w:szCs w:val="24"/>
        </w:rPr>
        <w:t>e</w:t>
      </w:r>
      <w:r w:rsidRPr="00B80A96">
        <w:rPr>
          <w:rFonts w:ascii="Palatino" w:eastAsia="Times New Roman" w:hAnsi="Palatino" w:cs="Times New Roman"/>
          <w:i/>
          <w:iCs/>
          <w:color w:val="000000"/>
          <w:sz w:val="24"/>
          <w:szCs w:val="24"/>
        </w:rPr>
        <w:t>thics</w:t>
      </w:r>
      <w:r w:rsidRPr="00B80A96">
        <w:rPr>
          <w:rFonts w:ascii="Palatino" w:eastAsia="Times New Roman" w:hAnsi="Palatino" w:cs="Times New Roman"/>
          <w:color w:val="000000"/>
          <w:sz w:val="24"/>
          <w:szCs w:val="24"/>
        </w:rPr>
        <w:t>, 102-117. https://doi.org/10.1002/9780470996621.ch8</w:t>
      </w:r>
    </w:p>
    <w:p w14:paraId="7CC3D232" w14:textId="77777777" w:rsidR="00432657" w:rsidRPr="00F87CAB" w:rsidRDefault="00432657" w:rsidP="00871D91">
      <w:pPr>
        <w:rPr>
          <w:rFonts w:ascii="Palatino" w:eastAsia="Times New Roman" w:hAnsi="Palatino" w:cs="Times New Roman"/>
          <w:color w:val="333333"/>
          <w:shd w:val="clear" w:color="auto" w:fill="FFFFFF"/>
        </w:rPr>
      </w:pPr>
      <w:r w:rsidRPr="00F87CAB">
        <w:rPr>
          <w:rFonts w:ascii="Palatino" w:eastAsia="Times New Roman" w:hAnsi="Palatino" w:cs="Times New Roman"/>
          <w:color w:val="333333"/>
          <w:shd w:val="clear" w:color="auto" w:fill="FFFFFF"/>
        </w:rPr>
        <w:t xml:space="preserve">Curry, T. J. (2016). </w:t>
      </w:r>
      <w:r w:rsidRPr="00F87CAB">
        <w:rPr>
          <w:rFonts w:ascii="Palatino" w:eastAsia="Times New Roman" w:hAnsi="Palatino" w:cs="Times New Roman"/>
          <w:i/>
          <w:iCs/>
          <w:color w:val="333333"/>
          <w:shd w:val="clear" w:color="auto" w:fill="FFFFFF"/>
        </w:rPr>
        <w:t xml:space="preserve">The </w:t>
      </w:r>
      <w:r>
        <w:rPr>
          <w:rFonts w:ascii="Palatino" w:eastAsia="Times New Roman" w:hAnsi="Palatino" w:cs="Times New Roman"/>
          <w:i/>
          <w:iCs/>
          <w:color w:val="333333"/>
          <w:shd w:val="clear" w:color="auto" w:fill="FFFFFF"/>
        </w:rPr>
        <w:t>m</w:t>
      </w:r>
      <w:r w:rsidRPr="00F87CAB">
        <w:rPr>
          <w:rFonts w:ascii="Palatino" w:eastAsia="Times New Roman" w:hAnsi="Palatino" w:cs="Times New Roman"/>
          <w:i/>
          <w:iCs/>
          <w:color w:val="333333"/>
          <w:shd w:val="clear" w:color="auto" w:fill="FFFFFF"/>
        </w:rPr>
        <w:t>an-</w:t>
      </w:r>
      <w:r>
        <w:rPr>
          <w:rFonts w:ascii="Palatino" w:eastAsia="Times New Roman" w:hAnsi="Palatino" w:cs="Times New Roman"/>
          <w:i/>
          <w:iCs/>
          <w:color w:val="333333"/>
          <w:shd w:val="clear" w:color="auto" w:fill="FFFFFF"/>
        </w:rPr>
        <w:t>n</w:t>
      </w:r>
      <w:r w:rsidRPr="00F87CAB">
        <w:rPr>
          <w:rFonts w:ascii="Palatino" w:eastAsia="Times New Roman" w:hAnsi="Palatino" w:cs="Times New Roman"/>
          <w:i/>
          <w:iCs/>
          <w:color w:val="333333"/>
          <w:shd w:val="clear" w:color="auto" w:fill="FFFFFF"/>
        </w:rPr>
        <w:t>ot</w:t>
      </w:r>
      <w:r w:rsidRPr="00F87CAB">
        <w:rPr>
          <w:rFonts w:ascii="Palatino" w:eastAsia="Times New Roman" w:hAnsi="Palatino" w:cs="Times New Roman"/>
          <w:color w:val="333333"/>
          <w:shd w:val="clear" w:color="auto" w:fill="FFFFFF"/>
        </w:rPr>
        <w:t>. Temple University Press.</w:t>
      </w:r>
    </w:p>
    <w:p w14:paraId="7F63D1BB" w14:textId="77777777" w:rsidR="00432657" w:rsidRPr="00F87CAB" w:rsidRDefault="00432657" w:rsidP="00871D91">
      <w:pPr>
        <w:rPr>
          <w:rFonts w:ascii="Times New Roman" w:eastAsia="Times New Roman" w:hAnsi="Times New Roman" w:cs="Times New Roman"/>
        </w:rPr>
      </w:pPr>
    </w:p>
    <w:p w14:paraId="329DF916" w14:textId="7DA8FDDC" w:rsidR="00432657" w:rsidRPr="006A0C32"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Da</w:t>
      </w:r>
      <w:r>
        <w:rPr>
          <w:rStyle w:val="citationtitleoncopy"/>
          <w:rFonts w:ascii="Palatino" w:eastAsia="Times New Roman" w:hAnsi="Palatino" w:cs="Times New Roman"/>
          <w:sz w:val="24"/>
          <w:szCs w:val="24"/>
        </w:rPr>
        <w:t>vidson, L. J., &amp; Kelly, D. (2020</w:t>
      </w:r>
      <w:r w:rsidRPr="00061451">
        <w:rPr>
          <w:rStyle w:val="citationtitleoncopy"/>
          <w:rFonts w:ascii="Palatino" w:eastAsia="Times New Roman" w:hAnsi="Palatino" w:cs="Times New Roman"/>
          <w:sz w:val="24"/>
          <w:szCs w:val="24"/>
        </w:rPr>
        <w:t xml:space="preserve">). Minding the gap: Bias, soft structures, and the double life of social norms. </w:t>
      </w:r>
      <w:r w:rsidRPr="00061451">
        <w:rPr>
          <w:rStyle w:val="citationtitleoncopy"/>
          <w:rFonts w:ascii="Palatino" w:eastAsia="Times New Roman" w:hAnsi="Palatino" w:cs="Times New Roman"/>
          <w:i/>
          <w:sz w:val="24"/>
          <w:szCs w:val="24"/>
        </w:rPr>
        <w:t>Journal of Applied Philosophy</w:t>
      </w:r>
      <w:r w:rsidRPr="00061451">
        <w:rPr>
          <w:rStyle w:val="citationtitleoncopy"/>
          <w:rFonts w:ascii="Palatino" w:eastAsia="Times New Roman" w:hAnsi="Palatino" w:cs="Times New Roman"/>
          <w:sz w:val="24"/>
          <w:szCs w:val="24"/>
        </w:rPr>
        <w:t>, 37(2), 190-210. https://doi.org/10.1111/japp.12351</w:t>
      </w:r>
    </w:p>
    <w:p w14:paraId="71699EA6"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sidRPr="00B80A96">
        <w:rPr>
          <w:rFonts w:ascii="Palatino" w:eastAsia="Times New Roman" w:hAnsi="Palatino" w:cs="Times New Roman"/>
          <w:color w:val="000000"/>
          <w:sz w:val="24"/>
          <w:szCs w:val="24"/>
        </w:rPr>
        <w:t>Davis, A. Y. (</w:t>
      </w:r>
      <w:r>
        <w:rPr>
          <w:rFonts w:ascii="Palatino" w:eastAsia="Times New Roman" w:hAnsi="Palatino" w:cs="Times New Roman"/>
          <w:color w:val="000000"/>
          <w:sz w:val="24"/>
          <w:szCs w:val="24"/>
        </w:rPr>
        <w:t>1983</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Women, race and class</w:t>
      </w:r>
      <w:r w:rsidRPr="00B80A96">
        <w:rPr>
          <w:rFonts w:ascii="Palatino" w:eastAsia="Times New Roman" w:hAnsi="Palatino" w:cs="Times New Roman"/>
          <w:color w:val="000000"/>
          <w:sz w:val="24"/>
          <w:szCs w:val="24"/>
        </w:rPr>
        <w:t xml:space="preserve">. </w:t>
      </w:r>
      <w:r>
        <w:rPr>
          <w:rFonts w:ascii="Palatino" w:eastAsia="Times New Roman" w:hAnsi="Palatino" w:cs="Times New Roman"/>
          <w:color w:val="000000"/>
          <w:sz w:val="24"/>
          <w:szCs w:val="24"/>
        </w:rPr>
        <w:t>Vintage Books.</w:t>
      </w:r>
    </w:p>
    <w:p w14:paraId="7B509B3A" w14:textId="5FB7B4F3" w:rsidR="00FC5423" w:rsidRPr="00FC5423" w:rsidRDefault="00FC5423" w:rsidP="00871D91">
      <w:pPr>
        <w:pStyle w:val="custom-paragraph"/>
        <w:spacing w:line="480" w:lineRule="auto"/>
        <w:ind w:left="720"/>
        <w:rPr>
          <w:rFonts w:ascii="Palatino" w:eastAsia="Times New Roman" w:hAnsi="Palatino" w:cs="Times New Roman"/>
          <w:color w:val="000000"/>
          <w:sz w:val="24"/>
          <w:szCs w:val="24"/>
        </w:rPr>
      </w:pPr>
      <w:r w:rsidRPr="00FC5423">
        <w:rPr>
          <w:rFonts w:ascii="Palatino" w:hAnsi="Palatino" w:cs="Times New Roman"/>
          <w:color w:val="333333"/>
          <w:sz w:val="24"/>
          <w:szCs w:val="24"/>
          <w:shd w:val="clear" w:color="auto" w:fill="FFFFFF"/>
        </w:rPr>
        <w:t xml:space="preserve">Davis, E. (2018). On epistemic appropriation. </w:t>
      </w:r>
      <w:r w:rsidRPr="00FC5423">
        <w:rPr>
          <w:rFonts w:ascii="Palatino" w:hAnsi="Palatino" w:cs="Times New Roman"/>
          <w:i/>
          <w:iCs/>
          <w:color w:val="333333"/>
          <w:sz w:val="24"/>
          <w:szCs w:val="24"/>
          <w:shd w:val="clear" w:color="auto" w:fill="FFFFFF"/>
        </w:rPr>
        <w:t>Ethics</w:t>
      </w:r>
      <w:r w:rsidRPr="00FC5423">
        <w:rPr>
          <w:rFonts w:ascii="Palatino" w:hAnsi="Palatino" w:cs="Times New Roman"/>
          <w:color w:val="333333"/>
          <w:sz w:val="24"/>
          <w:szCs w:val="24"/>
          <w:shd w:val="clear" w:color="auto" w:fill="FFFFFF"/>
        </w:rPr>
        <w:t>, 128(4), 702-727.</w:t>
      </w:r>
    </w:p>
    <w:p w14:paraId="7BF84874" w14:textId="33AFD379" w:rsidR="00432657" w:rsidRDefault="00432657" w:rsidP="00871D91">
      <w:pPr>
        <w:pStyle w:val="custom-paragraph"/>
        <w:spacing w:line="480" w:lineRule="auto"/>
        <w:ind w:left="720"/>
        <w:rPr>
          <w:rFonts w:ascii="Palatino" w:eastAsia="Times New Roman" w:hAnsi="Palatino" w:cs="Times New Roman"/>
          <w:color w:val="000000"/>
          <w:sz w:val="24"/>
          <w:szCs w:val="24"/>
        </w:rPr>
      </w:pPr>
      <w:r w:rsidRPr="00B80A96">
        <w:rPr>
          <w:rFonts w:ascii="Palatino" w:eastAsia="Times New Roman" w:hAnsi="Palatino" w:cs="Times New Roman"/>
          <w:color w:val="000000"/>
          <w:sz w:val="24"/>
          <w:szCs w:val="24"/>
        </w:rPr>
        <w:t xml:space="preserve">Davis, G. (2015). </w:t>
      </w:r>
      <w:r w:rsidRPr="00B80A96">
        <w:rPr>
          <w:rFonts w:ascii="Palatino" w:eastAsia="Times New Roman" w:hAnsi="Palatino" w:cs="Times New Roman"/>
          <w:i/>
          <w:iCs/>
          <w:color w:val="000000"/>
          <w:sz w:val="24"/>
          <w:szCs w:val="24"/>
        </w:rPr>
        <w:t>Contesting intersex: The dubious diagnosis</w:t>
      </w:r>
      <w:r w:rsidRPr="00B80A96">
        <w:rPr>
          <w:rFonts w:ascii="Palatino" w:eastAsia="Times New Roman" w:hAnsi="Palatino" w:cs="Times New Roman"/>
          <w:color w:val="000000"/>
          <w:sz w:val="24"/>
          <w:szCs w:val="24"/>
        </w:rPr>
        <w:t>. New York University Press.</w:t>
      </w:r>
    </w:p>
    <w:p w14:paraId="7F00779B" w14:textId="77777777" w:rsidR="0043265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E861B5">
        <w:rPr>
          <w:rStyle w:val="citationtitleoncopy"/>
          <w:rFonts w:ascii="Palatino" w:eastAsia="Times New Roman" w:hAnsi="Palatino" w:cs="Times New Roman"/>
          <w:sz w:val="24"/>
          <w:szCs w:val="24"/>
        </w:rPr>
        <w:t xml:space="preserve">Davis, K. (2008). Intersectionality as buzzword. </w:t>
      </w:r>
      <w:r w:rsidRPr="00E861B5">
        <w:rPr>
          <w:rStyle w:val="citationtitleoncopy"/>
          <w:rFonts w:ascii="Palatino" w:eastAsia="Times New Roman" w:hAnsi="Palatino" w:cs="Times New Roman"/>
          <w:i/>
          <w:sz w:val="24"/>
          <w:szCs w:val="24"/>
        </w:rPr>
        <w:t>Feminist Theory</w:t>
      </w:r>
      <w:r w:rsidRPr="00E861B5">
        <w:rPr>
          <w:rStyle w:val="citationtitleoncopy"/>
          <w:rFonts w:ascii="Palatino" w:eastAsia="Times New Roman" w:hAnsi="Palatino" w:cs="Times New Roman"/>
          <w:sz w:val="24"/>
          <w:szCs w:val="24"/>
        </w:rPr>
        <w:t xml:space="preserve">, 9(1), 67-85. </w:t>
      </w:r>
      <w:hyperlink r:id="rId22" w:history="1">
        <w:r w:rsidRPr="005D1803">
          <w:rPr>
            <w:rStyle w:val="Hyperlink"/>
            <w:rFonts w:ascii="Palatino" w:eastAsia="Times New Roman" w:hAnsi="Palatino" w:cs="Times New Roman"/>
            <w:sz w:val="24"/>
            <w:szCs w:val="24"/>
          </w:rPr>
          <w:t>https://doi.org/10.1177/1464700108086364</w:t>
        </w:r>
      </w:hyperlink>
    </w:p>
    <w:p w14:paraId="4FF9840C" w14:textId="77777777" w:rsidR="00432657" w:rsidRPr="00CC2B3A" w:rsidRDefault="00432657" w:rsidP="00871D91">
      <w:pPr>
        <w:pStyle w:val="custom-paragraph"/>
        <w:spacing w:line="480" w:lineRule="auto"/>
        <w:ind w:left="720"/>
        <w:rPr>
          <w:rFonts w:ascii="Palatino" w:hAnsi="Palatino" w:cs="Times New Roman"/>
          <w:sz w:val="24"/>
          <w:szCs w:val="24"/>
        </w:rPr>
      </w:pPr>
      <w:r w:rsidRPr="00061451">
        <w:rPr>
          <w:rStyle w:val="citationtitleoncopy"/>
          <w:rFonts w:ascii="Palatino" w:eastAsia="Times New Roman" w:hAnsi="Palatino" w:cs="Times New Roman"/>
          <w:sz w:val="24"/>
          <w:szCs w:val="24"/>
        </w:rPr>
        <w:t xml:space="preserve">Davis, K. (1991). Remaking the she-devil: A critical look at feminist approaches to beauty. </w:t>
      </w:r>
      <w:r w:rsidRPr="00061451">
        <w:rPr>
          <w:rStyle w:val="citationtitleoncopy"/>
          <w:rFonts w:ascii="Palatino" w:eastAsia="Times New Roman" w:hAnsi="Palatino" w:cs="Times New Roman"/>
          <w:i/>
          <w:sz w:val="24"/>
          <w:szCs w:val="24"/>
        </w:rPr>
        <w:t>Hypatia</w:t>
      </w:r>
      <w:r w:rsidRPr="00061451">
        <w:rPr>
          <w:rStyle w:val="citationtitleoncopy"/>
          <w:rFonts w:ascii="Palatino" w:eastAsia="Times New Roman" w:hAnsi="Palatino" w:cs="Times New Roman"/>
          <w:sz w:val="24"/>
          <w:szCs w:val="24"/>
        </w:rPr>
        <w:t>, 6(2), 21-43.</w:t>
      </w:r>
    </w:p>
    <w:p w14:paraId="324B9B40"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B80A96">
        <w:rPr>
          <w:rFonts w:ascii="Palatino" w:eastAsia="Times New Roman" w:hAnsi="Palatino" w:cs="Times New Roman"/>
          <w:color w:val="000000"/>
          <w:sz w:val="24"/>
          <w:szCs w:val="24"/>
        </w:rPr>
        <w:t>Dembroff</w:t>
      </w:r>
      <w:proofErr w:type="spellEnd"/>
      <w:r w:rsidRPr="00B80A96">
        <w:rPr>
          <w:rFonts w:ascii="Palatino" w:eastAsia="Times New Roman" w:hAnsi="Palatino" w:cs="Times New Roman"/>
          <w:color w:val="000000"/>
          <w:sz w:val="24"/>
          <w:szCs w:val="24"/>
        </w:rPr>
        <w:t xml:space="preserve">, R. (2018, October 30). </w:t>
      </w:r>
      <w:r w:rsidRPr="00B80A96">
        <w:rPr>
          <w:rFonts w:ascii="Palatino" w:eastAsia="Times New Roman" w:hAnsi="Palatino" w:cs="Times New Roman"/>
          <w:i/>
          <w:iCs/>
          <w:color w:val="000000"/>
          <w:sz w:val="24"/>
          <w:szCs w:val="24"/>
        </w:rPr>
        <w:t xml:space="preserve">Why </w:t>
      </w:r>
      <w:r>
        <w:rPr>
          <w:rFonts w:ascii="Palatino" w:eastAsia="Times New Roman" w:hAnsi="Palatino" w:cs="Times New Roman"/>
          <w:i/>
          <w:iCs/>
          <w:color w:val="000000"/>
          <w:sz w:val="24"/>
          <w:szCs w:val="24"/>
        </w:rPr>
        <w:t>b</w:t>
      </w:r>
      <w:r w:rsidRPr="00B80A96">
        <w:rPr>
          <w:rFonts w:ascii="Palatino" w:eastAsia="Times New Roman" w:hAnsi="Palatino" w:cs="Times New Roman"/>
          <w:i/>
          <w:iCs/>
          <w:color w:val="000000"/>
          <w:sz w:val="24"/>
          <w:szCs w:val="24"/>
        </w:rPr>
        <w:t xml:space="preserve">e </w:t>
      </w:r>
      <w:r>
        <w:rPr>
          <w:rFonts w:ascii="Palatino" w:eastAsia="Times New Roman" w:hAnsi="Palatino" w:cs="Times New Roman"/>
          <w:i/>
          <w:iCs/>
          <w:color w:val="000000"/>
          <w:sz w:val="24"/>
          <w:szCs w:val="24"/>
        </w:rPr>
        <w:t>n</w:t>
      </w:r>
      <w:r w:rsidRPr="00B80A96">
        <w:rPr>
          <w:rFonts w:ascii="Palatino" w:eastAsia="Times New Roman" w:hAnsi="Palatino" w:cs="Times New Roman"/>
          <w:i/>
          <w:iCs/>
          <w:color w:val="000000"/>
          <w:sz w:val="24"/>
          <w:szCs w:val="24"/>
        </w:rPr>
        <w:t>on-</w:t>
      </w:r>
      <w:r>
        <w:rPr>
          <w:rFonts w:ascii="Palatino" w:eastAsia="Times New Roman" w:hAnsi="Palatino" w:cs="Times New Roman"/>
          <w:i/>
          <w:iCs/>
          <w:color w:val="000000"/>
          <w:sz w:val="24"/>
          <w:szCs w:val="24"/>
        </w:rPr>
        <w:t>b</w:t>
      </w:r>
      <w:r w:rsidRPr="00B80A96">
        <w:rPr>
          <w:rFonts w:ascii="Palatino" w:eastAsia="Times New Roman" w:hAnsi="Palatino" w:cs="Times New Roman"/>
          <w:i/>
          <w:iCs/>
          <w:color w:val="000000"/>
          <w:sz w:val="24"/>
          <w:szCs w:val="24"/>
        </w:rPr>
        <w:t>inary?</w:t>
      </w:r>
      <w:r w:rsidRPr="00B80A96">
        <w:rPr>
          <w:rFonts w:ascii="Palatino" w:eastAsia="Times New Roman" w:hAnsi="Palatino" w:cs="Times New Roman"/>
          <w:color w:val="000000"/>
          <w:sz w:val="24"/>
          <w:szCs w:val="24"/>
        </w:rPr>
        <w:t xml:space="preserve"> </w:t>
      </w:r>
      <w:r w:rsidRPr="00061451">
        <w:rPr>
          <w:rFonts w:ascii="Palatino" w:eastAsia="Times New Roman" w:hAnsi="Palatino" w:cs="Times New Roman"/>
          <w:i/>
          <w:color w:val="000000"/>
          <w:sz w:val="24"/>
          <w:szCs w:val="24"/>
        </w:rPr>
        <w:t>Aeon</w:t>
      </w:r>
      <w:r w:rsidRPr="00B80A96">
        <w:rPr>
          <w:rFonts w:ascii="Palatino" w:eastAsia="Times New Roman" w:hAnsi="Palatino" w:cs="Times New Roman"/>
          <w:color w:val="000000"/>
          <w:sz w:val="24"/>
          <w:szCs w:val="24"/>
        </w:rPr>
        <w:t xml:space="preserve">. Retrieved June 2, 2022, from </w:t>
      </w:r>
      <w:hyperlink r:id="rId23" w:history="1">
        <w:r w:rsidRPr="000C54B7">
          <w:rPr>
            <w:rStyle w:val="Hyperlink"/>
            <w:rFonts w:ascii="Palatino" w:eastAsia="Times New Roman" w:hAnsi="Palatino" w:cs="Times New Roman"/>
            <w:sz w:val="24"/>
            <w:szCs w:val="24"/>
          </w:rPr>
          <w:t>https://aeon.co/essays/nonbinary-identity-is-a-radical-stance-against-gender-segregation</w:t>
        </w:r>
      </w:hyperlink>
    </w:p>
    <w:p w14:paraId="198FA664" w14:textId="77777777" w:rsidR="00432657" w:rsidRPr="00DC7EC3"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Dembroff</w:t>
      </w:r>
      <w:proofErr w:type="spellEnd"/>
      <w:r w:rsidRPr="00061451">
        <w:rPr>
          <w:rStyle w:val="citationtitleoncopy"/>
          <w:rFonts w:ascii="Palatino" w:eastAsia="Times New Roman" w:hAnsi="Palatino" w:cs="Times New Roman"/>
          <w:sz w:val="24"/>
          <w:szCs w:val="24"/>
        </w:rPr>
        <w:t xml:space="preserve">, R., Kohler-Hausmann, I., &amp; Sugarman, E. (2020). What Taylor Swift and Beyoncé teach us about sex and causes. </w:t>
      </w:r>
      <w:r w:rsidRPr="00061451">
        <w:rPr>
          <w:rStyle w:val="citationtitleoncopy"/>
          <w:rFonts w:ascii="Palatino" w:eastAsia="Times New Roman" w:hAnsi="Palatino" w:cs="Times New Roman"/>
          <w:i/>
          <w:sz w:val="24"/>
          <w:szCs w:val="24"/>
        </w:rPr>
        <w:t>University of Pennsylvania Law Review</w:t>
      </w:r>
      <w:r w:rsidRPr="00061451">
        <w:rPr>
          <w:rStyle w:val="citationtitleoncopy"/>
          <w:rFonts w:ascii="Palatino" w:eastAsia="Times New Roman" w:hAnsi="Palatino" w:cs="Times New Roman"/>
          <w:sz w:val="24"/>
          <w:szCs w:val="24"/>
        </w:rPr>
        <w:t>, 169(1), 1-12. https://scholarship.law.upenn.edu/penn_law_review_online/vol169/iss1/1</w:t>
      </w:r>
    </w:p>
    <w:p w14:paraId="36EF1063" w14:textId="77777777" w:rsidR="00432657" w:rsidRPr="002E4C70"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Devine, P. G. (1989). Stereotypes and prejudice: Their automatic and controlled components. </w:t>
      </w:r>
      <w:r w:rsidRPr="00061451">
        <w:rPr>
          <w:rStyle w:val="citationtitleoncopy"/>
          <w:rFonts w:ascii="Palatino" w:eastAsia="Times New Roman" w:hAnsi="Palatino" w:cs="Times New Roman"/>
          <w:i/>
          <w:sz w:val="24"/>
          <w:szCs w:val="24"/>
        </w:rPr>
        <w:t>Journal of Personality and Social Psychology</w:t>
      </w:r>
      <w:r w:rsidRPr="00061451">
        <w:rPr>
          <w:rStyle w:val="citationtitleoncopy"/>
          <w:rFonts w:ascii="Palatino" w:eastAsia="Times New Roman" w:hAnsi="Palatino" w:cs="Times New Roman"/>
          <w:sz w:val="24"/>
          <w:szCs w:val="24"/>
        </w:rPr>
        <w:t>, 56(1), 5-18. https://doi.org/10.1037/0022-3514.56.1.5</w:t>
      </w:r>
    </w:p>
    <w:p w14:paraId="0C547970" w14:textId="77777777" w:rsidR="00432657" w:rsidRPr="00E861B5" w:rsidRDefault="00432657" w:rsidP="00871D91">
      <w:pPr>
        <w:pStyle w:val="custom-paragraph"/>
        <w:spacing w:line="480" w:lineRule="auto"/>
        <w:ind w:left="720"/>
        <w:rPr>
          <w:rFonts w:ascii="Palatino" w:eastAsia="Times New Roman" w:hAnsi="Palatino" w:cs="Times New Roman"/>
          <w:sz w:val="24"/>
          <w:szCs w:val="24"/>
        </w:rPr>
      </w:pPr>
      <w:proofErr w:type="spellStart"/>
      <w:r w:rsidRPr="00E861B5">
        <w:rPr>
          <w:rStyle w:val="citationtitleoncopy"/>
          <w:rFonts w:ascii="Palatino" w:eastAsia="Times New Roman" w:hAnsi="Palatino" w:cs="Times New Roman"/>
          <w:sz w:val="24"/>
          <w:szCs w:val="24"/>
        </w:rPr>
        <w:t>Dhamoon</w:t>
      </w:r>
      <w:proofErr w:type="spellEnd"/>
      <w:r w:rsidRPr="00E861B5">
        <w:rPr>
          <w:rStyle w:val="citationtitleoncopy"/>
          <w:rFonts w:ascii="Palatino" w:eastAsia="Times New Roman" w:hAnsi="Palatino" w:cs="Times New Roman"/>
          <w:sz w:val="24"/>
          <w:szCs w:val="24"/>
        </w:rPr>
        <w:t xml:space="preserve">, R. K. (2010). Considerations on mainstreaming intersectionality. </w:t>
      </w:r>
      <w:r w:rsidRPr="00E861B5">
        <w:rPr>
          <w:rStyle w:val="citationtitleoncopy"/>
          <w:rFonts w:ascii="Palatino" w:eastAsia="Times New Roman" w:hAnsi="Palatino" w:cs="Times New Roman"/>
          <w:i/>
          <w:sz w:val="24"/>
          <w:szCs w:val="24"/>
        </w:rPr>
        <w:t>Political Research Quarterly</w:t>
      </w:r>
      <w:r w:rsidRPr="00E861B5">
        <w:rPr>
          <w:rStyle w:val="citationtitleoncopy"/>
          <w:rFonts w:ascii="Palatino" w:eastAsia="Times New Roman" w:hAnsi="Palatino" w:cs="Times New Roman"/>
          <w:sz w:val="24"/>
          <w:szCs w:val="24"/>
        </w:rPr>
        <w:t>, 64(1), 230-243. https://doi.org/10.1177/1065912910379227</w:t>
      </w:r>
    </w:p>
    <w:p w14:paraId="1FC37E81" w14:textId="77777777" w:rsidR="00432657" w:rsidRPr="003F6CDA" w:rsidRDefault="00432657" w:rsidP="00871D91">
      <w:pPr>
        <w:pStyle w:val="custom-paragraph"/>
        <w:spacing w:line="480" w:lineRule="auto"/>
        <w:ind w:left="720"/>
        <w:rPr>
          <w:rFonts w:ascii="Palatino" w:eastAsia="Times New Roman" w:hAnsi="Palatino" w:cs="Times New Roman"/>
          <w:color w:val="000000"/>
          <w:sz w:val="24"/>
          <w:szCs w:val="24"/>
        </w:rPr>
      </w:pPr>
      <w:r w:rsidRPr="003F6CDA">
        <w:rPr>
          <w:rStyle w:val="citationtitleoncopy"/>
          <w:rFonts w:ascii="Palatino" w:eastAsia="Times New Roman" w:hAnsi="Palatino" w:cs="Times New Roman"/>
          <w:sz w:val="24"/>
          <w:szCs w:val="24"/>
        </w:rPr>
        <w:t>Dobbs v. Jackson Women’s Health Clinic, 597 U.S. _</w:t>
      </w:r>
      <w:proofErr w:type="gramStart"/>
      <w:r w:rsidRPr="003F6CDA">
        <w:rPr>
          <w:rStyle w:val="citationtitleoncopy"/>
          <w:rFonts w:ascii="Palatino" w:eastAsia="Times New Roman" w:hAnsi="Palatino" w:cs="Times New Roman"/>
          <w:sz w:val="24"/>
          <w:szCs w:val="24"/>
        </w:rPr>
        <w:t>_  (</w:t>
      </w:r>
      <w:proofErr w:type="gramEnd"/>
      <w:r w:rsidRPr="003F6CDA">
        <w:rPr>
          <w:rStyle w:val="citationtitleoncopy"/>
          <w:rFonts w:ascii="Palatino" w:eastAsia="Times New Roman" w:hAnsi="Palatino" w:cs="Times New Roman"/>
          <w:sz w:val="24"/>
          <w:szCs w:val="24"/>
        </w:rPr>
        <w:t>2022).</w:t>
      </w:r>
    </w:p>
    <w:p w14:paraId="29D8D2E9" w14:textId="77777777" w:rsidR="00432657" w:rsidRPr="004F6F27" w:rsidRDefault="00432657" w:rsidP="00871D91">
      <w:pPr>
        <w:pStyle w:val="custom-paragraph"/>
        <w:spacing w:line="480" w:lineRule="auto"/>
        <w:ind w:left="720"/>
        <w:rPr>
          <w:rFonts w:ascii="Palatino" w:eastAsia="Times New Roman" w:hAnsi="Palatino" w:cs="Times New Roman"/>
          <w:color w:val="000000"/>
          <w:sz w:val="24"/>
          <w:szCs w:val="24"/>
        </w:rPr>
      </w:pPr>
      <w:r w:rsidRPr="003C3E72">
        <w:rPr>
          <w:rStyle w:val="citationtitleoncopy"/>
          <w:rFonts w:ascii="Palatino" w:eastAsia="Times New Roman" w:hAnsi="Palatino" w:cs="Times New Roman"/>
          <w:sz w:val="24"/>
          <w:szCs w:val="24"/>
        </w:rPr>
        <w:t xml:space="preserve">Dotson, K. (2012). A cautionary tale: On limiting epistemic oppression. </w:t>
      </w:r>
      <w:r w:rsidRPr="003C3E72">
        <w:rPr>
          <w:rStyle w:val="citationtitleoncopy"/>
          <w:rFonts w:ascii="Palatino" w:eastAsia="Times New Roman" w:hAnsi="Palatino" w:cs="Times New Roman"/>
          <w:i/>
          <w:sz w:val="24"/>
          <w:szCs w:val="24"/>
        </w:rPr>
        <w:t>Frontiers: A Journal of Women Studies</w:t>
      </w:r>
      <w:r w:rsidRPr="003C3E72">
        <w:rPr>
          <w:rStyle w:val="citationtitleoncopy"/>
          <w:rFonts w:ascii="Palatino" w:eastAsia="Times New Roman" w:hAnsi="Palatino" w:cs="Times New Roman"/>
          <w:sz w:val="24"/>
          <w:szCs w:val="24"/>
        </w:rPr>
        <w:t>, 33(1), 24. https://doi.org/10.5250/fronjwomestud.33.1.0024</w:t>
      </w:r>
    </w:p>
    <w:p w14:paraId="7E200963" w14:textId="77777777" w:rsidR="00432657" w:rsidRPr="005520EF" w:rsidRDefault="00432657" w:rsidP="00871D91">
      <w:pPr>
        <w:pStyle w:val="custom-paragraph"/>
        <w:spacing w:line="480" w:lineRule="auto"/>
        <w:ind w:left="720"/>
        <w:rPr>
          <w:rFonts w:ascii="Palatino" w:eastAsia="Times New Roman" w:hAnsi="Palatino" w:cs="Times New Roman"/>
          <w:color w:val="000000"/>
          <w:sz w:val="24"/>
          <w:szCs w:val="24"/>
        </w:rPr>
      </w:pPr>
      <w:r w:rsidRPr="003C3E72">
        <w:rPr>
          <w:rStyle w:val="citationtitleoncopy"/>
          <w:rFonts w:ascii="Palatino" w:eastAsia="Times New Roman" w:hAnsi="Palatino" w:cs="Times New Roman"/>
          <w:sz w:val="24"/>
          <w:szCs w:val="24"/>
        </w:rPr>
        <w:t xml:space="preserve">Dworkin, A. (1997). </w:t>
      </w:r>
      <w:r w:rsidRPr="003C3E72">
        <w:rPr>
          <w:rStyle w:val="citationtitleoncopy"/>
          <w:rFonts w:ascii="Palatino" w:eastAsia="Times New Roman" w:hAnsi="Palatino" w:cs="Times New Roman"/>
          <w:i/>
          <w:sz w:val="24"/>
          <w:szCs w:val="24"/>
        </w:rPr>
        <w:t>Intercourse</w:t>
      </w:r>
      <w:r w:rsidRPr="003C3E72">
        <w:rPr>
          <w:rStyle w:val="citationtitleoncopy"/>
          <w:rFonts w:ascii="Palatino" w:eastAsia="Times New Roman" w:hAnsi="Palatino" w:cs="Times New Roman"/>
          <w:sz w:val="24"/>
          <w:szCs w:val="24"/>
        </w:rPr>
        <w:t>. Free Press Paperbacks.</w:t>
      </w:r>
    </w:p>
    <w:p w14:paraId="2E150584"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Eagly</w:t>
      </w:r>
      <w:proofErr w:type="spellEnd"/>
      <w:r w:rsidRPr="00B80A96">
        <w:rPr>
          <w:rFonts w:ascii="Palatino" w:eastAsia="Times New Roman" w:hAnsi="Palatino" w:cs="Times New Roman"/>
          <w:color w:val="000000"/>
          <w:sz w:val="24"/>
          <w:szCs w:val="24"/>
        </w:rPr>
        <w:t xml:space="preserve">, A. H., &amp; </w:t>
      </w:r>
      <w:proofErr w:type="spellStart"/>
      <w:r w:rsidRPr="00B80A96">
        <w:rPr>
          <w:rFonts w:ascii="Palatino" w:eastAsia="Times New Roman" w:hAnsi="Palatino" w:cs="Times New Roman"/>
          <w:color w:val="000000"/>
          <w:sz w:val="24"/>
          <w:szCs w:val="24"/>
        </w:rPr>
        <w:t>Mladinic</w:t>
      </w:r>
      <w:proofErr w:type="spellEnd"/>
      <w:r w:rsidRPr="00B80A96">
        <w:rPr>
          <w:rFonts w:ascii="Palatino" w:eastAsia="Times New Roman" w:hAnsi="Palatino" w:cs="Times New Roman"/>
          <w:color w:val="000000"/>
          <w:sz w:val="24"/>
          <w:szCs w:val="24"/>
        </w:rPr>
        <w:t xml:space="preserve">, A. (1989). Gender stereotypes and attitudes toward women and men. </w:t>
      </w:r>
      <w:r w:rsidRPr="00B80A96">
        <w:rPr>
          <w:rFonts w:ascii="Palatino" w:eastAsia="Times New Roman" w:hAnsi="Palatino" w:cs="Times New Roman"/>
          <w:i/>
          <w:iCs/>
          <w:color w:val="000000"/>
          <w:sz w:val="24"/>
          <w:szCs w:val="24"/>
        </w:rPr>
        <w:t>Personality and Social Psychology Bulletin</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15</w:t>
      </w:r>
      <w:r w:rsidRPr="00B80A96">
        <w:rPr>
          <w:rFonts w:ascii="Palatino" w:eastAsia="Times New Roman" w:hAnsi="Palatino" w:cs="Times New Roman"/>
          <w:color w:val="000000"/>
          <w:sz w:val="24"/>
          <w:szCs w:val="24"/>
        </w:rPr>
        <w:t>(4), 543-558. https://doi.org/10.1177/0146167289154008</w:t>
      </w:r>
    </w:p>
    <w:p w14:paraId="3812D5FA" w14:textId="77777777" w:rsidR="00432657" w:rsidRPr="00061451" w:rsidRDefault="00432657" w:rsidP="00871D91">
      <w:pPr>
        <w:pStyle w:val="custom-paragraph"/>
        <w:spacing w:line="480" w:lineRule="auto"/>
        <w:ind w:left="720"/>
        <w:rPr>
          <w:rFonts w:ascii="Palatino" w:hAnsi="Palatino" w:cs="Times New Roman"/>
          <w:sz w:val="24"/>
          <w:szCs w:val="24"/>
        </w:rPr>
      </w:pPr>
      <w:r w:rsidRPr="00061451">
        <w:rPr>
          <w:rStyle w:val="citationtitleoncopy"/>
          <w:rFonts w:ascii="Palatino" w:eastAsia="Times New Roman" w:hAnsi="Palatino" w:cs="Times New Roman"/>
          <w:sz w:val="24"/>
          <w:szCs w:val="24"/>
        </w:rPr>
        <w:t xml:space="preserve">Eaton, A. W. (2016). Taste in Bodies and Fat Oppression. In S. Irvin (Ed.), </w:t>
      </w:r>
      <w:r w:rsidRPr="00061451">
        <w:rPr>
          <w:rStyle w:val="citationtitleoncopy"/>
          <w:rFonts w:ascii="Palatino" w:eastAsia="Times New Roman" w:hAnsi="Palatino" w:cs="Times New Roman"/>
          <w:i/>
          <w:sz w:val="24"/>
          <w:szCs w:val="24"/>
        </w:rPr>
        <w:t>Body aesthetics</w:t>
      </w:r>
      <w:r w:rsidRPr="00061451">
        <w:rPr>
          <w:rStyle w:val="citationtitleoncopy"/>
          <w:rFonts w:ascii="Palatino" w:eastAsia="Times New Roman" w:hAnsi="Palatino" w:cs="Times New Roman"/>
          <w:sz w:val="24"/>
          <w:szCs w:val="24"/>
        </w:rPr>
        <w:t xml:space="preserve"> (pp. 37-59). Oxford University Press.</w:t>
      </w:r>
    </w:p>
    <w:p w14:paraId="45A7A4C6" w14:textId="77777777" w:rsidR="00432657" w:rsidRPr="001A159F"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Ehrenreich, B. (2021). </w:t>
      </w:r>
      <w:r w:rsidRPr="00061451">
        <w:rPr>
          <w:rStyle w:val="citationtitleoncopy"/>
          <w:rFonts w:ascii="Palatino" w:eastAsia="Times New Roman" w:hAnsi="Palatino" w:cs="Times New Roman"/>
          <w:i/>
          <w:sz w:val="24"/>
          <w:szCs w:val="24"/>
        </w:rPr>
        <w:t>Nickel and dimed: On (not) getting by in America</w:t>
      </w:r>
      <w:r w:rsidRPr="00061451">
        <w:rPr>
          <w:rStyle w:val="citationtitleoncopy"/>
          <w:rFonts w:ascii="Palatino" w:eastAsia="Times New Roman" w:hAnsi="Palatino" w:cs="Times New Roman"/>
          <w:sz w:val="24"/>
          <w:szCs w:val="24"/>
        </w:rPr>
        <w:t xml:space="preserve"> (20th ed.). Picador.</w:t>
      </w:r>
    </w:p>
    <w:p w14:paraId="4B69084F" w14:textId="77777777" w:rsidR="00432657" w:rsidRPr="00B73CCE"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Eisenberg, M. E., Wall, M., &amp; </w:t>
      </w:r>
      <w:proofErr w:type="spellStart"/>
      <w:r w:rsidRPr="00061451">
        <w:rPr>
          <w:rStyle w:val="citationtitleoncopy"/>
          <w:rFonts w:ascii="Palatino" w:eastAsia="Times New Roman" w:hAnsi="Palatino" w:cs="Times New Roman"/>
          <w:sz w:val="24"/>
          <w:szCs w:val="24"/>
        </w:rPr>
        <w:t>Neumark-Sztainer</w:t>
      </w:r>
      <w:proofErr w:type="spellEnd"/>
      <w:r w:rsidRPr="00061451">
        <w:rPr>
          <w:rStyle w:val="citationtitleoncopy"/>
          <w:rFonts w:ascii="Palatino" w:eastAsia="Times New Roman" w:hAnsi="Palatino" w:cs="Times New Roman"/>
          <w:sz w:val="24"/>
          <w:szCs w:val="24"/>
        </w:rPr>
        <w:t xml:space="preserve">, D. (2012). Muscle-enhancing behaviors among adolescent girls and boys. </w:t>
      </w:r>
      <w:r w:rsidRPr="00061451">
        <w:rPr>
          <w:rStyle w:val="citationtitleoncopy"/>
          <w:rFonts w:ascii="Palatino" w:eastAsia="Times New Roman" w:hAnsi="Palatino" w:cs="Times New Roman"/>
          <w:i/>
          <w:sz w:val="24"/>
          <w:szCs w:val="24"/>
        </w:rPr>
        <w:t>Pediatrics</w:t>
      </w:r>
      <w:r w:rsidRPr="00061451">
        <w:rPr>
          <w:rStyle w:val="citationtitleoncopy"/>
          <w:rFonts w:ascii="Palatino" w:eastAsia="Times New Roman" w:hAnsi="Palatino" w:cs="Times New Roman"/>
          <w:sz w:val="24"/>
          <w:szCs w:val="24"/>
        </w:rPr>
        <w:t>, 130(6), 1019-1026. https://doi.org/10.1542/peds.2012-0095</w:t>
      </w:r>
    </w:p>
    <w:p w14:paraId="1770AA60" w14:textId="77777777" w:rsidR="00432657" w:rsidRPr="00871D91" w:rsidRDefault="00432657" w:rsidP="00871D91">
      <w:pPr>
        <w:pStyle w:val="custom-paragraph"/>
        <w:spacing w:line="480" w:lineRule="auto"/>
        <w:ind w:left="720"/>
        <w:rPr>
          <w:rFonts w:ascii="Palatino" w:eastAsia="Times New Roman" w:hAnsi="Palatino" w:cs="Times New Roman"/>
          <w:color w:val="000000"/>
          <w:sz w:val="24"/>
          <w:szCs w:val="24"/>
        </w:rPr>
      </w:pPr>
      <w:r w:rsidRPr="00871D91">
        <w:rPr>
          <w:rStyle w:val="citationtitleoncopy"/>
          <w:rFonts w:ascii="Palatino" w:eastAsia="Times New Roman" w:hAnsi="Palatino" w:cs="Times New Roman"/>
          <w:sz w:val="24"/>
          <w:szCs w:val="24"/>
        </w:rPr>
        <w:t xml:space="preserve">Esposito, J., &amp; Evans-Winters, V. E. (2021). </w:t>
      </w:r>
      <w:r w:rsidRPr="00871D91">
        <w:rPr>
          <w:rStyle w:val="citationtitleoncopy"/>
          <w:rFonts w:ascii="Palatino" w:eastAsia="Times New Roman" w:hAnsi="Palatino" w:cs="Times New Roman"/>
          <w:i/>
          <w:sz w:val="24"/>
          <w:szCs w:val="24"/>
        </w:rPr>
        <w:t>Introduction to intersectional qualitative research</w:t>
      </w:r>
      <w:r w:rsidRPr="00871D91">
        <w:rPr>
          <w:rStyle w:val="citationtitleoncopy"/>
          <w:rFonts w:ascii="Palatino" w:eastAsia="Times New Roman" w:hAnsi="Palatino" w:cs="Times New Roman"/>
          <w:sz w:val="24"/>
          <w:szCs w:val="24"/>
        </w:rPr>
        <w:t>. SAGE.</w:t>
      </w:r>
    </w:p>
    <w:p w14:paraId="5844D906"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Fainstein</w:t>
      </w:r>
      <w:proofErr w:type="spellEnd"/>
      <w:r w:rsidRPr="00B80A96">
        <w:rPr>
          <w:rFonts w:ascii="Palatino" w:eastAsia="Times New Roman" w:hAnsi="Palatino" w:cs="Times New Roman"/>
          <w:color w:val="000000"/>
          <w:sz w:val="24"/>
          <w:szCs w:val="24"/>
        </w:rPr>
        <w:t xml:space="preserve">, S. S., &amp; </w:t>
      </w:r>
      <w:proofErr w:type="spellStart"/>
      <w:r w:rsidRPr="00B80A96">
        <w:rPr>
          <w:rFonts w:ascii="Palatino" w:eastAsia="Times New Roman" w:hAnsi="Palatino" w:cs="Times New Roman"/>
          <w:color w:val="000000"/>
          <w:sz w:val="24"/>
          <w:szCs w:val="24"/>
        </w:rPr>
        <w:t>Servon</w:t>
      </w:r>
      <w:proofErr w:type="spellEnd"/>
      <w:r w:rsidRPr="00B80A96">
        <w:rPr>
          <w:rFonts w:ascii="Palatino" w:eastAsia="Times New Roman" w:hAnsi="Palatino" w:cs="Times New Roman"/>
          <w:color w:val="000000"/>
          <w:sz w:val="24"/>
          <w:szCs w:val="24"/>
        </w:rPr>
        <w:t xml:space="preserve">, L. J. (Eds.). (2005). </w:t>
      </w:r>
      <w:r w:rsidRPr="00B80A96">
        <w:rPr>
          <w:rFonts w:ascii="Palatino" w:eastAsia="Times New Roman" w:hAnsi="Palatino" w:cs="Times New Roman"/>
          <w:i/>
          <w:iCs/>
          <w:color w:val="000000"/>
          <w:sz w:val="24"/>
          <w:szCs w:val="24"/>
        </w:rPr>
        <w:t>Gender and planning: A reader</w:t>
      </w:r>
      <w:r w:rsidRPr="00B80A96">
        <w:rPr>
          <w:rFonts w:ascii="Palatino" w:eastAsia="Times New Roman" w:hAnsi="Palatino" w:cs="Times New Roman"/>
          <w:color w:val="000000"/>
          <w:sz w:val="24"/>
          <w:szCs w:val="24"/>
        </w:rPr>
        <w:t>. Rutgers University Press.</w:t>
      </w:r>
    </w:p>
    <w:p w14:paraId="6446A534" w14:textId="77777777" w:rsidR="00432657" w:rsidRPr="00572D74"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Fanon, F. (2008). </w:t>
      </w:r>
      <w:r w:rsidRPr="00061451">
        <w:rPr>
          <w:rStyle w:val="citationtitleoncopy"/>
          <w:rFonts w:ascii="Palatino" w:eastAsia="Times New Roman" w:hAnsi="Palatino" w:cs="Times New Roman"/>
          <w:i/>
          <w:sz w:val="24"/>
          <w:szCs w:val="24"/>
        </w:rPr>
        <w:t>Black skin, white masks</w:t>
      </w:r>
      <w:r w:rsidRPr="00061451">
        <w:rPr>
          <w:rStyle w:val="citationtitleoncopy"/>
          <w:rFonts w:ascii="Palatino" w:eastAsia="Times New Roman" w:hAnsi="Palatino" w:cs="Times New Roman"/>
          <w:sz w:val="24"/>
          <w:szCs w:val="24"/>
        </w:rPr>
        <w:t xml:space="preserve"> (R. </w:t>
      </w:r>
      <w:proofErr w:type="spellStart"/>
      <w:r w:rsidRPr="00061451">
        <w:rPr>
          <w:rStyle w:val="citationtitleoncopy"/>
          <w:rFonts w:ascii="Palatino" w:eastAsia="Times New Roman" w:hAnsi="Palatino" w:cs="Times New Roman"/>
          <w:sz w:val="24"/>
          <w:szCs w:val="24"/>
        </w:rPr>
        <w:t>Philcox</w:t>
      </w:r>
      <w:proofErr w:type="spellEnd"/>
      <w:r w:rsidRPr="00061451">
        <w:rPr>
          <w:rStyle w:val="citationtitleoncopy"/>
          <w:rFonts w:ascii="Palatino" w:eastAsia="Times New Roman" w:hAnsi="Palatino" w:cs="Times New Roman"/>
          <w:sz w:val="24"/>
          <w:szCs w:val="24"/>
        </w:rPr>
        <w:t>, Trans.). Grove Press.</w:t>
      </w:r>
    </w:p>
    <w:p w14:paraId="053C968F"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Fausto-Sterling, A. (2020). </w:t>
      </w:r>
      <w:r w:rsidRPr="00B80A96">
        <w:rPr>
          <w:rFonts w:ascii="Palatino" w:eastAsia="Times New Roman" w:hAnsi="Palatino" w:cs="Times New Roman"/>
          <w:i/>
          <w:iCs/>
          <w:color w:val="000000"/>
          <w:sz w:val="24"/>
          <w:szCs w:val="24"/>
        </w:rPr>
        <w:t>Sexing the body: Gender politics and the construction of sexuality</w:t>
      </w:r>
      <w:r w:rsidRPr="00B80A96">
        <w:rPr>
          <w:rFonts w:ascii="Palatino" w:eastAsia="Times New Roman" w:hAnsi="Palatino" w:cs="Times New Roman"/>
          <w:color w:val="000000"/>
          <w:sz w:val="24"/>
          <w:szCs w:val="24"/>
        </w:rPr>
        <w:t xml:space="preserve"> (2nd ed.). Basic Books.</w:t>
      </w:r>
    </w:p>
    <w:p w14:paraId="00689730"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Febos</w:t>
      </w:r>
      <w:proofErr w:type="spellEnd"/>
      <w:r w:rsidRPr="00B80A96">
        <w:rPr>
          <w:rFonts w:ascii="Palatino" w:eastAsia="Times New Roman" w:hAnsi="Palatino" w:cs="Times New Roman"/>
          <w:color w:val="000000"/>
          <w:sz w:val="24"/>
          <w:szCs w:val="24"/>
        </w:rPr>
        <w:t xml:space="preserve">, M. (2022, May 10). The feminist case for breast reduction. </w:t>
      </w:r>
      <w:r w:rsidRPr="00B80A96">
        <w:rPr>
          <w:rFonts w:ascii="Palatino" w:eastAsia="Times New Roman" w:hAnsi="Palatino" w:cs="Times New Roman"/>
          <w:i/>
          <w:iCs/>
          <w:color w:val="000000"/>
          <w:sz w:val="24"/>
          <w:szCs w:val="24"/>
        </w:rPr>
        <w:t>New York Times</w:t>
      </w:r>
      <w:r w:rsidRPr="00B80A96">
        <w:rPr>
          <w:rFonts w:ascii="Palatino" w:eastAsia="Times New Roman" w:hAnsi="Palatino" w:cs="Times New Roman"/>
          <w:color w:val="000000"/>
          <w:sz w:val="24"/>
          <w:szCs w:val="24"/>
        </w:rPr>
        <w:t>. https://www.nytimes.com/2022/05/10/magazine/breast-reduction-feminism.html</w:t>
      </w:r>
    </w:p>
    <w:p w14:paraId="477CB87F" w14:textId="77777777" w:rsidR="0043265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B80A96">
        <w:rPr>
          <w:rFonts w:ascii="Palatino" w:eastAsia="Times New Roman" w:hAnsi="Palatino" w:cs="Times New Roman"/>
          <w:color w:val="000000"/>
          <w:sz w:val="24"/>
          <w:szCs w:val="24"/>
        </w:rPr>
        <w:t xml:space="preserve">Feder, E. K. (2021). Feminist theory and intersex activism: Thinking between and beyond. </w:t>
      </w:r>
      <w:r w:rsidRPr="00B80A96">
        <w:rPr>
          <w:rFonts w:ascii="Palatino" w:eastAsia="Times New Roman" w:hAnsi="Palatino" w:cs="Times New Roman"/>
          <w:i/>
          <w:iCs/>
          <w:color w:val="000000"/>
          <w:sz w:val="24"/>
          <w:szCs w:val="24"/>
        </w:rPr>
        <w:t>Philosophy Compass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16</w:t>
      </w:r>
      <w:r w:rsidRPr="00B80A96">
        <w:rPr>
          <w:rFonts w:ascii="Palatino" w:eastAsia="Times New Roman" w:hAnsi="Palatino" w:cs="Times New Roman"/>
          <w:color w:val="000000"/>
          <w:sz w:val="24"/>
          <w:szCs w:val="24"/>
        </w:rPr>
        <w:t>(10). https://doi.org/10.1111/phc3.12764</w:t>
      </w:r>
    </w:p>
    <w:p w14:paraId="16BEB27D" w14:textId="77777777" w:rsidR="00432657" w:rsidRPr="000A1404"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Fine, C. (2011). </w:t>
      </w:r>
      <w:r w:rsidRPr="00061451">
        <w:rPr>
          <w:rStyle w:val="citationtitleoncopy"/>
          <w:rFonts w:ascii="Palatino" w:eastAsia="Times New Roman" w:hAnsi="Palatino" w:cs="Times New Roman"/>
          <w:i/>
          <w:sz w:val="24"/>
          <w:szCs w:val="24"/>
        </w:rPr>
        <w:t xml:space="preserve">Delusions of gender: How our minds, society, and </w:t>
      </w:r>
      <w:proofErr w:type="spellStart"/>
      <w:r w:rsidRPr="00061451">
        <w:rPr>
          <w:rStyle w:val="citationtitleoncopy"/>
          <w:rFonts w:ascii="Palatino" w:eastAsia="Times New Roman" w:hAnsi="Palatino" w:cs="Times New Roman"/>
          <w:i/>
          <w:sz w:val="24"/>
          <w:szCs w:val="24"/>
        </w:rPr>
        <w:t>neurosexism</w:t>
      </w:r>
      <w:proofErr w:type="spellEnd"/>
      <w:r w:rsidRPr="00061451">
        <w:rPr>
          <w:rStyle w:val="citationtitleoncopy"/>
          <w:rFonts w:ascii="Palatino" w:eastAsia="Times New Roman" w:hAnsi="Palatino" w:cs="Times New Roman"/>
          <w:i/>
          <w:sz w:val="24"/>
          <w:szCs w:val="24"/>
        </w:rPr>
        <w:t xml:space="preserve"> create difference</w:t>
      </w:r>
      <w:r w:rsidRPr="00061451">
        <w:rPr>
          <w:rStyle w:val="citationtitleoncopy"/>
          <w:rFonts w:ascii="Palatino" w:eastAsia="Times New Roman" w:hAnsi="Palatino" w:cs="Times New Roman"/>
          <w:sz w:val="24"/>
          <w:szCs w:val="24"/>
        </w:rPr>
        <w:t>. W.W. Norton.</w:t>
      </w:r>
    </w:p>
    <w:p w14:paraId="2CD218D0" w14:textId="77777777" w:rsidR="00432657" w:rsidRPr="00061451"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Firestone, S. (2003). </w:t>
      </w:r>
      <w:r w:rsidRPr="00061451">
        <w:rPr>
          <w:rStyle w:val="citationtitleoncopy"/>
          <w:rFonts w:ascii="Palatino" w:eastAsia="Times New Roman" w:hAnsi="Palatino" w:cs="Times New Roman"/>
          <w:i/>
          <w:sz w:val="24"/>
          <w:szCs w:val="24"/>
        </w:rPr>
        <w:t>The dialectic of sex: The case for feminist revolution</w:t>
      </w:r>
      <w:r w:rsidRPr="00061451">
        <w:rPr>
          <w:rStyle w:val="citationtitleoncopy"/>
          <w:rFonts w:ascii="Palatino" w:eastAsia="Times New Roman" w:hAnsi="Palatino" w:cs="Times New Roman"/>
          <w:sz w:val="24"/>
          <w:szCs w:val="24"/>
        </w:rPr>
        <w:t>. Farrar, Straus and Giroux.</w:t>
      </w:r>
    </w:p>
    <w:p w14:paraId="130EAE45" w14:textId="77777777" w:rsidR="00432657" w:rsidRPr="001B0232"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1B0232">
        <w:rPr>
          <w:rStyle w:val="citationtitleoncopy"/>
          <w:rFonts w:ascii="Palatino" w:eastAsia="Times New Roman" w:hAnsi="Palatino" w:cs="Times New Roman"/>
          <w:sz w:val="24"/>
          <w:szCs w:val="24"/>
        </w:rPr>
        <w:t>Fischel</w:t>
      </w:r>
      <w:proofErr w:type="spellEnd"/>
      <w:r w:rsidRPr="001B0232">
        <w:rPr>
          <w:rStyle w:val="citationtitleoncopy"/>
          <w:rFonts w:ascii="Palatino" w:eastAsia="Times New Roman" w:hAnsi="Palatino" w:cs="Times New Roman"/>
          <w:sz w:val="24"/>
          <w:szCs w:val="24"/>
        </w:rPr>
        <w:t xml:space="preserve">, J. J. (2019). </w:t>
      </w:r>
      <w:r w:rsidRPr="001B0232">
        <w:rPr>
          <w:rStyle w:val="citationtitleoncopy"/>
          <w:rFonts w:ascii="Palatino" w:eastAsia="Times New Roman" w:hAnsi="Palatino" w:cs="Times New Roman"/>
          <w:i/>
          <w:sz w:val="24"/>
          <w:szCs w:val="24"/>
        </w:rPr>
        <w:t>Screw consent: A better politics of sexual justice</w:t>
      </w:r>
      <w:r w:rsidRPr="001B0232">
        <w:rPr>
          <w:rStyle w:val="citationtitleoncopy"/>
          <w:rFonts w:ascii="Palatino" w:eastAsia="Times New Roman" w:hAnsi="Palatino" w:cs="Times New Roman"/>
          <w:sz w:val="24"/>
          <w:szCs w:val="24"/>
        </w:rPr>
        <w:t>. University of California Press.</w:t>
      </w:r>
    </w:p>
    <w:p w14:paraId="35404437" w14:textId="77777777" w:rsidR="00432657" w:rsidRPr="00F83117"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061451">
        <w:rPr>
          <w:rStyle w:val="citationtitleoncopy"/>
          <w:rFonts w:ascii="Palatino" w:eastAsia="Times New Roman" w:hAnsi="Palatino" w:cs="Times New Roman"/>
          <w:sz w:val="24"/>
          <w:szCs w:val="24"/>
        </w:rPr>
        <w:t>Fiss</w:t>
      </w:r>
      <w:proofErr w:type="spellEnd"/>
      <w:r w:rsidRPr="00061451">
        <w:rPr>
          <w:rStyle w:val="citationtitleoncopy"/>
          <w:rFonts w:ascii="Palatino" w:eastAsia="Times New Roman" w:hAnsi="Palatino" w:cs="Times New Roman"/>
          <w:sz w:val="24"/>
          <w:szCs w:val="24"/>
        </w:rPr>
        <w:t xml:space="preserve">, O. M. (1976). Groups and the equal protection clause. </w:t>
      </w:r>
      <w:r w:rsidRPr="00061451">
        <w:rPr>
          <w:rStyle w:val="citationtitleoncopy"/>
          <w:rFonts w:ascii="Palatino" w:eastAsia="Times New Roman" w:hAnsi="Palatino" w:cs="Times New Roman"/>
          <w:i/>
          <w:sz w:val="24"/>
          <w:szCs w:val="24"/>
        </w:rPr>
        <w:t>Philosophy and Public Affairs</w:t>
      </w:r>
      <w:r w:rsidRPr="00061451">
        <w:rPr>
          <w:rStyle w:val="citationtitleoncopy"/>
          <w:rFonts w:ascii="Palatino" w:eastAsia="Times New Roman" w:hAnsi="Palatino" w:cs="Times New Roman"/>
          <w:sz w:val="24"/>
          <w:szCs w:val="24"/>
        </w:rPr>
        <w:t>, 5(2), 107-177.</w:t>
      </w:r>
    </w:p>
    <w:p w14:paraId="176FE601"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Fricker, M. (2010). </w:t>
      </w:r>
      <w:r w:rsidRPr="00B80A96">
        <w:rPr>
          <w:rFonts w:ascii="Palatino" w:eastAsia="Times New Roman" w:hAnsi="Palatino" w:cs="Times New Roman"/>
          <w:i/>
          <w:iCs/>
          <w:color w:val="000000"/>
          <w:sz w:val="24"/>
          <w:szCs w:val="24"/>
        </w:rPr>
        <w:t>Epistemic injustice: Power and the ethics of knowing</w:t>
      </w:r>
      <w:r w:rsidRPr="00B80A96">
        <w:rPr>
          <w:rFonts w:ascii="Palatino" w:eastAsia="Times New Roman" w:hAnsi="Palatino" w:cs="Times New Roman"/>
          <w:color w:val="000000"/>
          <w:sz w:val="24"/>
          <w:szCs w:val="24"/>
        </w:rPr>
        <w:t xml:space="preserve"> (</w:t>
      </w:r>
      <w:proofErr w:type="spellStart"/>
      <w:r w:rsidRPr="00B80A96">
        <w:rPr>
          <w:rFonts w:ascii="Palatino" w:eastAsia="Times New Roman" w:hAnsi="Palatino" w:cs="Times New Roman"/>
          <w:color w:val="000000"/>
          <w:sz w:val="24"/>
          <w:szCs w:val="24"/>
        </w:rPr>
        <w:t>Repr</w:t>
      </w:r>
      <w:proofErr w:type="spellEnd"/>
      <w:r w:rsidRPr="00B80A96">
        <w:rPr>
          <w:rFonts w:ascii="Palatino" w:eastAsia="Times New Roman" w:hAnsi="Palatino" w:cs="Times New Roman"/>
          <w:color w:val="000000"/>
          <w:sz w:val="24"/>
          <w:szCs w:val="24"/>
        </w:rPr>
        <w:t>. ed.). Oxford University Press.</w:t>
      </w:r>
    </w:p>
    <w:p w14:paraId="3AD76C09"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Friedan, B. (2013). </w:t>
      </w:r>
      <w:r w:rsidRPr="00B80A96">
        <w:rPr>
          <w:rFonts w:ascii="Palatino" w:eastAsia="Times New Roman" w:hAnsi="Palatino" w:cs="Times New Roman"/>
          <w:i/>
          <w:iCs/>
          <w:color w:val="000000"/>
          <w:sz w:val="24"/>
          <w:szCs w:val="24"/>
        </w:rPr>
        <w:t>The feminine mystique</w:t>
      </w:r>
      <w:r w:rsidRPr="00B80A96">
        <w:rPr>
          <w:rFonts w:ascii="Palatino" w:eastAsia="Times New Roman" w:hAnsi="Palatino" w:cs="Times New Roman"/>
          <w:color w:val="000000"/>
          <w:sz w:val="24"/>
          <w:szCs w:val="24"/>
        </w:rPr>
        <w:t>. W.W. Norton &amp; Company.</w:t>
      </w:r>
    </w:p>
    <w:p w14:paraId="5C6EF98F" w14:textId="77777777" w:rsidR="00432657" w:rsidRPr="00C42881"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C42881">
        <w:rPr>
          <w:rStyle w:val="citationtitleoncopy"/>
          <w:rFonts w:ascii="Palatino" w:eastAsia="Times New Roman" w:hAnsi="Palatino" w:cs="Times New Roman"/>
          <w:sz w:val="24"/>
          <w:szCs w:val="24"/>
        </w:rPr>
        <w:t xml:space="preserve">Frye, M. (1983). </w:t>
      </w:r>
      <w:r w:rsidRPr="00C42881">
        <w:rPr>
          <w:rStyle w:val="citationtitleoncopy"/>
          <w:rFonts w:ascii="Palatino" w:eastAsia="Times New Roman" w:hAnsi="Palatino" w:cs="Times New Roman"/>
          <w:i/>
          <w:sz w:val="24"/>
          <w:szCs w:val="24"/>
        </w:rPr>
        <w:t>The politics of reality: Essays in feminist theory</w:t>
      </w:r>
      <w:r w:rsidRPr="00C42881">
        <w:rPr>
          <w:rStyle w:val="citationtitleoncopy"/>
          <w:rFonts w:ascii="Palatino" w:eastAsia="Times New Roman" w:hAnsi="Palatino" w:cs="Times New Roman"/>
          <w:sz w:val="24"/>
          <w:szCs w:val="24"/>
        </w:rPr>
        <w:t>. Crossing Press.</w:t>
      </w:r>
    </w:p>
    <w:p w14:paraId="2868C63B" w14:textId="77777777" w:rsidR="00432657" w:rsidRPr="00A14640"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871D91">
        <w:rPr>
          <w:rStyle w:val="citationtitleoncopy"/>
          <w:rFonts w:ascii="Palatino" w:eastAsia="Times New Roman" w:hAnsi="Palatino" w:cs="Times New Roman"/>
          <w:sz w:val="24"/>
          <w:szCs w:val="24"/>
        </w:rPr>
        <w:t xml:space="preserve">Fukushima, A. I. (2019). </w:t>
      </w:r>
      <w:r w:rsidRPr="00871D91">
        <w:rPr>
          <w:rStyle w:val="citationtitleoncopy"/>
          <w:rFonts w:ascii="Palatino" w:eastAsia="Times New Roman" w:hAnsi="Palatino" w:cs="Times New Roman"/>
          <w:i/>
          <w:sz w:val="24"/>
          <w:szCs w:val="24"/>
        </w:rPr>
        <w:t>Migrant crossings: Witnessing human trafficking in the U.S</w:t>
      </w:r>
      <w:r w:rsidRPr="00871D91">
        <w:rPr>
          <w:rStyle w:val="citationtitleoncopy"/>
          <w:rFonts w:ascii="Palatino" w:eastAsia="Times New Roman" w:hAnsi="Palatino" w:cs="Times New Roman"/>
          <w:sz w:val="24"/>
          <w:szCs w:val="24"/>
        </w:rPr>
        <w:t>. Stanford University Press.</w:t>
      </w:r>
    </w:p>
    <w:p w14:paraId="568992C2" w14:textId="77777777" w:rsidR="00432657" w:rsidRPr="00C64BAD" w:rsidRDefault="00432657" w:rsidP="00871D91">
      <w:pPr>
        <w:pStyle w:val="custom-paragraph"/>
        <w:spacing w:line="480" w:lineRule="auto"/>
        <w:ind w:left="720"/>
        <w:rPr>
          <w:rFonts w:ascii="Palatino" w:eastAsia="Times New Roman" w:hAnsi="Palatino" w:cs="Times New Roman"/>
          <w:color w:val="000000"/>
          <w:sz w:val="24"/>
          <w:szCs w:val="24"/>
        </w:rPr>
      </w:pPr>
      <w:r w:rsidRPr="0084112A">
        <w:rPr>
          <w:rStyle w:val="citationtitleoncopy"/>
          <w:rFonts w:ascii="Palatino" w:eastAsia="Times New Roman" w:hAnsi="Palatino" w:cs="Times New Roman"/>
          <w:sz w:val="24"/>
          <w:szCs w:val="24"/>
        </w:rPr>
        <w:t xml:space="preserve">Garcia, M. (2021). </w:t>
      </w:r>
      <w:r w:rsidRPr="0084112A">
        <w:rPr>
          <w:rStyle w:val="citationtitleoncopy"/>
          <w:rFonts w:ascii="Palatino" w:eastAsia="Times New Roman" w:hAnsi="Palatino" w:cs="Times New Roman"/>
          <w:i/>
          <w:sz w:val="24"/>
          <w:szCs w:val="24"/>
        </w:rPr>
        <w:t>We are not born submissive: How patriarchy shapes women's lives</w:t>
      </w:r>
      <w:r w:rsidRPr="009E5E3B">
        <w:rPr>
          <w:rStyle w:val="citationtitleoncopy"/>
          <w:rFonts w:ascii="Palatino" w:eastAsia="Times New Roman" w:hAnsi="Palatino" w:cs="Times New Roman"/>
          <w:sz w:val="24"/>
          <w:szCs w:val="24"/>
        </w:rPr>
        <w:t>. Princeton University Press.</w:t>
      </w:r>
    </w:p>
    <w:p w14:paraId="76D007B2"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Garrett, H. (1961). The scientific racism of Juan Comas. </w:t>
      </w:r>
      <w:r w:rsidRPr="00B80A96">
        <w:rPr>
          <w:rFonts w:ascii="Palatino" w:eastAsia="Times New Roman" w:hAnsi="Palatino" w:cs="Times New Roman"/>
          <w:i/>
          <w:iCs/>
          <w:color w:val="000000"/>
          <w:sz w:val="24"/>
          <w:szCs w:val="24"/>
        </w:rPr>
        <w:t>Current Anthropology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w:t>
      </w:r>
      <w:r w:rsidRPr="00B80A96">
        <w:rPr>
          <w:rFonts w:ascii="Palatino" w:eastAsia="Times New Roman" w:hAnsi="Palatino" w:cs="Times New Roman"/>
          <w:color w:val="000000"/>
          <w:sz w:val="24"/>
          <w:szCs w:val="24"/>
        </w:rPr>
        <w:t>(4), 319-320.</w:t>
      </w:r>
    </w:p>
    <w:p w14:paraId="25C43519" w14:textId="77777777" w:rsidR="00432657" w:rsidRPr="000F461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F87CAB">
        <w:rPr>
          <w:rStyle w:val="citationtitleoncopy"/>
          <w:rFonts w:ascii="Palatino" w:eastAsia="Times New Roman" w:hAnsi="Palatino" w:cs="Times New Roman"/>
          <w:sz w:val="24"/>
          <w:szCs w:val="24"/>
        </w:rPr>
        <w:t xml:space="preserve">Garry, A. (2011). Intersectionality, metaphors, and the multiplicity of gender. </w:t>
      </w:r>
      <w:r w:rsidRPr="00F87CAB">
        <w:rPr>
          <w:rStyle w:val="citationtitleoncopy"/>
          <w:rFonts w:ascii="Palatino" w:eastAsia="Times New Roman" w:hAnsi="Palatino" w:cs="Times New Roman"/>
          <w:i/>
          <w:sz w:val="24"/>
          <w:szCs w:val="24"/>
        </w:rPr>
        <w:t>Hypatia</w:t>
      </w:r>
      <w:r w:rsidRPr="00F87CAB">
        <w:rPr>
          <w:rStyle w:val="citationtitleoncopy"/>
          <w:rFonts w:ascii="Palatino" w:eastAsia="Times New Roman" w:hAnsi="Palatino" w:cs="Times New Roman"/>
          <w:sz w:val="24"/>
          <w:szCs w:val="24"/>
        </w:rPr>
        <w:t>, 26(4), 826-850. https://doi.org/10.1111/j.1527-2001.2011.01194.x</w:t>
      </w:r>
    </w:p>
    <w:p w14:paraId="7335B641" w14:textId="77777777" w:rsidR="00432657" w:rsidRPr="008B1B44"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sidRPr="008B1B44">
        <w:rPr>
          <w:rStyle w:val="citationtitleoncopy"/>
          <w:rFonts w:ascii="Palatino" w:eastAsia="Times New Roman" w:hAnsi="Palatino" w:cs="Times New Roman"/>
          <w:sz w:val="24"/>
          <w:szCs w:val="24"/>
        </w:rPr>
        <w:t>Gasdaglis</w:t>
      </w:r>
      <w:proofErr w:type="spellEnd"/>
      <w:r w:rsidRPr="008B1B44">
        <w:rPr>
          <w:rStyle w:val="citationtitleoncopy"/>
          <w:rFonts w:ascii="Palatino" w:eastAsia="Times New Roman" w:hAnsi="Palatino" w:cs="Times New Roman"/>
          <w:sz w:val="24"/>
          <w:szCs w:val="24"/>
        </w:rPr>
        <w:t xml:space="preserve">, K., &amp; </w:t>
      </w:r>
      <w:proofErr w:type="spellStart"/>
      <w:r w:rsidRPr="008B1B44">
        <w:rPr>
          <w:rStyle w:val="citationtitleoncopy"/>
          <w:rFonts w:ascii="Palatino" w:eastAsia="Times New Roman" w:hAnsi="Palatino" w:cs="Times New Roman"/>
          <w:sz w:val="24"/>
          <w:szCs w:val="24"/>
        </w:rPr>
        <w:t>Madva</w:t>
      </w:r>
      <w:proofErr w:type="spellEnd"/>
      <w:r w:rsidRPr="008B1B44">
        <w:rPr>
          <w:rStyle w:val="citationtitleoncopy"/>
          <w:rFonts w:ascii="Palatino" w:eastAsia="Times New Roman" w:hAnsi="Palatino" w:cs="Times New Roman"/>
          <w:sz w:val="24"/>
          <w:szCs w:val="24"/>
        </w:rPr>
        <w:t>, A. (2020). Intersectionality</w:t>
      </w:r>
      <w:r>
        <w:rPr>
          <w:rStyle w:val="citationtitleoncopy"/>
          <w:rFonts w:ascii="Palatino" w:eastAsia="Times New Roman" w:hAnsi="Palatino" w:cs="Times New Roman"/>
          <w:sz w:val="24"/>
          <w:szCs w:val="24"/>
        </w:rPr>
        <w:t xml:space="preserve"> as a regulative ideal. </w:t>
      </w:r>
      <w:r w:rsidRPr="00E861B5">
        <w:rPr>
          <w:rStyle w:val="citationtitleoncopy"/>
          <w:rFonts w:ascii="Palatino" w:eastAsia="Times New Roman" w:hAnsi="Palatino" w:cs="Times New Roman"/>
          <w:i/>
          <w:sz w:val="24"/>
          <w:szCs w:val="24"/>
        </w:rPr>
        <w:t>Ergo</w:t>
      </w:r>
      <w:r w:rsidRPr="008B1B44">
        <w:rPr>
          <w:rStyle w:val="citationtitleoncopy"/>
          <w:rFonts w:ascii="Palatino" w:eastAsia="Times New Roman" w:hAnsi="Palatino" w:cs="Times New Roman"/>
          <w:sz w:val="24"/>
          <w:szCs w:val="24"/>
        </w:rPr>
        <w:t>, 6 (44). https://doi.org/10.3998/ergo.12405314.0006.044</w:t>
      </w:r>
    </w:p>
    <w:p w14:paraId="6E9DC1F6" w14:textId="502B4605" w:rsidR="00432657" w:rsidRPr="00BE1035" w:rsidRDefault="00432657" w:rsidP="00871D91">
      <w:pPr>
        <w:pStyle w:val="custom-paragraph"/>
        <w:spacing w:line="480" w:lineRule="auto"/>
        <w:ind w:left="720"/>
        <w:rPr>
          <w:rStyle w:val="citationtitleoncopy"/>
          <w:rFonts w:ascii="Palatino" w:eastAsia="Times New Roman" w:hAnsi="Palatino" w:cs="Times New Roman"/>
          <w:sz w:val="24"/>
          <w:szCs w:val="24"/>
        </w:rPr>
      </w:pPr>
      <w:r>
        <w:rPr>
          <w:rStyle w:val="citationtitleoncopy"/>
          <w:rFonts w:ascii="Palatino" w:eastAsia="Times New Roman" w:hAnsi="Palatino" w:cs="Times New Roman"/>
          <w:sz w:val="24"/>
          <w:szCs w:val="24"/>
        </w:rPr>
        <w:t>Gay, R. (2017</w:t>
      </w:r>
      <w:r w:rsidRPr="00061451">
        <w:rPr>
          <w:rStyle w:val="citationtitleoncopy"/>
          <w:rFonts w:ascii="Palatino" w:eastAsia="Times New Roman" w:hAnsi="Palatino" w:cs="Times New Roman"/>
          <w:sz w:val="24"/>
          <w:szCs w:val="24"/>
        </w:rPr>
        <w:t xml:space="preserve">). </w:t>
      </w:r>
      <w:r w:rsidRPr="00061451">
        <w:rPr>
          <w:rStyle w:val="citationtitleoncopy"/>
          <w:rFonts w:ascii="Palatino" w:eastAsia="Times New Roman" w:hAnsi="Palatino" w:cs="Times New Roman"/>
          <w:i/>
          <w:sz w:val="24"/>
          <w:szCs w:val="24"/>
        </w:rPr>
        <w:t>Hunger: A memoir of (my) body.</w:t>
      </w:r>
      <w:r w:rsidRPr="00061451">
        <w:rPr>
          <w:rStyle w:val="citationtitleoncopy"/>
          <w:rFonts w:ascii="Palatino" w:eastAsia="Times New Roman" w:hAnsi="Palatino" w:cs="Times New Roman"/>
          <w:sz w:val="24"/>
          <w:szCs w:val="24"/>
        </w:rPr>
        <w:t xml:space="preserve"> Harper Perennial.</w:t>
      </w:r>
    </w:p>
    <w:p w14:paraId="341F7C83"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Glick, P., &amp; Fiske, S. T. (1996). The ambivalent sexism inventory: Differentiating hostile and benevolent sexism. </w:t>
      </w:r>
      <w:r w:rsidRPr="00B80A96">
        <w:rPr>
          <w:rFonts w:ascii="Palatino" w:eastAsia="Times New Roman" w:hAnsi="Palatino" w:cs="Times New Roman"/>
          <w:i/>
          <w:iCs/>
          <w:color w:val="000000"/>
          <w:sz w:val="24"/>
          <w:szCs w:val="24"/>
        </w:rPr>
        <w:t>Journal of Personality and Social Psychology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70</w:t>
      </w:r>
      <w:r w:rsidRPr="00B80A96">
        <w:rPr>
          <w:rFonts w:ascii="Palatino" w:eastAsia="Times New Roman" w:hAnsi="Palatino" w:cs="Times New Roman"/>
          <w:color w:val="000000"/>
          <w:sz w:val="24"/>
          <w:szCs w:val="24"/>
        </w:rPr>
        <w:t>(3), 491-512. https://doi.org/10.1037/0022-3514.70.3.491</w:t>
      </w:r>
    </w:p>
    <w:p w14:paraId="36F86C61"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Glick, P., &amp; Fiske, S. T. (2001). An ambivalent alliance: Hostile and benevolent sexism as complementary justifications for gender inequality. </w:t>
      </w:r>
      <w:r w:rsidRPr="00B80A96">
        <w:rPr>
          <w:rFonts w:ascii="Palatino" w:eastAsia="Times New Roman" w:hAnsi="Palatino" w:cs="Times New Roman"/>
          <w:i/>
          <w:iCs/>
          <w:color w:val="000000"/>
          <w:sz w:val="24"/>
          <w:szCs w:val="24"/>
        </w:rPr>
        <w:t>American Psychologist</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56</w:t>
      </w:r>
      <w:r w:rsidRPr="00B80A96">
        <w:rPr>
          <w:rFonts w:ascii="Palatino" w:eastAsia="Times New Roman" w:hAnsi="Palatino" w:cs="Times New Roman"/>
          <w:color w:val="000000"/>
          <w:sz w:val="24"/>
          <w:szCs w:val="24"/>
        </w:rPr>
        <w:t>(2), 109-118. https://doi.org/10.1037/0003-066X.56.2.109</w:t>
      </w:r>
    </w:p>
    <w:p w14:paraId="7362A751"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Glick, P., Fiske, S. T., </w:t>
      </w:r>
      <w:proofErr w:type="spellStart"/>
      <w:r w:rsidRPr="00B80A96">
        <w:rPr>
          <w:rFonts w:ascii="Palatino" w:eastAsia="Times New Roman" w:hAnsi="Palatino" w:cs="Times New Roman"/>
          <w:color w:val="000000"/>
          <w:sz w:val="24"/>
          <w:szCs w:val="24"/>
        </w:rPr>
        <w:t>Mladinic</w:t>
      </w:r>
      <w:proofErr w:type="spellEnd"/>
      <w:r w:rsidRPr="00B80A96">
        <w:rPr>
          <w:rFonts w:ascii="Palatino" w:eastAsia="Times New Roman" w:hAnsi="Palatino" w:cs="Times New Roman"/>
          <w:color w:val="000000"/>
          <w:sz w:val="24"/>
          <w:szCs w:val="24"/>
        </w:rPr>
        <w:t xml:space="preserve">, A., </w:t>
      </w:r>
      <w:proofErr w:type="spellStart"/>
      <w:r w:rsidRPr="00B80A96">
        <w:rPr>
          <w:rFonts w:ascii="Palatino" w:eastAsia="Times New Roman" w:hAnsi="Palatino" w:cs="Times New Roman"/>
          <w:color w:val="000000"/>
          <w:sz w:val="24"/>
          <w:szCs w:val="24"/>
        </w:rPr>
        <w:t>Saiz</w:t>
      </w:r>
      <w:proofErr w:type="spellEnd"/>
      <w:r w:rsidRPr="00B80A96">
        <w:rPr>
          <w:rFonts w:ascii="Palatino" w:eastAsia="Times New Roman" w:hAnsi="Palatino" w:cs="Times New Roman"/>
          <w:color w:val="000000"/>
          <w:sz w:val="24"/>
          <w:szCs w:val="24"/>
        </w:rPr>
        <w:t xml:space="preserve">, J. L., Abrams, D., </w:t>
      </w:r>
      <w:proofErr w:type="spellStart"/>
      <w:r w:rsidRPr="00B80A96">
        <w:rPr>
          <w:rFonts w:ascii="Palatino" w:eastAsia="Times New Roman" w:hAnsi="Palatino" w:cs="Times New Roman"/>
          <w:color w:val="000000"/>
          <w:sz w:val="24"/>
          <w:szCs w:val="24"/>
        </w:rPr>
        <w:t>Masser</w:t>
      </w:r>
      <w:proofErr w:type="spellEnd"/>
      <w:r w:rsidRPr="00B80A96">
        <w:rPr>
          <w:rFonts w:ascii="Palatino" w:eastAsia="Times New Roman" w:hAnsi="Palatino" w:cs="Times New Roman"/>
          <w:color w:val="000000"/>
          <w:sz w:val="24"/>
          <w:szCs w:val="24"/>
        </w:rPr>
        <w:t xml:space="preserve">, B., </w:t>
      </w:r>
      <w:proofErr w:type="spellStart"/>
      <w:r w:rsidRPr="00B80A96">
        <w:rPr>
          <w:rFonts w:ascii="Palatino" w:eastAsia="Times New Roman" w:hAnsi="Palatino" w:cs="Times New Roman"/>
          <w:color w:val="000000"/>
          <w:sz w:val="24"/>
          <w:szCs w:val="24"/>
        </w:rPr>
        <w:t>Adetoun</w:t>
      </w:r>
      <w:proofErr w:type="spellEnd"/>
      <w:r w:rsidRPr="00B80A96">
        <w:rPr>
          <w:rFonts w:ascii="Palatino" w:eastAsia="Times New Roman" w:hAnsi="Palatino" w:cs="Times New Roman"/>
          <w:color w:val="000000"/>
          <w:sz w:val="24"/>
          <w:szCs w:val="24"/>
        </w:rPr>
        <w:t xml:space="preserve">, B., Osagie, J. E., Akande, A., </w:t>
      </w:r>
      <w:proofErr w:type="spellStart"/>
      <w:r w:rsidRPr="00B80A96">
        <w:rPr>
          <w:rFonts w:ascii="Palatino" w:eastAsia="Times New Roman" w:hAnsi="Palatino" w:cs="Times New Roman"/>
          <w:color w:val="000000"/>
          <w:sz w:val="24"/>
          <w:szCs w:val="24"/>
        </w:rPr>
        <w:t>Alao</w:t>
      </w:r>
      <w:proofErr w:type="spellEnd"/>
      <w:r w:rsidRPr="00B80A96">
        <w:rPr>
          <w:rFonts w:ascii="Palatino" w:eastAsia="Times New Roman" w:hAnsi="Palatino" w:cs="Times New Roman"/>
          <w:color w:val="000000"/>
          <w:sz w:val="24"/>
          <w:szCs w:val="24"/>
        </w:rPr>
        <w:t xml:space="preserve">, A., </w:t>
      </w:r>
      <w:proofErr w:type="spellStart"/>
      <w:r w:rsidRPr="00B80A96">
        <w:rPr>
          <w:rFonts w:ascii="Palatino" w:eastAsia="Times New Roman" w:hAnsi="Palatino" w:cs="Times New Roman"/>
          <w:color w:val="000000"/>
          <w:sz w:val="24"/>
          <w:szCs w:val="24"/>
        </w:rPr>
        <w:t>Annetje</w:t>
      </w:r>
      <w:proofErr w:type="spellEnd"/>
      <w:r w:rsidRPr="00B80A96">
        <w:rPr>
          <w:rFonts w:ascii="Palatino" w:eastAsia="Times New Roman" w:hAnsi="Palatino" w:cs="Times New Roman"/>
          <w:color w:val="000000"/>
          <w:sz w:val="24"/>
          <w:szCs w:val="24"/>
        </w:rPr>
        <w:t xml:space="preserve">, B., Willemsen, T. M., Chipeta, K., Dardenne, B., </w:t>
      </w:r>
      <w:proofErr w:type="spellStart"/>
      <w:r w:rsidRPr="00B80A96">
        <w:rPr>
          <w:rFonts w:ascii="Palatino" w:eastAsia="Times New Roman" w:hAnsi="Palatino" w:cs="Times New Roman"/>
          <w:color w:val="000000"/>
          <w:sz w:val="24"/>
          <w:szCs w:val="24"/>
        </w:rPr>
        <w:t>Dijksterhuis</w:t>
      </w:r>
      <w:proofErr w:type="spellEnd"/>
      <w:r w:rsidRPr="00B80A96">
        <w:rPr>
          <w:rFonts w:ascii="Palatino" w:eastAsia="Times New Roman" w:hAnsi="Palatino" w:cs="Times New Roman"/>
          <w:color w:val="000000"/>
          <w:sz w:val="24"/>
          <w:szCs w:val="24"/>
        </w:rPr>
        <w:t xml:space="preserve">, A., </w:t>
      </w:r>
      <w:proofErr w:type="spellStart"/>
      <w:r w:rsidRPr="00B80A96">
        <w:rPr>
          <w:rFonts w:ascii="Palatino" w:eastAsia="Times New Roman" w:hAnsi="Palatino" w:cs="Times New Roman"/>
          <w:color w:val="000000"/>
          <w:sz w:val="24"/>
          <w:szCs w:val="24"/>
        </w:rPr>
        <w:t>Wigboldus</w:t>
      </w:r>
      <w:proofErr w:type="spellEnd"/>
      <w:r w:rsidRPr="00B80A96">
        <w:rPr>
          <w:rFonts w:ascii="Palatino" w:eastAsia="Times New Roman" w:hAnsi="Palatino" w:cs="Times New Roman"/>
          <w:color w:val="000000"/>
          <w:sz w:val="24"/>
          <w:szCs w:val="24"/>
        </w:rPr>
        <w:t xml:space="preserve">, D., </w:t>
      </w:r>
      <w:proofErr w:type="spellStart"/>
      <w:r w:rsidRPr="00B80A96">
        <w:rPr>
          <w:rFonts w:ascii="Palatino" w:eastAsia="Times New Roman" w:hAnsi="Palatino" w:cs="Times New Roman"/>
          <w:color w:val="000000"/>
          <w:sz w:val="24"/>
          <w:szCs w:val="24"/>
        </w:rPr>
        <w:t>Eckes</w:t>
      </w:r>
      <w:proofErr w:type="spellEnd"/>
      <w:r w:rsidRPr="00B80A96">
        <w:rPr>
          <w:rFonts w:ascii="Palatino" w:eastAsia="Times New Roman" w:hAnsi="Palatino" w:cs="Times New Roman"/>
          <w:color w:val="000000"/>
          <w:sz w:val="24"/>
          <w:szCs w:val="24"/>
        </w:rPr>
        <w:t>, T., Six-</w:t>
      </w:r>
      <w:proofErr w:type="spellStart"/>
      <w:r w:rsidRPr="00B80A96">
        <w:rPr>
          <w:rFonts w:ascii="Palatino" w:eastAsia="Times New Roman" w:hAnsi="Palatino" w:cs="Times New Roman"/>
          <w:color w:val="000000"/>
          <w:sz w:val="24"/>
          <w:szCs w:val="24"/>
        </w:rPr>
        <w:t>materna</w:t>
      </w:r>
      <w:proofErr w:type="spellEnd"/>
      <w:r w:rsidRPr="00B80A96">
        <w:rPr>
          <w:rFonts w:ascii="Palatino" w:eastAsia="Times New Roman" w:hAnsi="Palatino" w:cs="Times New Roman"/>
          <w:color w:val="000000"/>
          <w:sz w:val="24"/>
          <w:szCs w:val="24"/>
        </w:rPr>
        <w:t xml:space="preserve">, I., </w:t>
      </w:r>
      <w:proofErr w:type="spellStart"/>
      <w:r w:rsidRPr="00B80A96">
        <w:rPr>
          <w:rFonts w:ascii="Palatino" w:eastAsia="Times New Roman" w:hAnsi="Palatino" w:cs="Times New Roman"/>
          <w:color w:val="000000"/>
          <w:sz w:val="24"/>
          <w:szCs w:val="24"/>
        </w:rPr>
        <w:t>Expósito</w:t>
      </w:r>
      <w:proofErr w:type="spellEnd"/>
      <w:r w:rsidRPr="00B80A96">
        <w:rPr>
          <w:rFonts w:ascii="Palatino" w:eastAsia="Times New Roman" w:hAnsi="Palatino" w:cs="Times New Roman"/>
          <w:color w:val="000000"/>
          <w:sz w:val="24"/>
          <w:szCs w:val="24"/>
        </w:rPr>
        <w:t xml:space="preserve">, F., . . . Yamamoto, M. (2000). Beyond prejudice as simple antipathy: Hostile and benevolent sexism across cultures. </w:t>
      </w:r>
      <w:r w:rsidRPr="00B80A96">
        <w:rPr>
          <w:rFonts w:ascii="Palatino" w:eastAsia="Times New Roman" w:hAnsi="Palatino" w:cs="Times New Roman"/>
          <w:i/>
          <w:iCs/>
          <w:color w:val="000000"/>
          <w:sz w:val="24"/>
          <w:szCs w:val="24"/>
        </w:rPr>
        <w:t>Journal of Personality and Social Psychology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79</w:t>
      </w:r>
      <w:r w:rsidRPr="00B80A96">
        <w:rPr>
          <w:rFonts w:ascii="Palatino" w:eastAsia="Times New Roman" w:hAnsi="Palatino" w:cs="Times New Roman"/>
          <w:color w:val="000000"/>
          <w:sz w:val="24"/>
          <w:szCs w:val="24"/>
        </w:rPr>
        <w:t>(5), 763-775. https://doi.org/10.1037/0022-3514.79.5.763</w:t>
      </w:r>
    </w:p>
    <w:p w14:paraId="2AB9C5B7" w14:textId="77777777" w:rsidR="00432657" w:rsidRPr="00D2793C"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Gold, M. (1986). </w:t>
      </w:r>
      <w:r w:rsidRPr="00061451">
        <w:rPr>
          <w:rStyle w:val="citationtitleoncopy"/>
          <w:rFonts w:ascii="Palatino" w:eastAsia="Times New Roman" w:hAnsi="Palatino" w:cs="Times New Roman"/>
          <w:i/>
          <w:sz w:val="24"/>
          <w:szCs w:val="24"/>
        </w:rPr>
        <w:t>A conspiracy of cells: One woman's immortal legacy and the medical scandal it caused</w:t>
      </w:r>
      <w:r w:rsidRPr="00061451">
        <w:rPr>
          <w:rStyle w:val="citationtitleoncopy"/>
          <w:rFonts w:ascii="Palatino" w:eastAsia="Times New Roman" w:hAnsi="Palatino" w:cs="Times New Roman"/>
          <w:sz w:val="24"/>
          <w:szCs w:val="24"/>
        </w:rPr>
        <w:t>. State University of New York Press.</w:t>
      </w:r>
    </w:p>
    <w:p w14:paraId="33E2B78D" w14:textId="77777777" w:rsidR="00432657" w:rsidRPr="000D6B29"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Green, J. A. (Ed.). (2017). </w:t>
      </w:r>
      <w:r w:rsidRPr="00061451">
        <w:rPr>
          <w:rStyle w:val="citationtitleoncopy"/>
          <w:rFonts w:ascii="Palatino" w:eastAsia="Times New Roman" w:hAnsi="Palatino" w:cs="Times New Roman"/>
          <w:i/>
          <w:sz w:val="24"/>
          <w:szCs w:val="24"/>
        </w:rPr>
        <w:t>Making space for Indigenous feminism</w:t>
      </w:r>
      <w:r w:rsidRPr="00061451">
        <w:rPr>
          <w:rStyle w:val="citationtitleoncopy"/>
          <w:rFonts w:ascii="Palatino" w:eastAsia="Times New Roman" w:hAnsi="Palatino" w:cs="Times New Roman"/>
          <w:sz w:val="24"/>
          <w:szCs w:val="24"/>
        </w:rPr>
        <w:t xml:space="preserve"> (2nd ed.). Fernwood.</w:t>
      </w:r>
    </w:p>
    <w:p w14:paraId="1BA86D4C"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Greenberg, J., Herald, M., &amp; Strasser, M. (2010). Beyond the binary: What can feminists learn from intersex </w:t>
      </w:r>
      <w:proofErr w:type="spellStart"/>
      <w:r w:rsidRPr="00B80A96">
        <w:rPr>
          <w:rFonts w:ascii="Palatino" w:eastAsia="Times New Roman" w:hAnsi="Palatino" w:cs="Times New Roman"/>
          <w:color w:val="000000"/>
          <w:sz w:val="24"/>
          <w:szCs w:val="24"/>
        </w:rPr>
        <w:t>tansgender</w:t>
      </w:r>
      <w:proofErr w:type="spellEnd"/>
      <w:r w:rsidRPr="00B80A96">
        <w:rPr>
          <w:rFonts w:ascii="Palatino" w:eastAsia="Times New Roman" w:hAnsi="Palatino" w:cs="Times New Roman"/>
          <w:color w:val="000000"/>
          <w:sz w:val="24"/>
          <w:szCs w:val="24"/>
        </w:rPr>
        <w:t xml:space="preserve"> jurisprudence transgender jurisprudence. </w:t>
      </w:r>
      <w:r w:rsidRPr="00B80A96">
        <w:rPr>
          <w:rFonts w:ascii="Palatino" w:eastAsia="Times New Roman" w:hAnsi="Palatino" w:cs="Times New Roman"/>
          <w:i/>
          <w:iCs/>
          <w:color w:val="000000"/>
          <w:sz w:val="24"/>
          <w:szCs w:val="24"/>
        </w:rPr>
        <w:t>Michigan Journal of Gender and Law</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17</w:t>
      </w:r>
      <w:r w:rsidRPr="00B80A96">
        <w:rPr>
          <w:rFonts w:ascii="Palatino" w:eastAsia="Times New Roman" w:hAnsi="Palatino" w:cs="Times New Roman"/>
          <w:color w:val="000000"/>
          <w:sz w:val="24"/>
          <w:szCs w:val="24"/>
        </w:rPr>
        <w:t>(1), 13-37.</w:t>
      </w:r>
    </w:p>
    <w:p w14:paraId="2775C49E"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Greenberg, J. A. (2012). </w:t>
      </w:r>
      <w:r>
        <w:rPr>
          <w:rFonts w:ascii="Palatino" w:eastAsia="Times New Roman" w:hAnsi="Palatino" w:cs="Times New Roman"/>
          <w:i/>
          <w:iCs/>
          <w:color w:val="000000"/>
          <w:sz w:val="24"/>
          <w:szCs w:val="24"/>
        </w:rPr>
        <w:t>Intersexuality and the law: Why sex m</w:t>
      </w:r>
      <w:r w:rsidRPr="00B80A96">
        <w:rPr>
          <w:rFonts w:ascii="Palatino" w:eastAsia="Times New Roman" w:hAnsi="Palatino" w:cs="Times New Roman"/>
          <w:i/>
          <w:iCs/>
          <w:color w:val="000000"/>
          <w:sz w:val="24"/>
          <w:szCs w:val="24"/>
        </w:rPr>
        <w:t>atters</w:t>
      </w:r>
      <w:r w:rsidRPr="00B80A96">
        <w:rPr>
          <w:rFonts w:ascii="Palatino" w:eastAsia="Times New Roman" w:hAnsi="Palatino" w:cs="Times New Roman"/>
          <w:color w:val="000000"/>
          <w:sz w:val="24"/>
          <w:szCs w:val="24"/>
        </w:rPr>
        <w:t>. New York University Press.</w:t>
      </w:r>
    </w:p>
    <w:p w14:paraId="6C04AA3A" w14:textId="77777777" w:rsidR="00432657" w:rsidRPr="00B13C8E"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Han, C.-S. (2008). No fats, femmes, or Asians: The utility of critical race theory in examining the role of gay stock stories in the marginalization of gay Asian men. </w:t>
      </w:r>
      <w:r w:rsidRPr="00061451">
        <w:rPr>
          <w:rStyle w:val="citationtitleoncopy"/>
          <w:rFonts w:ascii="Palatino" w:eastAsia="Times New Roman" w:hAnsi="Palatino" w:cs="Times New Roman"/>
          <w:i/>
          <w:sz w:val="24"/>
          <w:szCs w:val="24"/>
        </w:rPr>
        <w:t>Contemporary Justice Review</w:t>
      </w:r>
      <w:r w:rsidRPr="00061451">
        <w:rPr>
          <w:rStyle w:val="citationtitleoncopy"/>
          <w:rFonts w:ascii="Palatino" w:eastAsia="Times New Roman" w:hAnsi="Palatino" w:cs="Times New Roman"/>
          <w:sz w:val="24"/>
          <w:szCs w:val="24"/>
        </w:rPr>
        <w:t>, 11(1), 11-22. https://doi.org/10.1080/10282580701850355</w:t>
      </w:r>
    </w:p>
    <w:p w14:paraId="0A036231" w14:textId="77777777" w:rsidR="00432657" w:rsidRPr="00435390"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Han, C. W. (2016). From "little brown brothers" to "queer Asian wives": Constructing the Asian male body. In S. Irvin (Ed.), </w:t>
      </w:r>
      <w:r w:rsidRPr="00061451">
        <w:rPr>
          <w:rStyle w:val="citationtitleoncopy"/>
          <w:rFonts w:ascii="Palatino" w:eastAsia="Times New Roman" w:hAnsi="Palatino" w:cs="Times New Roman"/>
          <w:i/>
          <w:sz w:val="24"/>
          <w:szCs w:val="24"/>
        </w:rPr>
        <w:t>Body aesthetics</w:t>
      </w:r>
      <w:r w:rsidRPr="00061451">
        <w:rPr>
          <w:rStyle w:val="citationtitleoncopy"/>
          <w:rFonts w:ascii="Palatino" w:eastAsia="Times New Roman" w:hAnsi="Palatino" w:cs="Times New Roman"/>
          <w:sz w:val="24"/>
          <w:szCs w:val="24"/>
        </w:rPr>
        <w:t xml:space="preserve"> (pp. 60-78). Oxford University Press.</w:t>
      </w:r>
    </w:p>
    <w:p w14:paraId="3EDAB3AA" w14:textId="77777777" w:rsidR="00432657" w:rsidRPr="0050348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F32E20">
        <w:rPr>
          <w:rStyle w:val="citationtitleoncopy"/>
          <w:rFonts w:ascii="Palatino" w:eastAsia="Times New Roman" w:hAnsi="Palatino" w:cs="Times New Roman"/>
          <w:sz w:val="24"/>
          <w:szCs w:val="24"/>
        </w:rPr>
        <w:t xml:space="preserve">Hancock, A.-M. (2016). </w:t>
      </w:r>
      <w:r w:rsidRPr="00F32E20">
        <w:rPr>
          <w:rStyle w:val="citationtitleoncopy"/>
          <w:rFonts w:ascii="Palatino" w:eastAsia="Times New Roman" w:hAnsi="Palatino" w:cs="Times New Roman"/>
          <w:i/>
          <w:sz w:val="24"/>
          <w:szCs w:val="24"/>
        </w:rPr>
        <w:t>Intersectionality: An Intellectual History</w:t>
      </w:r>
      <w:r w:rsidRPr="00F32E20">
        <w:rPr>
          <w:rStyle w:val="citationtitleoncopy"/>
          <w:rFonts w:ascii="Palatino" w:eastAsia="Times New Roman" w:hAnsi="Palatino" w:cs="Times New Roman"/>
          <w:sz w:val="24"/>
          <w:szCs w:val="24"/>
        </w:rPr>
        <w:t>. Oxford University Press.</w:t>
      </w:r>
    </w:p>
    <w:p w14:paraId="672B4DA2" w14:textId="5F8109AD" w:rsidR="00432657" w:rsidRPr="002A71BC" w:rsidRDefault="00432657" w:rsidP="00871D91">
      <w:pPr>
        <w:pStyle w:val="custom-paragraph"/>
        <w:spacing w:line="480" w:lineRule="auto"/>
        <w:ind w:left="720"/>
        <w:rPr>
          <w:rStyle w:val="citationtitleoncopy"/>
          <w:rFonts w:ascii="Palatino" w:eastAsia="Times New Roman" w:hAnsi="Palatino" w:cs="Times New Roman"/>
          <w:sz w:val="24"/>
          <w:szCs w:val="24"/>
        </w:rPr>
      </w:pPr>
      <w:r>
        <w:rPr>
          <w:rStyle w:val="citationtitleoncopy"/>
          <w:rFonts w:ascii="Palatino" w:eastAsia="Times New Roman" w:hAnsi="Palatino" w:cs="Times New Roman"/>
          <w:sz w:val="24"/>
          <w:szCs w:val="24"/>
        </w:rPr>
        <w:t>Haraway, D. (1991</w:t>
      </w:r>
      <w:r w:rsidRPr="00061451">
        <w:rPr>
          <w:rStyle w:val="citationtitleoncopy"/>
          <w:rFonts w:ascii="Palatino" w:eastAsia="Times New Roman" w:hAnsi="Palatino" w:cs="Times New Roman"/>
          <w:sz w:val="24"/>
          <w:szCs w:val="24"/>
        </w:rPr>
        <w:t xml:space="preserve">). </w:t>
      </w:r>
      <w:r w:rsidRPr="00061451">
        <w:rPr>
          <w:rStyle w:val="citationtitleoncopy"/>
          <w:rFonts w:ascii="Palatino" w:eastAsia="Times New Roman" w:hAnsi="Palatino" w:cs="Times New Roman"/>
          <w:i/>
          <w:sz w:val="24"/>
          <w:szCs w:val="24"/>
        </w:rPr>
        <w:t>Simians, cyborgs, and women</w:t>
      </w:r>
      <w:r w:rsidRPr="00061451">
        <w:rPr>
          <w:rStyle w:val="citationtitleoncopy"/>
          <w:rFonts w:ascii="Palatino" w:eastAsia="Times New Roman" w:hAnsi="Palatino" w:cs="Times New Roman"/>
          <w:sz w:val="24"/>
          <w:szCs w:val="24"/>
        </w:rPr>
        <w:t>. Routledge.</w:t>
      </w:r>
    </w:p>
    <w:p w14:paraId="034E27A2" w14:textId="77777777" w:rsidR="00432657" w:rsidRPr="000471B2"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Harding, S. (Ed.). (2004). </w:t>
      </w:r>
      <w:r w:rsidRPr="00061451">
        <w:rPr>
          <w:rStyle w:val="citationtitleoncopy"/>
          <w:rFonts w:ascii="Palatino" w:eastAsia="Times New Roman" w:hAnsi="Palatino" w:cs="Times New Roman"/>
          <w:i/>
          <w:sz w:val="24"/>
          <w:szCs w:val="24"/>
        </w:rPr>
        <w:t>The feminist standpoint theory reader: Intellectual and political controversies</w:t>
      </w:r>
      <w:r w:rsidRPr="00061451">
        <w:rPr>
          <w:rStyle w:val="citationtitleoncopy"/>
          <w:rFonts w:ascii="Palatino" w:eastAsia="Times New Roman" w:hAnsi="Palatino" w:cs="Times New Roman"/>
          <w:sz w:val="24"/>
          <w:szCs w:val="24"/>
        </w:rPr>
        <w:t>. Routledge.</w:t>
      </w:r>
    </w:p>
    <w:p w14:paraId="56565583" w14:textId="77777777" w:rsidR="00432657" w:rsidRPr="00D911BB"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sz w:val="24"/>
          <w:szCs w:val="24"/>
        </w:rPr>
        <w:t xml:space="preserve">Hartsock, N. C. M. (1998). </w:t>
      </w:r>
      <w:r w:rsidRPr="00863465">
        <w:rPr>
          <w:rStyle w:val="citationtitleoncopy"/>
          <w:rFonts w:ascii="Palatino" w:eastAsia="Times New Roman" w:hAnsi="Palatino"/>
          <w:i/>
          <w:sz w:val="24"/>
          <w:szCs w:val="24"/>
        </w:rPr>
        <w:t>The feminist standpoint revisited and other essays</w:t>
      </w:r>
      <w:r>
        <w:rPr>
          <w:rStyle w:val="citationtitleoncopy"/>
          <w:rFonts w:ascii="Palatino" w:eastAsia="Times New Roman" w:hAnsi="Palatino"/>
          <w:sz w:val="24"/>
          <w:szCs w:val="24"/>
        </w:rPr>
        <w:t>. Westview</w:t>
      </w:r>
      <w:r w:rsidRPr="00D911BB">
        <w:rPr>
          <w:rStyle w:val="citationtitleoncopy"/>
          <w:rFonts w:ascii="Palatino" w:eastAsia="Times New Roman" w:hAnsi="Palatino"/>
          <w:sz w:val="24"/>
          <w:szCs w:val="24"/>
        </w:rPr>
        <w:t xml:space="preserve"> Press.</w:t>
      </w:r>
    </w:p>
    <w:p w14:paraId="491B60C6"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Haskell, R. (2018, January 10). Serena Williams on motherhood, marriage, and making her </w:t>
      </w:r>
      <w:proofErr w:type="spellStart"/>
      <w:r w:rsidRPr="00B80A96">
        <w:rPr>
          <w:rFonts w:ascii="Palatino" w:eastAsia="Times New Roman" w:hAnsi="Palatino" w:cs="Times New Roman"/>
          <w:color w:val="000000"/>
          <w:sz w:val="24"/>
          <w:szCs w:val="24"/>
        </w:rPr>
        <w:t>comback</w:t>
      </w:r>
      <w:proofErr w:type="spellEnd"/>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Vogue</w:t>
      </w:r>
      <w:r w:rsidRPr="00B80A96">
        <w:rPr>
          <w:rFonts w:ascii="Palatino" w:eastAsia="Times New Roman" w:hAnsi="Palatino" w:cs="Times New Roman"/>
          <w:color w:val="000000"/>
          <w:sz w:val="24"/>
          <w:szCs w:val="24"/>
        </w:rPr>
        <w:t>. https://www.vogue.com/article/serena-williams-vogue-cover-interview-february-2018</w:t>
      </w:r>
    </w:p>
    <w:p w14:paraId="3A5C7222"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Haslanger</w:t>
      </w:r>
      <w:proofErr w:type="spellEnd"/>
      <w:r w:rsidRPr="00B80A96">
        <w:rPr>
          <w:rFonts w:ascii="Palatino" w:eastAsia="Times New Roman" w:hAnsi="Palatino" w:cs="Times New Roman"/>
          <w:color w:val="000000"/>
          <w:sz w:val="24"/>
          <w:szCs w:val="24"/>
        </w:rPr>
        <w:t xml:space="preserve">, S. (2000). Gender and race: (What) are they? (What) do we want them to be? </w:t>
      </w:r>
      <w:proofErr w:type="spellStart"/>
      <w:r w:rsidRPr="00B80A96">
        <w:rPr>
          <w:rFonts w:ascii="Palatino" w:eastAsia="Times New Roman" w:hAnsi="Palatino" w:cs="Times New Roman"/>
          <w:i/>
          <w:iCs/>
          <w:color w:val="000000"/>
          <w:sz w:val="24"/>
          <w:szCs w:val="24"/>
        </w:rPr>
        <w:t>Noûs</w:t>
      </w:r>
      <w:proofErr w:type="spellEnd"/>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34</w:t>
      </w:r>
      <w:r w:rsidRPr="00B80A96">
        <w:rPr>
          <w:rFonts w:ascii="Palatino" w:eastAsia="Times New Roman" w:hAnsi="Palatino" w:cs="Times New Roman"/>
          <w:color w:val="000000"/>
          <w:sz w:val="24"/>
          <w:szCs w:val="24"/>
        </w:rPr>
        <w:t>(1), 31-55. https://doi.org/10.1111/0029-4624.00201</w:t>
      </w:r>
    </w:p>
    <w:p w14:paraId="079352E7"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Haslanger</w:t>
      </w:r>
      <w:proofErr w:type="spellEnd"/>
      <w:r w:rsidRPr="00B80A96">
        <w:rPr>
          <w:rFonts w:ascii="Palatino" w:eastAsia="Times New Roman" w:hAnsi="Palatino" w:cs="Times New Roman"/>
          <w:color w:val="000000"/>
          <w:sz w:val="24"/>
          <w:szCs w:val="24"/>
        </w:rPr>
        <w:t xml:space="preserve">, S. (2017). Racism, ideology, and social movements. </w:t>
      </w:r>
      <w:r w:rsidRPr="00B80A96">
        <w:rPr>
          <w:rFonts w:ascii="Palatino" w:eastAsia="Times New Roman" w:hAnsi="Palatino" w:cs="Times New Roman"/>
          <w:i/>
          <w:iCs/>
          <w:color w:val="000000"/>
          <w:sz w:val="24"/>
          <w:szCs w:val="24"/>
        </w:rPr>
        <w:t xml:space="preserve">Res </w:t>
      </w:r>
      <w:proofErr w:type="spellStart"/>
      <w:r w:rsidRPr="00B80A96">
        <w:rPr>
          <w:rFonts w:ascii="Palatino" w:eastAsia="Times New Roman" w:hAnsi="Palatino" w:cs="Times New Roman"/>
          <w:i/>
          <w:iCs/>
          <w:color w:val="000000"/>
          <w:sz w:val="24"/>
          <w:szCs w:val="24"/>
        </w:rPr>
        <w:t>Philosophica</w:t>
      </w:r>
      <w:proofErr w:type="spellEnd"/>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94</w:t>
      </w:r>
      <w:r w:rsidRPr="00B80A96">
        <w:rPr>
          <w:rFonts w:ascii="Palatino" w:eastAsia="Times New Roman" w:hAnsi="Palatino" w:cs="Times New Roman"/>
          <w:color w:val="000000"/>
          <w:sz w:val="24"/>
          <w:szCs w:val="24"/>
        </w:rPr>
        <w:t>(1), 1-22. http://dx.doi.org/10.11612/RESPHIL.1547</w:t>
      </w:r>
    </w:p>
    <w:p w14:paraId="39E02582"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Haslanger</w:t>
      </w:r>
      <w:proofErr w:type="spellEnd"/>
      <w:r w:rsidRPr="00B80A96">
        <w:rPr>
          <w:rFonts w:ascii="Palatino" w:eastAsia="Times New Roman" w:hAnsi="Palatino" w:cs="Times New Roman"/>
          <w:color w:val="000000"/>
          <w:sz w:val="24"/>
          <w:szCs w:val="24"/>
        </w:rPr>
        <w:t xml:space="preserve">, S. (2019). Cognition as a social skill. </w:t>
      </w:r>
      <w:r w:rsidRPr="00B80A96">
        <w:rPr>
          <w:rFonts w:ascii="Palatino" w:eastAsia="Times New Roman" w:hAnsi="Palatino" w:cs="Times New Roman"/>
          <w:i/>
          <w:iCs/>
          <w:color w:val="000000"/>
          <w:sz w:val="24"/>
          <w:szCs w:val="24"/>
        </w:rPr>
        <w:t>Australasian Philosophical Review</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3</w:t>
      </w:r>
      <w:r w:rsidRPr="00B80A96">
        <w:rPr>
          <w:rFonts w:ascii="Palatino" w:eastAsia="Times New Roman" w:hAnsi="Palatino" w:cs="Times New Roman"/>
          <w:color w:val="000000"/>
          <w:sz w:val="24"/>
          <w:szCs w:val="24"/>
        </w:rPr>
        <w:t>(1), 5-25. https://doi.org/10.1080/24740500.2019.1705229</w:t>
      </w:r>
    </w:p>
    <w:p w14:paraId="670BD1E7" w14:textId="77777777" w:rsidR="00432657" w:rsidRPr="00C14DCF"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Hattery, A. (2000). </w:t>
      </w:r>
      <w:r w:rsidRPr="00061451">
        <w:rPr>
          <w:rStyle w:val="citationtitleoncopy"/>
          <w:rFonts w:ascii="Palatino" w:eastAsia="Times New Roman" w:hAnsi="Palatino" w:cs="Times New Roman"/>
          <w:i/>
          <w:sz w:val="24"/>
          <w:szCs w:val="24"/>
        </w:rPr>
        <w:t>Women, work, and family: Balancing and weaving</w:t>
      </w:r>
      <w:r w:rsidRPr="00061451">
        <w:rPr>
          <w:rStyle w:val="citationtitleoncopy"/>
          <w:rFonts w:ascii="Palatino" w:eastAsia="Times New Roman" w:hAnsi="Palatino" w:cs="Times New Roman"/>
          <w:sz w:val="24"/>
          <w:szCs w:val="24"/>
        </w:rPr>
        <w:t>. Sage.</w:t>
      </w:r>
    </w:p>
    <w:p w14:paraId="4B80776A" w14:textId="77777777" w:rsidR="00432657" w:rsidRPr="00E818CD"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Hay, C. (2011). The obligation to resist oppression. </w:t>
      </w:r>
      <w:r w:rsidRPr="00061451">
        <w:rPr>
          <w:rStyle w:val="citationtitleoncopy"/>
          <w:rFonts w:ascii="Palatino" w:eastAsia="Times New Roman" w:hAnsi="Palatino" w:cs="Times New Roman"/>
          <w:i/>
          <w:sz w:val="24"/>
          <w:szCs w:val="24"/>
        </w:rPr>
        <w:t>Journal of Social Philosophy</w:t>
      </w:r>
      <w:r w:rsidRPr="00061451">
        <w:rPr>
          <w:rStyle w:val="citationtitleoncopy"/>
          <w:rFonts w:ascii="Palatino" w:eastAsia="Times New Roman" w:hAnsi="Palatino" w:cs="Times New Roman"/>
          <w:sz w:val="24"/>
          <w:szCs w:val="24"/>
        </w:rPr>
        <w:t>, 42(1), 21-45. https://doi.org/10.1111/j.1467-9833.2010.01518.x</w:t>
      </w:r>
    </w:p>
    <w:p w14:paraId="1A71F7F3" w14:textId="77777777" w:rsidR="00432657" w:rsidRPr="00871D91" w:rsidRDefault="00432657" w:rsidP="00871D91">
      <w:pPr>
        <w:pStyle w:val="custom-paragraph"/>
        <w:spacing w:line="480" w:lineRule="auto"/>
        <w:ind w:left="720"/>
        <w:rPr>
          <w:rFonts w:ascii="Palatino" w:eastAsia="Times New Roman" w:hAnsi="Palatino" w:cs="Times New Roman"/>
          <w:color w:val="000000"/>
          <w:sz w:val="24"/>
          <w:szCs w:val="24"/>
        </w:rPr>
      </w:pPr>
      <w:r w:rsidRPr="00871D91">
        <w:rPr>
          <w:rStyle w:val="citationtitleoncopy"/>
          <w:rFonts w:ascii="Palatino" w:eastAsia="Times New Roman" w:hAnsi="Palatino" w:cs="Times New Roman"/>
          <w:sz w:val="24"/>
          <w:szCs w:val="24"/>
        </w:rPr>
        <w:t>Hesse-</w:t>
      </w:r>
      <w:proofErr w:type="spellStart"/>
      <w:r w:rsidRPr="00871D91">
        <w:rPr>
          <w:rStyle w:val="citationtitleoncopy"/>
          <w:rFonts w:ascii="Palatino" w:eastAsia="Times New Roman" w:hAnsi="Palatino" w:cs="Times New Roman"/>
          <w:sz w:val="24"/>
          <w:szCs w:val="24"/>
        </w:rPr>
        <w:t>Biber</w:t>
      </w:r>
      <w:proofErr w:type="spellEnd"/>
      <w:r w:rsidRPr="00871D91">
        <w:rPr>
          <w:rStyle w:val="citationtitleoncopy"/>
          <w:rFonts w:ascii="Palatino" w:eastAsia="Times New Roman" w:hAnsi="Palatino" w:cs="Times New Roman"/>
          <w:sz w:val="24"/>
          <w:szCs w:val="24"/>
        </w:rPr>
        <w:t xml:space="preserve">, S. (Ed.). (2012). </w:t>
      </w:r>
      <w:r w:rsidRPr="00871D91">
        <w:rPr>
          <w:rStyle w:val="citationtitleoncopy"/>
          <w:rFonts w:ascii="Palatino" w:eastAsia="Times New Roman" w:hAnsi="Palatino" w:cs="Times New Roman"/>
          <w:i/>
          <w:sz w:val="24"/>
          <w:szCs w:val="24"/>
        </w:rPr>
        <w:t>Handbook of feminist research: Theory and praxis</w:t>
      </w:r>
      <w:r w:rsidRPr="00871D91">
        <w:rPr>
          <w:rStyle w:val="citationtitleoncopy"/>
          <w:rFonts w:ascii="Palatino" w:eastAsia="Times New Roman" w:hAnsi="Palatino" w:cs="Times New Roman"/>
          <w:sz w:val="24"/>
          <w:szCs w:val="24"/>
        </w:rPr>
        <w:t xml:space="preserve"> (2nd ed.). SAGE.</w:t>
      </w:r>
    </w:p>
    <w:p w14:paraId="2141E1F9"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Hideg</w:t>
      </w:r>
      <w:proofErr w:type="spellEnd"/>
      <w:r w:rsidRPr="00B80A96">
        <w:rPr>
          <w:rFonts w:ascii="Palatino" w:eastAsia="Times New Roman" w:hAnsi="Palatino" w:cs="Times New Roman"/>
          <w:color w:val="000000"/>
          <w:sz w:val="24"/>
          <w:szCs w:val="24"/>
        </w:rPr>
        <w:t xml:space="preserve">, I., &amp; Ferris, D. L. (2016). The compassionate sexist? How benevolent sexism promotes and undermines gender equality in the workplace. </w:t>
      </w:r>
      <w:r w:rsidRPr="00B80A96">
        <w:rPr>
          <w:rFonts w:ascii="Palatino" w:eastAsia="Times New Roman" w:hAnsi="Palatino" w:cs="Times New Roman"/>
          <w:i/>
          <w:iCs/>
          <w:color w:val="000000"/>
          <w:sz w:val="24"/>
          <w:szCs w:val="24"/>
        </w:rPr>
        <w:t>Journal of Personality and Social Psychology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111</w:t>
      </w:r>
      <w:r w:rsidRPr="00B80A96">
        <w:rPr>
          <w:rFonts w:ascii="Palatino" w:eastAsia="Times New Roman" w:hAnsi="Palatino" w:cs="Times New Roman"/>
          <w:color w:val="000000"/>
          <w:sz w:val="24"/>
          <w:szCs w:val="24"/>
        </w:rPr>
        <w:t>(5), 706-727. https://doi.org/10.1037/pspi0000072</w:t>
      </w:r>
    </w:p>
    <w:p w14:paraId="7786C5E0"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Hill Collins, P. (2000). </w:t>
      </w:r>
      <w:r w:rsidRPr="00B80A96">
        <w:rPr>
          <w:rFonts w:ascii="Palatino" w:eastAsia="Times New Roman" w:hAnsi="Palatino" w:cs="Times New Roman"/>
          <w:i/>
          <w:iCs/>
          <w:color w:val="000000"/>
          <w:sz w:val="24"/>
          <w:szCs w:val="24"/>
        </w:rPr>
        <w:t>Black feminist thought: Knowledge, consciousness, and the politics of empowerment</w:t>
      </w:r>
      <w:r w:rsidRPr="00B80A96">
        <w:rPr>
          <w:rFonts w:ascii="Palatino" w:eastAsia="Times New Roman" w:hAnsi="Palatino" w:cs="Times New Roman"/>
          <w:color w:val="000000"/>
          <w:sz w:val="24"/>
          <w:szCs w:val="24"/>
        </w:rPr>
        <w:t xml:space="preserve"> (2nd ed.). Routledge.</w:t>
      </w:r>
    </w:p>
    <w:p w14:paraId="086219F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Hill Collins, P. (2019). </w:t>
      </w:r>
      <w:r w:rsidRPr="00B80A96">
        <w:rPr>
          <w:rFonts w:ascii="Palatino" w:eastAsia="Times New Roman" w:hAnsi="Palatino" w:cs="Times New Roman"/>
          <w:i/>
          <w:iCs/>
          <w:color w:val="000000"/>
          <w:sz w:val="24"/>
          <w:szCs w:val="24"/>
        </w:rPr>
        <w:t>Intersectionality as critical social theory</w:t>
      </w:r>
      <w:r w:rsidRPr="00B80A96">
        <w:rPr>
          <w:rFonts w:ascii="Palatino" w:eastAsia="Times New Roman" w:hAnsi="Palatino" w:cs="Times New Roman"/>
          <w:color w:val="000000"/>
          <w:sz w:val="24"/>
          <w:szCs w:val="24"/>
        </w:rPr>
        <w:t>. Duke University Press.</w:t>
      </w:r>
    </w:p>
    <w:p w14:paraId="368AC850" w14:textId="77777777" w:rsidR="00432657" w:rsidRPr="0006200D"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sidRPr="00871D91">
        <w:rPr>
          <w:rStyle w:val="citationtitleoncopy"/>
          <w:rFonts w:ascii="Palatino" w:eastAsia="Times New Roman" w:hAnsi="Palatino" w:cs="Times New Roman"/>
          <w:sz w:val="24"/>
          <w:szCs w:val="24"/>
        </w:rPr>
        <w:t>Hirji</w:t>
      </w:r>
      <w:proofErr w:type="spellEnd"/>
      <w:r w:rsidRPr="00871D91">
        <w:rPr>
          <w:rStyle w:val="citationtitleoncopy"/>
          <w:rFonts w:ascii="Palatino" w:eastAsia="Times New Roman" w:hAnsi="Palatino" w:cs="Times New Roman"/>
          <w:sz w:val="24"/>
          <w:szCs w:val="24"/>
        </w:rPr>
        <w:t xml:space="preserve">, S. (2021). Oppressive double binds. </w:t>
      </w:r>
      <w:r w:rsidRPr="00871D91">
        <w:rPr>
          <w:rStyle w:val="citationtitleoncopy"/>
          <w:rFonts w:ascii="Palatino" w:eastAsia="Times New Roman" w:hAnsi="Palatino" w:cs="Times New Roman"/>
          <w:i/>
          <w:sz w:val="24"/>
          <w:szCs w:val="24"/>
        </w:rPr>
        <w:t>Ethics</w:t>
      </w:r>
      <w:r w:rsidRPr="00871D91">
        <w:rPr>
          <w:rStyle w:val="citationtitleoncopy"/>
          <w:rFonts w:ascii="Palatino" w:eastAsia="Times New Roman" w:hAnsi="Palatino" w:cs="Times New Roman"/>
          <w:sz w:val="24"/>
          <w:szCs w:val="24"/>
        </w:rPr>
        <w:t>, 131(4), 643-669. https://doi.org/10.1086/713943</w:t>
      </w:r>
    </w:p>
    <w:p w14:paraId="053365A8" w14:textId="77777777" w:rsidR="00432657" w:rsidRPr="00531B5D"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531B5D">
        <w:rPr>
          <w:rStyle w:val="citationtitleoncopy"/>
          <w:rFonts w:ascii="Palatino" w:eastAsia="Times New Roman" w:hAnsi="Palatino" w:cs="Times New Roman"/>
          <w:sz w:val="24"/>
          <w:szCs w:val="24"/>
        </w:rPr>
        <w:t>Hirschmann</w:t>
      </w:r>
      <w:proofErr w:type="spellEnd"/>
      <w:r w:rsidRPr="00531B5D">
        <w:rPr>
          <w:rStyle w:val="citationtitleoncopy"/>
          <w:rFonts w:ascii="Palatino" w:eastAsia="Times New Roman" w:hAnsi="Palatino" w:cs="Times New Roman"/>
          <w:sz w:val="24"/>
          <w:szCs w:val="24"/>
        </w:rPr>
        <w:t xml:space="preserve">, N. (1997). Eastern veiling, Western freedom? </w:t>
      </w:r>
      <w:r w:rsidRPr="00531B5D">
        <w:rPr>
          <w:rStyle w:val="citationtitleoncopy"/>
          <w:rFonts w:ascii="Palatino" w:eastAsia="Times New Roman" w:hAnsi="Palatino" w:cs="Times New Roman"/>
          <w:i/>
          <w:sz w:val="24"/>
          <w:szCs w:val="24"/>
        </w:rPr>
        <w:t>The Review of Politics</w:t>
      </w:r>
      <w:r w:rsidRPr="00531B5D">
        <w:rPr>
          <w:rStyle w:val="citationtitleoncopy"/>
          <w:rFonts w:ascii="Palatino" w:eastAsia="Times New Roman" w:hAnsi="Palatino" w:cs="Times New Roman"/>
          <w:sz w:val="24"/>
          <w:szCs w:val="24"/>
        </w:rPr>
        <w:t>, 59(3), 461-488.</w:t>
      </w:r>
    </w:p>
    <w:p w14:paraId="1FCF812D"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sidRPr="00B72233">
        <w:rPr>
          <w:rStyle w:val="citationtitleoncopy"/>
          <w:rFonts w:ascii="Palatino" w:eastAsia="Times New Roman" w:hAnsi="Palatino" w:cs="Times New Roman"/>
          <w:sz w:val="24"/>
          <w:szCs w:val="24"/>
        </w:rPr>
        <w:t xml:space="preserve">Hochschild, A. R., &amp; </w:t>
      </w:r>
      <w:proofErr w:type="spellStart"/>
      <w:r w:rsidRPr="00B72233">
        <w:rPr>
          <w:rStyle w:val="citationtitleoncopy"/>
          <w:rFonts w:ascii="Palatino" w:eastAsia="Times New Roman" w:hAnsi="Palatino" w:cs="Times New Roman"/>
          <w:sz w:val="24"/>
          <w:szCs w:val="24"/>
        </w:rPr>
        <w:t>Machung</w:t>
      </w:r>
      <w:proofErr w:type="spellEnd"/>
      <w:r w:rsidRPr="00B72233">
        <w:rPr>
          <w:rStyle w:val="citationtitleoncopy"/>
          <w:rFonts w:ascii="Palatino" w:eastAsia="Times New Roman" w:hAnsi="Palatino" w:cs="Times New Roman"/>
          <w:sz w:val="24"/>
          <w:szCs w:val="24"/>
        </w:rPr>
        <w:t xml:space="preserve">, A. (2003). </w:t>
      </w:r>
      <w:r w:rsidRPr="00B72233">
        <w:rPr>
          <w:rStyle w:val="citationtitleoncopy"/>
          <w:rFonts w:ascii="Palatino" w:eastAsia="Times New Roman" w:hAnsi="Palatino" w:cs="Times New Roman"/>
          <w:i/>
          <w:sz w:val="24"/>
          <w:szCs w:val="24"/>
        </w:rPr>
        <w:t>The second shift</w:t>
      </w:r>
      <w:r w:rsidRPr="00B72233">
        <w:rPr>
          <w:rStyle w:val="citationtitleoncopy"/>
          <w:rFonts w:ascii="Palatino" w:eastAsia="Times New Roman" w:hAnsi="Palatino" w:cs="Times New Roman"/>
          <w:sz w:val="24"/>
          <w:szCs w:val="24"/>
        </w:rPr>
        <w:t>. Penguin Group.</w:t>
      </w:r>
    </w:p>
    <w:p w14:paraId="769B5617" w14:textId="77777777" w:rsidR="00432657" w:rsidRPr="00B80A96" w:rsidRDefault="00432657" w:rsidP="00871D91">
      <w:pPr>
        <w:pStyle w:val="custom-paragraph"/>
        <w:spacing w:line="480" w:lineRule="auto"/>
        <w:ind w:left="720"/>
        <w:rPr>
          <w:rFonts w:ascii="Palatino" w:hAnsi="Palatino"/>
        </w:rPr>
      </w:pPr>
      <w:r>
        <w:rPr>
          <w:rFonts w:ascii="Palatino" w:eastAsia="Times New Roman" w:hAnsi="Palatino" w:cs="Times New Roman"/>
          <w:color w:val="000000"/>
          <w:sz w:val="24"/>
          <w:szCs w:val="24"/>
        </w:rPr>
        <w:t>hooks, b</w:t>
      </w:r>
      <w:r w:rsidRPr="00B80A96">
        <w:rPr>
          <w:rFonts w:ascii="Palatino" w:eastAsia="Times New Roman" w:hAnsi="Palatino" w:cs="Times New Roman"/>
          <w:color w:val="000000"/>
          <w:sz w:val="24"/>
          <w:szCs w:val="24"/>
        </w:rPr>
        <w:t xml:space="preserve">. (2004). </w:t>
      </w:r>
      <w:r w:rsidRPr="00B80A96">
        <w:rPr>
          <w:rFonts w:ascii="Palatino" w:eastAsia="Times New Roman" w:hAnsi="Palatino" w:cs="Times New Roman"/>
          <w:i/>
          <w:iCs/>
          <w:color w:val="000000"/>
          <w:sz w:val="24"/>
          <w:szCs w:val="24"/>
        </w:rPr>
        <w:t>We real cool: Black men and masculinity</w:t>
      </w:r>
      <w:r w:rsidRPr="00B80A96">
        <w:rPr>
          <w:rFonts w:ascii="Palatino" w:eastAsia="Times New Roman" w:hAnsi="Palatino" w:cs="Times New Roman"/>
          <w:color w:val="000000"/>
          <w:sz w:val="24"/>
          <w:szCs w:val="24"/>
        </w:rPr>
        <w:t>. Routledge.</w:t>
      </w:r>
    </w:p>
    <w:p w14:paraId="404299C8" w14:textId="77777777" w:rsidR="00432657" w:rsidRPr="00B80A96" w:rsidRDefault="00432657" w:rsidP="00871D91">
      <w:pPr>
        <w:pStyle w:val="custom-paragraph"/>
        <w:spacing w:line="480" w:lineRule="auto"/>
        <w:ind w:left="720"/>
        <w:rPr>
          <w:rFonts w:ascii="Palatino" w:hAnsi="Palatino"/>
        </w:rPr>
      </w:pPr>
      <w:r>
        <w:rPr>
          <w:rFonts w:ascii="Palatino" w:eastAsia="Times New Roman" w:hAnsi="Palatino" w:cs="Times New Roman"/>
          <w:color w:val="000000"/>
          <w:sz w:val="24"/>
          <w:szCs w:val="24"/>
        </w:rPr>
        <w:t>hooks, b</w:t>
      </w:r>
      <w:r w:rsidRPr="00B80A96">
        <w:rPr>
          <w:rFonts w:ascii="Palatino" w:eastAsia="Times New Roman" w:hAnsi="Palatino" w:cs="Times New Roman"/>
          <w:color w:val="000000"/>
          <w:sz w:val="24"/>
          <w:szCs w:val="24"/>
        </w:rPr>
        <w:t>. (2015</w:t>
      </w:r>
      <w:r>
        <w:rPr>
          <w:rFonts w:ascii="Palatino" w:eastAsia="Times New Roman" w:hAnsi="Palatino" w:cs="Times New Roman"/>
          <w:color w:val="000000"/>
          <w:sz w:val="24"/>
          <w:szCs w:val="24"/>
        </w:rPr>
        <w:t>a</w:t>
      </w:r>
      <w:r w:rsidRPr="00B80A96">
        <w:rPr>
          <w:rFonts w:ascii="Palatino" w:eastAsia="Times New Roman" w:hAnsi="Palatino" w:cs="Times New Roman"/>
          <w:color w:val="000000"/>
          <w:sz w:val="24"/>
          <w:szCs w:val="24"/>
        </w:rPr>
        <w:t xml:space="preserve">). </w:t>
      </w:r>
      <w:proofErr w:type="spellStart"/>
      <w:r w:rsidRPr="00B80A96">
        <w:rPr>
          <w:rFonts w:ascii="Palatino" w:eastAsia="Times New Roman" w:hAnsi="Palatino" w:cs="Times New Roman"/>
          <w:i/>
          <w:iCs/>
          <w:color w:val="000000"/>
          <w:sz w:val="24"/>
          <w:szCs w:val="24"/>
        </w:rPr>
        <w:t>Ain't</w:t>
      </w:r>
      <w:proofErr w:type="spellEnd"/>
      <w:r w:rsidRPr="00B80A96">
        <w:rPr>
          <w:rFonts w:ascii="Palatino" w:eastAsia="Times New Roman" w:hAnsi="Palatino" w:cs="Times New Roman"/>
          <w:i/>
          <w:iCs/>
          <w:color w:val="000000"/>
          <w:sz w:val="24"/>
          <w:szCs w:val="24"/>
        </w:rPr>
        <w:t xml:space="preserve"> I a woman: Black women and feminism</w:t>
      </w:r>
      <w:r w:rsidRPr="00B80A96">
        <w:rPr>
          <w:rFonts w:ascii="Palatino" w:eastAsia="Times New Roman" w:hAnsi="Palatino" w:cs="Times New Roman"/>
          <w:color w:val="000000"/>
          <w:sz w:val="24"/>
          <w:szCs w:val="24"/>
        </w:rPr>
        <w:t>. Routledge.</w:t>
      </w:r>
    </w:p>
    <w:p w14:paraId="56125703" w14:textId="77777777" w:rsidR="00432657" w:rsidRPr="00B80A96" w:rsidRDefault="00432657" w:rsidP="00871D91">
      <w:pPr>
        <w:pStyle w:val="custom-paragraph"/>
        <w:spacing w:line="480" w:lineRule="auto"/>
        <w:ind w:left="720"/>
        <w:rPr>
          <w:rFonts w:ascii="Palatino" w:hAnsi="Palatino"/>
        </w:rPr>
      </w:pPr>
      <w:r>
        <w:rPr>
          <w:rFonts w:ascii="Palatino" w:eastAsia="Times New Roman" w:hAnsi="Palatino" w:cs="Times New Roman"/>
          <w:color w:val="000000"/>
          <w:sz w:val="24"/>
          <w:szCs w:val="24"/>
        </w:rPr>
        <w:t>hooks, b</w:t>
      </w:r>
      <w:r w:rsidRPr="00B80A96">
        <w:rPr>
          <w:rFonts w:ascii="Palatino" w:eastAsia="Times New Roman" w:hAnsi="Palatino" w:cs="Times New Roman"/>
          <w:color w:val="000000"/>
          <w:sz w:val="24"/>
          <w:szCs w:val="24"/>
        </w:rPr>
        <w:t>. (2015</w:t>
      </w:r>
      <w:r>
        <w:rPr>
          <w:rFonts w:ascii="Palatino" w:eastAsia="Times New Roman" w:hAnsi="Palatino" w:cs="Times New Roman"/>
          <w:color w:val="000000"/>
          <w:sz w:val="24"/>
          <w:szCs w:val="24"/>
        </w:rPr>
        <w:t>b</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Feminism is for everybody: Passionate politics</w:t>
      </w:r>
      <w:r w:rsidRPr="00B80A96">
        <w:rPr>
          <w:rFonts w:ascii="Palatino" w:eastAsia="Times New Roman" w:hAnsi="Palatino" w:cs="Times New Roman"/>
          <w:color w:val="000000"/>
          <w:sz w:val="24"/>
          <w:szCs w:val="24"/>
        </w:rPr>
        <w:t>. Routledge.</w:t>
      </w:r>
    </w:p>
    <w:p w14:paraId="18A0E143" w14:textId="77777777" w:rsidR="00432657" w:rsidRPr="00EA0DB6" w:rsidRDefault="00432657" w:rsidP="00871D91">
      <w:pPr>
        <w:pStyle w:val="custom-paragraph"/>
        <w:spacing w:line="480" w:lineRule="auto"/>
        <w:ind w:left="720"/>
        <w:rPr>
          <w:rFonts w:ascii="Palatino" w:eastAsia="Times New Roman" w:hAnsi="Palatino" w:cs="Times New Roman"/>
          <w:color w:val="000000"/>
          <w:sz w:val="24"/>
          <w:szCs w:val="24"/>
        </w:rPr>
      </w:pPr>
      <w:r w:rsidRPr="00EA0DB6">
        <w:rPr>
          <w:rStyle w:val="citationtitleoncopy"/>
          <w:rFonts w:ascii="Palatino" w:eastAsia="Times New Roman" w:hAnsi="Palatino" w:cs="Times New Roman"/>
          <w:sz w:val="24"/>
          <w:szCs w:val="24"/>
        </w:rPr>
        <w:t xml:space="preserve">hooks, b. (2015c). </w:t>
      </w:r>
      <w:r w:rsidRPr="00EA0DB6">
        <w:rPr>
          <w:rStyle w:val="citationtitleoncopy"/>
          <w:rFonts w:ascii="Palatino" w:eastAsia="Times New Roman" w:hAnsi="Palatino" w:cs="Times New Roman"/>
          <w:i/>
          <w:sz w:val="24"/>
          <w:szCs w:val="24"/>
        </w:rPr>
        <w:t>Feminist theory: From margin to center</w:t>
      </w:r>
      <w:r w:rsidRPr="00EA0DB6">
        <w:rPr>
          <w:rStyle w:val="citationtitleoncopy"/>
          <w:rFonts w:ascii="Palatino" w:eastAsia="Times New Roman" w:hAnsi="Palatino" w:cs="Times New Roman"/>
          <w:sz w:val="24"/>
          <w:szCs w:val="24"/>
        </w:rPr>
        <w:t>. Routledge.</w:t>
      </w:r>
    </w:p>
    <w:p w14:paraId="6EEE92A4"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Hosein</w:t>
      </w:r>
      <w:proofErr w:type="spellEnd"/>
      <w:r w:rsidRPr="00B80A96">
        <w:rPr>
          <w:rFonts w:ascii="Palatino" w:eastAsia="Times New Roman" w:hAnsi="Palatino" w:cs="Times New Roman"/>
          <w:color w:val="000000"/>
          <w:sz w:val="24"/>
          <w:szCs w:val="24"/>
        </w:rPr>
        <w:t xml:space="preserve">, A. (n.d.). </w:t>
      </w:r>
      <w:r w:rsidRPr="00B80A96">
        <w:rPr>
          <w:rFonts w:ascii="Palatino" w:eastAsia="Times New Roman" w:hAnsi="Palatino" w:cs="Times New Roman"/>
          <w:i/>
          <w:iCs/>
          <w:color w:val="000000"/>
          <w:sz w:val="24"/>
          <w:szCs w:val="24"/>
        </w:rPr>
        <w:t>Discrimination, inclusion, and social progress</w:t>
      </w:r>
      <w:r w:rsidRPr="00B80A96">
        <w:rPr>
          <w:rFonts w:ascii="Palatino" w:eastAsia="Times New Roman" w:hAnsi="Palatino" w:cs="Times New Roman"/>
          <w:color w:val="000000"/>
          <w:sz w:val="24"/>
          <w:szCs w:val="24"/>
        </w:rPr>
        <w:t xml:space="preserve"> [Unpublished manuscript]. Philosophy, Northeastern.</w:t>
      </w:r>
    </w:p>
    <w:p w14:paraId="517C8C79"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sidRPr="00B80A96">
        <w:rPr>
          <w:rFonts w:ascii="Palatino" w:eastAsia="Times New Roman" w:hAnsi="Palatino" w:cs="Times New Roman"/>
          <w:color w:val="000000"/>
          <w:sz w:val="24"/>
          <w:szCs w:val="24"/>
        </w:rPr>
        <w:t xml:space="preserve">Howard, J. (1974, April 27). The feminine mystique: Tenth anniversary edition. </w:t>
      </w:r>
      <w:r w:rsidRPr="00B80A96">
        <w:rPr>
          <w:rFonts w:ascii="Palatino" w:eastAsia="Times New Roman" w:hAnsi="Palatino" w:cs="Times New Roman"/>
          <w:i/>
          <w:iCs/>
          <w:color w:val="000000"/>
          <w:sz w:val="24"/>
          <w:szCs w:val="24"/>
        </w:rPr>
        <w:t>New Republic</w:t>
      </w:r>
      <w:r w:rsidRPr="00B80A96">
        <w:rPr>
          <w:rFonts w:ascii="Palatino" w:eastAsia="Times New Roman" w:hAnsi="Palatino" w:cs="Times New Roman"/>
          <w:color w:val="000000"/>
          <w:sz w:val="24"/>
          <w:szCs w:val="24"/>
        </w:rPr>
        <w:t>.</w:t>
      </w:r>
    </w:p>
    <w:p w14:paraId="3225D134" w14:textId="77777777" w:rsidR="00432657" w:rsidRPr="00B80A96" w:rsidRDefault="00432657" w:rsidP="00871D91">
      <w:pPr>
        <w:pStyle w:val="custom-paragraph"/>
        <w:spacing w:line="480" w:lineRule="auto"/>
        <w:ind w:left="720"/>
        <w:rPr>
          <w:rFonts w:ascii="Palatino" w:hAnsi="Palatino"/>
        </w:rPr>
      </w:pPr>
    </w:p>
    <w:p w14:paraId="6FD78A29" w14:textId="77777777" w:rsidR="00432657" w:rsidRPr="00B80A96" w:rsidRDefault="00432657" w:rsidP="00871D91">
      <w:pPr>
        <w:spacing w:line="480" w:lineRule="auto"/>
        <w:ind w:left="720" w:firstLine="15"/>
        <w:rPr>
          <w:rFonts w:ascii="Palatino" w:hAnsi="Palatino"/>
        </w:rPr>
      </w:pPr>
      <w:r w:rsidRPr="00B80A96">
        <w:rPr>
          <w:rFonts w:ascii="Palatino" w:eastAsia="Times New Roman" w:hAnsi="Palatino" w:cs="Times New Roman"/>
          <w:color w:val="000000"/>
        </w:rPr>
        <w:t>https://newrepublic.com/article/128873/feminine-mystique-tenth-anniversary-edition</w:t>
      </w:r>
    </w:p>
    <w:p w14:paraId="3ADC31AB" w14:textId="77777777" w:rsidR="00432657" w:rsidRPr="00435390"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Irvin, S. (2017). Resisting body oppression: An aesthetic approach. </w:t>
      </w:r>
      <w:r w:rsidRPr="00061451">
        <w:rPr>
          <w:rStyle w:val="citationtitleoncopy"/>
          <w:rFonts w:ascii="Palatino" w:eastAsia="Times New Roman" w:hAnsi="Palatino" w:cs="Times New Roman"/>
          <w:i/>
          <w:sz w:val="24"/>
          <w:szCs w:val="24"/>
        </w:rPr>
        <w:t>Feminist Philosophy Quarterly</w:t>
      </w:r>
      <w:r w:rsidRPr="00061451">
        <w:rPr>
          <w:rStyle w:val="citationtitleoncopy"/>
          <w:rFonts w:ascii="Palatino" w:eastAsia="Times New Roman" w:hAnsi="Palatino" w:cs="Times New Roman"/>
          <w:sz w:val="24"/>
          <w:szCs w:val="24"/>
        </w:rPr>
        <w:t>, 3(4). https://doi.org/10.5206/fpq/2017.4.3</w:t>
      </w:r>
    </w:p>
    <w:p w14:paraId="2C6A40D1"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Jackman, M. R. (1996). </w:t>
      </w:r>
      <w:r w:rsidRPr="00B80A96">
        <w:rPr>
          <w:rFonts w:ascii="Palatino" w:eastAsia="Times New Roman" w:hAnsi="Palatino" w:cs="Times New Roman"/>
          <w:i/>
          <w:iCs/>
          <w:color w:val="000000"/>
          <w:sz w:val="24"/>
          <w:szCs w:val="24"/>
        </w:rPr>
        <w:t>The velvet glove: Paternalism and conflict in gender, class, and race relations</w:t>
      </w:r>
      <w:r w:rsidRPr="00B80A96">
        <w:rPr>
          <w:rFonts w:ascii="Palatino" w:eastAsia="Times New Roman" w:hAnsi="Palatino" w:cs="Times New Roman"/>
          <w:color w:val="000000"/>
          <w:sz w:val="24"/>
          <w:szCs w:val="24"/>
        </w:rPr>
        <w:t>. University of California Press.</w:t>
      </w:r>
    </w:p>
    <w:p w14:paraId="034567A6" w14:textId="77777777" w:rsidR="00432657" w:rsidRPr="00E55F28"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Jenkins, K. (2016). Amelioration and inclusion: Gender identity and the concept of woman. </w:t>
      </w:r>
      <w:r w:rsidRPr="00061451">
        <w:rPr>
          <w:rStyle w:val="citationtitleoncopy"/>
          <w:rFonts w:ascii="Palatino" w:eastAsia="Times New Roman" w:hAnsi="Palatino" w:cs="Times New Roman"/>
          <w:i/>
          <w:sz w:val="24"/>
          <w:szCs w:val="24"/>
        </w:rPr>
        <w:t>Ethics</w:t>
      </w:r>
      <w:r w:rsidRPr="00061451">
        <w:rPr>
          <w:rStyle w:val="citationtitleoncopy"/>
          <w:rFonts w:ascii="Palatino" w:eastAsia="Times New Roman" w:hAnsi="Palatino" w:cs="Times New Roman"/>
          <w:sz w:val="24"/>
          <w:szCs w:val="24"/>
        </w:rPr>
        <w:t>, 126(2), 394-421. https://doi.org/10.1086/683535</w:t>
      </w:r>
    </w:p>
    <w:p w14:paraId="18A5F6FE" w14:textId="29721B29" w:rsidR="00432657" w:rsidRPr="00291F4B"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cs="Times New Roman"/>
          <w:sz w:val="24"/>
          <w:szCs w:val="24"/>
        </w:rPr>
        <w:t>Kahneman, D. (2011</w:t>
      </w:r>
      <w:r w:rsidRPr="00061451">
        <w:rPr>
          <w:rStyle w:val="citationtitleoncopy"/>
          <w:rFonts w:ascii="Palatino" w:eastAsia="Times New Roman" w:hAnsi="Palatino" w:cs="Times New Roman"/>
          <w:sz w:val="24"/>
          <w:szCs w:val="24"/>
        </w:rPr>
        <w:t xml:space="preserve">). </w:t>
      </w:r>
      <w:r w:rsidRPr="00061451">
        <w:rPr>
          <w:rStyle w:val="citationtitleoncopy"/>
          <w:rFonts w:ascii="Palatino" w:eastAsia="Times New Roman" w:hAnsi="Palatino" w:cs="Times New Roman"/>
          <w:i/>
          <w:sz w:val="24"/>
          <w:szCs w:val="24"/>
        </w:rPr>
        <w:t>Thinking, fast and slow</w:t>
      </w:r>
      <w:r w:rsidRPr="00061451">
        <w:rPr>
          <w:rStyle w:val="citationtitleoncopy"/>
          <w:rFonts w:ascii="Palatino" w:eastAsia="Times New Roman" w:hAnsi="Palatino" w:cs="Times New Roman"/>
          <w:sz w:val="24"/>
          <w:szCs w:val="24"/>
        </w:rPr>
        <w:t>. Farrar, Straus and Giroux.</w:t>
      </w:r>
    </w:p>
    <w:p w14:paraId="32011DC8"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Karkazis</w:t>
      </w:r>
      <w:proofErr w:type="spellEnd"/>
      <w:r w:rsidRPr="00B80A96">
        <w:rPr>
          <w:rFonts w:ascii="Palatino" w:eastAsia="Times New Roman" w:hAnsi="Palatino" w:cs="Times New Roman"/>
          <w:color w:val="000000"/>
          <w:sz w:val="24"/>
          <w:szCs w:val="24"/>
        </w:rPr>
        <w:t xml:space="preserve">, K. A. (2008). </w:t>
      </w:r>
      <w:r w:rsidRPr="00B80A96">
        <w:rPr>
          <w:rFonts w:ascii="Palatino" w:eastAsia="Times New Roman" w:hAnsi="Palatino" w:cs="Times New Roman"/>
          <w:i/>
          <w:iCs/>
          <w:color w:val="000000"/>
          <w:sz w:val="24"/>
          <w:szCs w:val="24"/>
        </w:rPr>
        <w:t>Fixing sex: Intersex, medical authority, and lived experience</w:t>
      </w:r>
      <w:r w:rsidRPr="00B80A96">
        <w:rPr>
          <w:rFonts w:ascii="Palatino" w:eastAsia="Times New Roman" w:hAnsi="Palatino" w:cs="Times New Roman"/>
          <w:color w:val="000000"/>
          <w:sz w:val="24"/>
          <w:szCs w:val="24"/>
        </w:rPr>
        <w:t>. Duke University Press.</w:t>
      </w:r>
    </w:p>
    <w:p w14:paraId="0BC158B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Kern, L. (2021). </w:t>
      </w:r>
      <w:r w:rsidRPr="00B80A96">
        <w:rPr>
          <w:rFonts w:ascii="Palatino" w:eastAsia="Times New Roman" w:hAnsi="Palatino" w:cs="Times New Roman"/>
          <w:i/>
          <w:iCs/>
          <w:color w:val="000000"/>
          <w:sz w:val="24"/>
          <w:szCs w:val="24"/>
        </w:rPr>
        <w:t>Feminist city</w:t>
      </w:r>
      <w:r w:rsidRPr="00B80A96">
        <w:rPr>
          <w:rFonts w:ascii="Palatino" w:eastAsia="Times New Roman" w:hAnsi="Palatino" w:cs="Times New Roman"/>
          <w:color w:val="000000"/>
          <w:sz w:val="24"/>
          <w:szCs w:val="24"/>
        </w:rPr>
        <w:t xml:space="preserve"> (Paperback edition. ed.). Verso.</w:t>
      </w:r>
    </w:p>
    <w:p w14:paraId="1375461D"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Kessler, S. J. (2002). </w:t>
      </w:r>
      <w:r w:rsidRPr="00B80A96">
        <w:rPr>
          <w:rFonts w:ascii="Palatino" w:eastAsia="Times New Roman" w:hAnsi="Palatino" w:cs="Times New Roman"/>
          <w:i/>
          <w:iCs/>
          <w:color w:val="000000"/>
          <w:sz w:val="24"/>
          <w:szCs w:val="24"/>
        </w:rPr>
        <w:t>Lessons from the intersexed</w:t>
      </w:r>
      <w:r w:rsidRPr="00B80A96">
        <w:rPr>
          <w:rFonts w:ascii="Palatino" w:eastAsia="Times New Roman" w:hAnsi="Palatino" w:cs="Times New Roman"/>
          <w:color w:val="000000"/>
          <w:sz w:val="24"/>
          <w:szCs w:val="24"/>
        </w:rPr>
        <w:t xml:space="preserve"> (3rd ed.). Rutgers Univ. Press.</w:t>
      </w:r>
    </w:p>
    <w:p w14:paraId="150F9404"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Kessler, S. J., &amp; McKenna, W. (2001). </w:t>
      </w:r>
      <w:r w:rsidRPr="00B80A96">
        <w:rPr>
          <w:rFonts w:ascii="Palatino" w:eastAsia="Times New Roman" w:hAnsi="Palatino" w:cs="Times New Roman"/>
          <w:i/>
          <w:iCs/>
          <w:color w:val="000000"/>
          <w:sz w:val="24"/>
          <w:szCs w:val="24"/>
        </w:rPr>
        <w:t>Gender: An ethnomethodological approach</w:t>
      </w:r>
      <w:r w:rsidRPr="00B80A96">
        <w:rPr>
          <w:rFonts w:ascii="Palatino" w:eastAsia="Times New Roman" w:hAnsi="Palatino" w:cs="Times New Roman"/>
          <w:color w:val="000000"/>
          <w:sz w:val="24"/>
          <w:szCs w:val="24"/>
        </w:rPr>
        <w:t xml:space="preserve"> (Reprinted ed.). Univ. of Chicago Press.</w:t>
      </w:r>
    </w:p>
    <w:p w14:paraId="5CBE184A"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Kogan, T. S. (2007). Sex separation in public restrooms: Law, architecture and gender. </w:t>
      </w:r>
      <w:r w:rsidRPr="00B80A96">
        <w:rPr>
          <w:rFonts w:ascii="Palatino" w:eastAsia="Times New Roman" w:hAnsi="Palatino" w:cs="Times New Roman"/>
          <w:i/>
          <w:iCs/>
          <w:color w:val="000000"/>
          <w:sz w:val="24"/>
          <w:szCs w:val="24"/>
        </w:rPr>
        <w:t>Michigan Journal of Gender and Law</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14</w:t>
      </w:r>
      <w:r w:rsidRPr="00B80A96">
        <w:rPr>
          <w:rFonts w:ascii="Palatino" w:eastAsia="Times New Roman" w:hAnsi="Palatino" w:cs="Times New Roman"/>
          <w:color w:val="000000"/>
          <w:sz w:val="24"/>
          <w:szCs w:val="24"/>
        </w:rPr>
        <w:t>(1), 1-57.</w:t>
      </w:r>
    </w:p>
    <w:p w14:paraId="03B6AC06"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Koyama, E. (2003). The </w:t>
      </w:r>
      <w:proofErr w:type="spellStart"/>
      <w:r w:rsidRPr="00B80A96">
        <w:rPr>
          <w:rFonts w:ascii="Palatino" w:eastAsia="Times New Roman" w:hAnsi="Palatino" w:cs="Times New Roman"/>
          <w:color w:val="000000"/>
          <w:sz w:val="24"/>
          <w:szCs w:val="24"/>
        </w:rPr>
        <w:t>transfeminist</w:t>
      </w:r>
      <w:proofErr w:type="spellEnd"/>
      <w:r w:rsidRPr="00B80A96">
        <w:rPr>
          <w:rFonts w:ascii="Palatino" w:eastAsia="Times New Roman" w:hAnsi="Palatino" w:cs="Times New Roman"/>
          <w:color w:val="000000"/>
          <w:sz w:val="24"/>
          <w:szCs w:val="24"/>
        </w:rPr>
        <w:t xml:space="preserve"> manifesto. In R. C. Dicker &amp; A. </w:t>
      </w:r>
      <w:proofErr w:type="spellStart"/>
      <w:r w:rsidRPr="00B80A96">
        <w:rPr>
          <w:rFonts w:ascii="Palatino" w:eastAsia="Times New Roman" w:hAnsi="Palatino" w:cs="Times New Roman"/>
          <w:color w:val="000000"/>
          <w:sz w:val="24"/>
          <w:szCs w:val="24"/>
        </w:rPr>
        <w:t>Piepmeier</w:t>
      </w:r>
      <w:proofErr w:type="spellEnd"/>
      <w:r w:rsidRPr="00B80A96">
        <w:rPr>
          <w:rFonts w:ascii="Palatino" w:eastAsia="Times New Roman" w:hAnsi="Palatino" w:cs="Times New Roman"/>
          <w:color w:val="000000"/>
          <w:sz w:val="24"/>
          <w:szCs w:val="24"/>
        </w:rPr>
        <w:t xml:space="preserve"> (Eds.), </w:t>
      </w:r>
      <w:r w:rsidRPr="00B80A96">
        <w:rPr>
          <w:rFonts w:ascii="Palatino" w:eastAsia="Times New Roman" w:hAnsi="Palatino" w:cs="Times New Roman"/>
          <w:i/>
          <w:iCs/>
          <w:color w:val="000000"/>
          <w:sz w:val="24"/>
          <w:szCs w:val="24"/>
        </w:rPr>
        <w:t>Catching a wave: Reclaiming feminism for the 21st century</w:t>
      </w:r>
      <w:r w:rsidRPr="00B80A96">
        <w:rPr>
          <w:rFonts w:ascii="Palatino" w:eastAsia="Times New Roman" w:hAnsi="Palatino" w:cs="Times New Roman"/>
          <w:color w:val="000000"/>
          <w:sz w:val="24"/>
          <w:szCs w:val="24"/>
        </w:rPr>
        <w:t xml:space="preserve"> (2nd ed., pp. 244-259). Northeastern University Press.</w:t>
      </w:r>
    </w:p>
    <w:p w14:paraId="11F20D31" w14:textId="77777777" w:rsidR="00432657" w:rsidRPr="00ED394B" w:rsidRDefault="00432657" w:rsidP="00871D91">
      <w:pPr>
        <w:pStyle w:val="custom-paragraph"/>
        <w:spacing w:line="480" w:lineRule="auto"/>
        <w:ind w:left="720"/>
        <w:rPr>
          <w:rFonts w:ascii="Palatino" w:eastAsia="Times New Roman" w:hAnsi="Palatino" w:cs="Times New Roman"/>
          <w:color w:val="000000"/>
          <w:sz w:val="24"/>
          <w:szCs w:val="24"/>
        </w:rPr>
      </w:pPr>
      <w:r w:rsidRPr="00ED394B">
        <w:rPr>
          <w:rStyle w:val="citationtitleoncopy"/>
          <w:rFonts w:ascii="Palatino" w:eastAsia="Times New Roman" w:hAnsi="Palatino" w:cs="Times New Roman"/>
          <w:sz w:val="24"/>
          <w:szCs w:val="24"/>
        </w:rPr>
        <w:t xml:space="preserve">Krieger, L. H. (1995). The content of our categories: A cognitive bias approach to discrimination and equal employment opportunity. </w:t>
      </w:r>
      <w:r w:rsidRPr="00ED394B">
        <w:rPr>
          <w:rStyle w:val="citationtitleoncopy"/>
          <w:rFonts w:ascii="Palatino" w:eastAsia="Times New Roman" w:hAnsi="Palatino" w:cs="Times New Roman"/>
          <w:i/>
          <w:sz w:val="24"/>
          <w:szCs w:val="24"/>
        </w:rPr>
        <w:t>Stanford Law Review</w:t>
      </w:r>
      <w:r w:rsidRPr="00ED394B">
        <w:rPr>
          <w:rStyle w:val="citationtitleoncopy"/>
          <w:rFonts w:ascii="Palatino" w:eastAsia="Times New Roman" w:hAnsi="Palatino" w:cs="Times New Roman"/>
          <w:sz w:val="24"/>
          <w:szCs w:val="24"/>
        </w:rPr>
        <w:t>, 47(6), 1161. https://doi.org/10.2307/1229191</w:t>
      </w:r>
    </w:p>
    <w:p w14:paraId="0DF0CE52"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Krieger, N. (2020). Measures of racism, sexism, heterosexism, and gender binarism for health equity research: From structural injustice to embodied harm—an </w:t>
      </w:r>
      <w:proofErr w:type="spellStart"/>
      <w:r w:rsidRPr="00B80A96">
        <w:rPr>
          <w:rFonts w:ascii="Palatino" w:eastAsia="Times New Roman" w:hAnsi="Palatino" w:cs="Times New Roman"/>
          <w:color w:val="000000"/>
          <w:sz w:val="24"/>
          <w:szCs w:val="24"/>
        </w:rPr>
        <w:t>ecosocial</w:t>
      </w:r>
      <w:proofErr w:type="spellEnd"/>
      <w:r w:rsidRPr="00B80A96">
        <w:rPr>
          <w:rFonts w:ascii="Palatino" w:eastAsia="Times New Roman" w:hAnsi="Palatino" w:cs="Times New Roman"/>
          <w:color w:val="000000"/>
          <w:sz w:val="24"/>
          <w:szCs w:val="24"/>
        </w:rPr>
        <w:t xml:space="preserve"> analysis. </w:t>
      </w:r>
      <w:r w:rsidRPr="00B80A96">
        <w:rPr>
          <w:rFonts w:ascii="Palatino" w:eastAsia="Times New Roman" w:hAnsi="Palatino" w:cs="Times New Roman"/>
          <w:i/>
          <w:iCs/>
          <w:color w:val="000000"/>
          <w:sz w:val="24"/>
          <w:szCs w:val="24"/>
        </w:rPr>
        <w:t>Annual Review of Public Health</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41</w:t>
      </w:r>
      <w:r w:rsidRPr="00B80A96">
        <w:rPr>
          <w:rFonts w:ascii="Palatino" w:eastAsia="Times New Roman" w:hAnsi="Palatino" w:cs="Times New Roman"/>
          <w:color w:val="000000"/>
          <w:sz w:val="24"/>
          <w:szCs w:val="24"/>
        </w:rPr>
        <w:t>(1), 37-62. https://doi.org/10.1146/annurev-publhealth-040119-094017</w:t>
      </w:r>
    </w:p>
    <w:p w14:paraId="6A27D822" w14:textId="2BEEBD0A" w:rsidR="00432657" w:rsidRPr="00965B8B"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cs="Times New Roman"/>
          <w:sz w:val="24"/>
          <w:szCs w:val="24"/>
        </w:rPr>
        <w:t>Largent, M. A. (2007</w:t>
      </w:r>
      <w:r w:rsidRPr="00965B8B">
        <w:rPr>
          <w:rStyle w:val="citationtitleoncopy"/>
          <w:rFonts w:ascii="Palatino" w:eastAsia="Times New Roman" w:hAnsi="Palatino" w:cs="Times New Roman"/>
          <w:sz w:val="24"/>
          <w:szCs w:val="24"/>
        </w:rPr>
        <w:t xml:space="preserve">). </w:t>
      </w:r>
      <w:r w:rsidRPr="00965B8B">
        <w:rPr>
          <w:rStyle w:val="citationtitleoncopy"/>
          <w:rFonts w:ascii="Palatino" w:eastAsia="Times New Roman" w:hAnsi="Palatino" w:cs="Times New Roman"/>
          <w:i/>
          <w:sz w:val="24"/>
          <w:szCs w:val="24"/>
        </w:rPr>
        <w:t>Breeding contempt: The history of coerced sterilization in the United States.</w:t>
      </w:r>
      <w:r w:rsidRPr="00965B8B">
        <w:rPr>
          <w:rStyle w:val="citationtitleoncopy"/>
          <w:rFonts w:ascii="Palatino" w:eastAsia="Times New Roman" w:hAnsi="Palatino" w:cs="Times New Roman"/>
          <w:sz w:val="24"/>
          <w:szCs w:val="24"/>
        </w:rPr>
        <w:t xml:space="preserve"> Rutgers Univ. Press.</w:t>
      </w:r>
    </w:p>
    <w:p w14:paraId="159B80F9" w14:textId="77777777" w:rsidR="00432657" w:rsidRPr="009D1482"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Lavender, J. M., Brown, T. A., &amp; Murray, S. B. (2017). Men, muscles, and eating disorders: An overview of traditional and muscularity-oriented disordered eating. </w:t>
      </w:r>
      <w:r w:rsidRPr="00061451">
        <w:rPr>
          <w:rStyle w:val="citationtitleoncopy"/>
          <w:rFonts w:ascii="Palatino" w:eastAsia="Times New Roman" w:hAnsi="Palatino" w:cs="Times New Roman"/>
          <w:i/>
          <w:sz w:val="24"/>
          <w:szCs w:val="24"/>
        </w:rPr>
        <w:t>Current Psychiatry Reports</w:t>
      </w:r>
      <w:r w:rsidRPr="00061451">
        <w:rPr>
          <w:rStyle w:val="citationtitleoncopy"/>
          <w:rFonts w:ascii="Palatino" w:eastAsia="Times New Roman" w:hAnsi="Palatino" w:cs="Times New Roman"/>
          <w:sz w:val="24"/>
          <w:szCs w:val="24"/>
        </w:rPr>
        <w:t>, 19(6), 32. https://doi.org/10.1007/s11920-017-0787-5</w:t>
      </w:r>
    </w:p>
    <w:p w14:paraId="09AF8429" w14:textId="77777777" w:rsidR="00432657" w:rsidRPr="00061451" w:rsidRDefault="00432657" w:rsidP="00871D91">
      <w:pPr>
        <w:pStyle w:val="custom-paragraph"/>
        <w:spacing w:line="480" w:lineRule="auto"/>
        <w:ind w:left="720"/>
        <w:rPr>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Laymon</w:t>
      </w:r>
      <w:proofErr w:type="spellEnd"/>
      <w:r w:rsidRPr="00061451">
        <w:rPr>
          <w:rStyle w:val="citationtitleoncopy"/>
          <w:rFonts w:ascii="Palatino" w:eastAsia="Times New Roman" w:hAnsi="Palatino" w:cs="Times New Roman"/>
          <w:sz w:val="24"/>
          <w:szCs w:val="24"/>
        </w:rPr>
        <w:t xml:space="preserve">, K. (2019). </w:t>
      </w:r>
      <w:r w:rsidRPr="00061451">
        <w:rPr>
          <w:rStyle w:val="citationtitleoncopy"/>
          <w:rFonts w:ascii="Palatino" w:eastAsia="Times New Roman" w:hAnsi="Palatino" w:cs="Times New Roman"/>
          <w:i/>
          <w:sz w:val="24"/>
          <w:szCs w:val="24"/>
        </w:rPr>
        <w:t>Heavy: An American memoir</w:t>
      </w:r>
      <w:r w:rsidRPr="00061451">
        <w:rPr>
          <w:rStyle w:val="citationtitleoncopy"/>
          <w:rFonts w:ascii="Palatino" w:eastAsia="Times New Roman" w:hAnsi="Palatino" w:cs="Times New Roman"/>
          <w:sz w:val="24"/>
          <w:szCs w:val="24"/>
        </w:rPr>
        <w:t>. Scribner.</w:t>
      </w:r>
    </w:p>
    <w:p w14:paraId="2D6DD91C" w14:textId="77777777" w:rsidR="00432657" w:rsidRPr="00061451" w:rsidRDefault="00432657" w:rsidP="00871D91">
      <w:pPr>
        <w:pStyle w:val="custom-paragraph"/>
        <w:spacing w:line="480" w:lineRule="auto"/>
        <w:ind w:left="720"/>
        <w:rPr>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Leboeuf</w:t>
      </w:r>
      <w:proofErr w:type="spellEnd"/>
      <w:r w:rsidRPr="00061451">
        <w:rPr>
          <w:rStyle w:val="citationtitleoncopy"/>
          <w:rFonts w:ascii="Palatino" w:eastAsia="Times New Roman" w:hAnsi="Palatino" w:cs="Times New Roman"/>
          <w:sz w:val="24"/>
          <w:szCs w:val="24"/>
        </w:rPr>
        <w:t xml:space="preserve">, C. (2019). Anatomy of the Thigh Gap. </w:t>
      </w:r>
      <w:r w:rsidRPr="00061451">
        <w:rPr>
          <w:rStyle w:val="citationtitleoncopy"/>
          <w:rFonts w:ascii="Palatino" w:eastAsia="Times New Roman" w:hAnsi="Palatino" w:cs="Times New Roman"/>
          <w:i/>
          <w:sz w:val="24"/>
          <w:szCs w:val="24"/>
        </w:rPr>
        <w:t>Feminist Philosophy Quarterly</w:t>
      </w:r>
      <w:r w:rsidRPr="00061451">
        <w:rPr>
          <w:rStyle w:val="citationtitleoncopy"/>
          <w:rFonts w:ascii="Palatino" w:eastAsia="Times New Roman" w:hAnsi="Palatino" w:cs="Times New Roman"/>
          <w:sz w:val="24"/>
          <w:szCs w:val="24"/>
        </w:rPr>
        <w:t>, 5(1). https://doi.org/10.5206/fpq/2019.1.7312</w:t>
      </w:r>
    </w:p>
    <w:p w14:paraId="6A2ED432" w14:textId="77777777" w:rsidR="0043265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4004D4">
        <w:rPr>
          <w:rStyle w:val="citationtitleoncopy"/>
          <w:rFonts w:ascii="Palatino" w:eastAsia="Times New Roman" w:hAnsi="Palatino" w:cs="Times New Roman"/>
          <w:sz w:val="24"/>
          <w:szCs w:val="24"/>
        </w:rPr>
        <w:t xml:space="preserve">LeGrand, C. (1973). Rape and rape laws: Sexism in society and law. </w:t>
      </w:r>
      <w:r w:rsidRPr="004004D4">
        <w:rPr>
          <w:rStyle w:val="citationtitleoncopy"/>
          <w:rFonts w:ascii="Palatino" w:eastAsia="Times New Roman" w:hAnsi="Palatino" w:cs="Times New Roman"/>
          <w:i/>
          <w:sz w:val="24"/>
          <w:szCs w:val="24"/>
        </w:rPr>
        <w:t>California Law Review</w:t>
      </w:r>
      <w:r w:rsidRPr="004004D4">
        <w:rPr>
          <w:rStyle w:val="citationtitleoncopy"/>
          <w:rFonts w:ascii="Palatino" w:eastAsia="Times New Roman" w:hAnsi="Palatino" w:cs="Times New Roman"/>
          <w:sz w:val="24"/>
          <w:szCs w:val="24"/>
        </w:rPr>
        <w:t xml:space="preserve">, 61(3). </w:t>
      </w:r>
      <w:hyperlink r:id="rId24" w:history="1">
        <w:r w:rsidRPr="005D1803">
          <w:rPr>
            <w:rStyle w:val="Hyperlink"/>
            <w:rFonts w:ascii="Palatino" w:eastAsia="Times New Roman" w:hAnsi="Palatino" w:cs="Times New Roman"/>
            <w:sz w:val="24"/>
            <w:szCs w:val="24"/>
          </w:rPr>
          <w:t>https://doi.org/10.15779/Z384B4V</w:t>
        </w:r>
      </w:hyperlink>
    </w:p>
    <w:p w14:paraId="218F77E1" w14:textId="77777777" w:rsidR="00432657" w:rsidRPr="00143441"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Levine, S. V., </w:t>
      </w:r>
      <w:proofErr w:type="spellStart"/>
      <w:r w:rsidRPr="00061451">
        <w:rPr>
          <w:rStyle w:val="citationtitleoncopy"/>
          <w:rFonts w:ascii="Palatino" w:eastAsia="Times New Roman" w:hAnsi="Palatino" w:cs="Times New Roman"/>
          <w:sz w:val="24"/>
          <w:szCs w:val="24"/>
        </w:rPr>
        <w:t>Kamin</w:t>
      </w:r>
      <w:proofErr w:type="spellEnd"/>
      <w:r w:rsidRPr="00061451">
        <w:rPr>
          <w:rStyle w:val="citationtitleoncopy"/>
          <w:rFonts w:ascii="Palatino" w:eastAsia="Times New Roman" w:hAnsi="Palatino" w:cs="Times New Roman"/>
          <w:sz w:val="24"/>
          <w:szCs w:val="24"/>
        </w:rPr>
        <w:t xml:space="preserve">, L. E., &amp; Levine, E. L. (1974). Sexism and psychiatry. </w:t>
      </w:r>
      <w:r w:rsidRPr="00061451">
        <w:rPr>
          <w:rStyle w:val="citationtitleoncopy"/>
          <w:rFonts w:ascii="Palatino" w:eastAsia="Times New Roman" w:hAnsi="Palatino" w:cs="Times New Roman"/>
          <w:i/>
          <w:sz w:val="24"/>
          <w:szCs w:val="24"/>
        </w:rPr>
        <w:t>American Journal of Orthopsychiatry</w:t>
      </w:r>
      <w:r w:rsidRPr="00061451">
        <w:rPr>
          <w:rStyle w:val="citationtitleoncopy"/>
          <w:rFonts w:ascii="Palatino" w:eastAsia="Times New Roman" w:hAnsi="Palatino" w:cs="Times New Roman"/>
          <w:sz w:val="24"/>
          <w:szCs w:val="24"/>
        </w:rPr>
        <w:t>, 4(3), 327-336. https://doi.org/10.1111/j.1939-0025.1974.tb00885.x</w:t>
      </w:r>
    </w:p>
    <w:p w14:paraId="17F6B3EE"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Liao, S., &amp; Huebner, B. (2020). Oppressive things. </w:t>
      </w:r>
      <w:r w:rsidRPr="00B80A96">
        <w:rPr>
          <w:rFonts w:ascii="Palatino" w:eastAsia="Times New Roman" w:hAnsi="Palatino" w:cs="Times New Roman"/>
          <w:i/>
          <w:iCs/>
          <w:color w:val="000000"/>
          <w:sz w:val="24"/>
          <w:szCs w:val="24"/>
        </w:rPr>
        <w:t>Philosophy and Phenomenological Research</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103</w:t>
      </w:r>
      <w:r w:rsidRPr="00B80A96">
        <w:rPr>
          <w:rFonts w:ascii="Palatino" w:eastAsia="Times New Roman" w:hAnsi="Palatino" w:cs="Times New Roman"/>
          <w:color w:val="000000"/>
          <w:sz w:val="24"/>
          <w:szCs w:val="24"/>
        </w:rPr>
        <w:t>(1), 92-113. https://doi.org/10.1111/phpr.12701</w:t>
      </w:r>
    </w:p>
    <w:p w14:paraId="6E6165FC"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Lockhart, P.R. (2018, January 11). What Serena Williams's scary childbirth story says about medical treatment of Black women. </w:t>
      </w:r>
      <w:r w:rsidRPr="00B80A96">
        <w:rPr>
          <w:rFonts w:ascii="Palatino" w:eastAsia="Times New Roman" w:hAnsi="Palatino" w:cs="Times New Roman"/>
          <w:i/>
          <w:iCs/>
          <w:color w:val="000000"/>
          <w:sz w:val="24"/>
          <w:szCs w:val="24"/>
        </w:rPr>
        <w:t>Vox</w:t>
      </w:r>
      <w:r w:rsidRPr="00B80A96">
        <w:rPr>
          <w:rFonts w:ascii="Palatino" w:eastAsia="Times New Roman" w:hAnsi="Palatino" w:cs="Times New Roman"/>
          <w:color w:val="000000"/>
          <w:sz w:val="24"/>
          <w:szCs w:val="24"/>
        </w:rPr>
        <w:t>. https://www.vox.com/identities/2018/1/11/16879984/serena-williams-childbirth-scare-black-women</w:t>
      </w:r>
    </w:p>
    <w:p w14:paraId="29925B0D"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Loomba, A., &amp; </w:t>
      </w:r>
      <w:proofErr w:type="spellStart"/>
      <w:r w:rsidRPr="00B80A96">
        <w:rPr>
          <w:rFonts w:ascii="Palatino" w:eastAsia="Times New Roman" w:hAnsi="Palatino" w:cs="Times New Roman"/>
          <w:color w:val="000000"/>
          <w:sz w:val="24"/>
          <w:szCs w:val="24"/>
        </w:rPr>
        <w:t>Lukose</w:t>
      </w:r>
      <w:proofErr w:type="spellEnd"/>
      <w:r w:rsidRPr="00B80A96">
        <w:rPr>
          <w:rFonts w:ascii="Palatino" w:eastAsia="Times New Roman" w:hAnsi="Palatino" w:cs="Times New Roman"/>
          <w:color w:val="000000"/>
          <w:sz w:val="24"/>
          <w:szCs w:val="24"/>
        </w:rPr>
        <w:t xml:space="preserve">, R. A. (2012). </w:t>
      </w:r>
      <w:r w:rsidRPr="00B80A96">
        <w:rPr>
          <w:rFonts w:ascii="Palatino" w:eastAsia="Times New Roman" w:hAnsi="Palatino" w:cs="Times New Roman"/>
          <w:i/>
          <w:iCs/>
          <w:color w:val="000000"/>
          <w:sz w:val="24"/>
          <w:szCs w:val="24"/>
        </w:rPr>
        <w:t>South Asian feminisms</w:t>
      </w:r>
      <w:r w:rsidRPr="00B80A96">
        <w:rPr>
          <w:rFonts w:ascii="Palatino" w:eastAsia="Times New Roman" w:hAnsi="Palatino" w:cs="Times New Roman"/>
          <w:color w:val="000000"/>
          <w:sz w:val="24"/>
          <w:szCs w:val="24"/>
        </w:rPr>
        <w:t>. Duke University Press.</w:t>
      </w:r>
    </w:p>
    <w:p w14:paraId="6EBBC7C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Lorde, A. (2007). </w:t>
      </w:r>
      <w:r w:rsidRPr="00B80A96">
        <w:rPr>
          <w:rFonts w:ascii="Palatino" w:eastAsia="Times New Roman" w:hAnsi="Palatino" w:cs="Times New Roman"/>
          <w:i/>
          <w:iCs/>
          <w:color w:val="000000"/>
          <w:sz w:val="24"/>
          <w:szCs w:val="24"/>
        </w:rPr>
        <w:t>Sister outsider: Essays and speeches</w:t>
      </w:r>
      <w:r w:rsidRPr="00B80A96">
        <w:rPr>
          <w:rFonts w:ascii="Palatino" w:eastAsia="Times New Roman" w:hAnsi="Palatino" w:cs="Times New Roman"/>
          <w:color w:val="000000"/>
          <w:sz w:val="24"/>
          <w:szCs w:val="24"/>
        </w:rPr>
        <w:t>. Crossing Press.</w:t>
      </w:r>
    </w:p>
    <w:p w14:paraId="34EC1721" w14:textId="77777777" w:rsidR="00432657" w:rsidRPr="002A2EEC"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Lugones</w:t>
      </w:r>
      <w:proofErr w:type="spellEnd"/>
      <w:r w:rsidRPr="00061451">
        <w:rPr>
          <w:rStyle w:val="citationtitleoncopy"/>
          <w:rFonts w:ascii="Palatino" w:eastAsia="Times New Roman" w:hAnsi="Palatino" w:cs="Times New Roman"/>
          <w:sz w:val="24"/>
          <w:szCs w:val="24"/>
        </w:rPr>
        <w:t xml:space="preserve">, M. (2003). </w:t>
      </w:r>
      <w:r w:rsidRPr="00061451">
        <w:rPr>
          <w:rStyle w:val="citationtitleoncopy"/>
          <w:rFonts w:ascii="Palatino" w:eastAsia="Times New Roman" w:hAnsi="Palatino" w:cs="Times New Roman"/>
          <w:i/>
          <w:sz w:val="24"/>
          <w:szCs w:val="24"/>
        </w:rPr>
        <w:t xml:space="preserve">Pilgrimages / </w:t>
      </w:r>
      <w:proofErr w:type="spellStart"/>
      <w:proofErr w:type="gramStart"/>
      <w:r w:rsidRPr="00061451">
        <w:rPr>
          <w:rStyle w:val="citationtitleoncopy"/>
          <w:rFonts w:ascii="Palatino" w:eastAsia="Times New Roman" w:hAnsi="Palatino" w:cs="Times New Roman"/>
          <w:i/>
          <w:sz w:val="24"/>
          <w:szCs w:val="24"/>
        </w:rPr>
        <w:t>peregrinajes</w:t>
      </w:r>
      <w:proofErr w:type="spellEnd"/>
      <w:r w:rsidRPr="00061451">
        <w:rPr>
          <w:rStyle w:val="citationtitleoncopy"/>
          <w:rFonts w:ascii="Palatino" w:eastAsia="Times New Roman" w:hAnsi="Palatino" w:cs="Times New Roman"/>
          <w:i/>
          <w:sz w:val="24"/>
          <w:szCs w:val="24"/>
        </w:rPr>
        <w:t xml:space="preserve"> :</w:t>
      </w:r>
      <w:proofErr w:type="gramEnd"/>
      <w:r w:rsidRPr="00061451">
        <w:rPr>
          <w:rStyle w:val="citationtitleoncopy"/>
          <w:rFonts w:ascii="Palatino" w:eastAsia="Times New Roman" w:hAnsi="Palatino" w:cs="Times New Roman"/>
          <w:i/>
          <w:sz w:val="24"/>
          <w:szCs w:val="24"/>
        </w:rPr>
        <w:t xml:space="preserve"> Theorizing coalition against multiple oppressions</w:t>
      </w:r>
      <w:r w:rsidRPr="00061451">
        <w:rPr>
          <w:rStyle w:val="citationtitleoncopy"/>
          <w:rFonts w:ascii="Palatino" w:eastAsia="Times New Roman" w:hAnsi="Palatino" w:cs="Times New Roman"/>
          <w:sz w:val="24"/>
          <w:szCs w:val="24"/>
        </w:rPr>
        <w:t>. Rowman &amp; Littlefield</w:t>
      </w:r>
    </w:p>
    <w:p w14:paraId="60400DF3" w14:textId="77777777" w:rsidR="00432657" w:rsidRPr="0047150A"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47150A">
        <w:rPr>
          <w:rStyle w:val="citationtitleoncopy"/>
          <w:rFonts w:ascii="Palatino" w:eastAsia="Times New Roman" w:hAnsi="Palatino" w:cs="Times New Roman"/>
          <w:sz w:val="24"/>
          <w:szCs w:val="24"/>
        </w:rPr>
        <w:t xml:space="preserve">MacKinnon, C. A. (1979). </w:t>
      </w:r>
      <w:r w:rsidRPr="0047150A">
        <w:rPr>
          <w:rStyle w:val="citationtitleoncopy"/>
          <w:rFonts w:ascii="Palatino" w:eastAsia="Times New Roman" w:hAnsi="Palatino" w:cs="Times New Roman"/>
          <w:i/>
          <w:sz w:val="24"/>
          <w:szCs w:val="24"/>
        </w:rPr>
        <w:t>Sexual harassment of working women: A case of sex discrimination</w:t>
      </w:r>
      <w:r w:rsidRPr="0047150A">
        <w:rPr>
          <w:rStyle w:val="citationtitleoncopy"/>
          <w:rFonts w:ascii="Palatino" w:eastAsia="Times New Roman" w:hAnsi="Palatino" w:cs="Times New Roman"/>
          <w:sz w:val="24"/>
          <w:szCs w:val="24"/>
        </w:rPr>
        <w:t>. Yale University Press.</w:t>
      </w:r>
    </w:p>
    <w:p w14:paraId="14640FA0" w14:textId="77777777" w:rsidR="00432657" w:rsidRPr="00AF3D28"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AF3D28">
        <w:rPr>
          <w:rStyle w:val="citationtitleoncopy"/>
          <w:rFonts w:ascii="Palatino" w:eastAsia="Times New Roman" w:hAnsi="Palatino" w:cs="Times New Roman"/>
          <w:sz w:val="24"/>
          <w:szCs w:val="24"/>
        </w:rPr>
        <w:t xml:space="preserve">MacKinnon, C. A. (2007). </w:t>
      </w:r>
      <w:r w:rsidRPr="00AF3D28">
        <w:rPr>
          <w:rStyle w:val="citationtitleoncopy"/>
          <w:rFonts w:ascii="Palatino" w:eastAsia="Times New Roman" w:hAnsi="Palatino" w:cs="Times New Roman"/>
          <w:i/>
          <w:sz w:val="24"/>
          <w:szCs w:val="24"/>
        </w:rPr>
        <w:t>Women's lives, men's laws.</w:t>
      </w:r>
      <w:r w:rsidRPr="00AF3D28">
        <w:rPr>
          <w:rStyle w:val="citationtitleoncopy"/>
          <w:rFonts w:ascii="Palatino" w:eastAsia="Times New Roman" w:hAnsi="Palatino" w:cs="Times New Roman"/>
          <w:sz w:val="24"/>
          <w:szCs w:val="24"/>
        </w:rPr>
        <w:t xml:space="preserve"> Belknap Press of Harvard University Press</w:t>
      </w:r>
    </w:p>
    <w:p w14:paraId="5DB839A0"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Manne, K. (2018). </w:t>
      </w:r>
      <w:r w:rsidRPr="00B80A96">
        <w:rPr>
          <w:rFonts w:ascii="Palatino" w:eastAsia="Times New Roman" w:hAnsi="Palatino" w:cs="Times New Roman"/>
          <w:i/>
          <w:iCs/>
          <w:color w:val="000000"/>
          <w:sz w:val="24"/>
          <w:szCs w:val="24"/>
        </w:rPr>
        <w:t>Down girl: The logic of misogyny</w:t>
      </w:r>
      <w:r w:rsidRPr="00B80A96">
        <w:rPr>
          <w:rFonts w:ascii="Palatino" w:eastAsia="Times New Roman" w:hAnsi="Palatino" w:cs="Times New Roman"/>
          <w:color w:val="000000"/>
          <w:sz w:val="24"/>
          <w:szCs w:val="24"/>
        </w:rPr>
        <w:t>. Oxford University Press.</w:t>
      </w:r>
    </w:p>
    <w:p w14:paraId="7F879A6B" w14:textId="77777777" w:rsidR="00432657" w:rsidRPr="00061451"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Manne, K. (2022, January 3). Diet culture is unhealthy. It's also immoral. </w:t>
      </w:r>
      <w:r w:rsidRPr="00061451">
        <w:rPr>
          <w:rStyle w:val="citationtitleoncopy"/>
          <w:rFonts w:ascii="Palatino" w:eastAsia="Times New Roman" w:hAnsi="Palatino" w:cs="Times New Roman"/>
          <w:i/>
          <w:sz w:val="24"/>
          <w:szCs w:val="24"/>
        </w:rPr>
        <w:t>New York Times</w:t>
      </w:r>
      <w:r w:rsidRPr="00061451">
        <w:rPr>
          <w:rStyle w:val="citationtitleoncopy"/>
          <w:rFonts w:ascii="Palatino" w:eastAsia="Times New Roman" w:hAnsi="Palatino" w:cs="Times New Roman"/>
          <w:sz w:val="24"/>
          <w:szCs w:val="24"/>
        </w:rPr>
        <w:t xml:space="preserve">. Retrieved September 15, 2022, from https://www.nytimes.com/2022/01/03/opinion/diet-resolution.html </w:t>
      </w:r>
    </w:p>
    <w:p w14:paraId="103BFF46"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Martínez</w:t>
      </w:r>
      <w:proofErr w:type="spellEnd"/>
      <w:r w:rsidRPr="00B80A96">
        <w:rPr>
          <w:rFonts w:ascii="Palatino" w:eastAsia="Times New Roman" w:hAnsi="Palatino" w:cs="Times New Roman"/>
          <w:color w:val="000000"/>
          <w:sz w:val="24"/>
          <w:szCs w:val="24"/>
        </w:rPr>
        <w:t xml:space="preserve">, E. S. (2017). </w:t>
      </w:r>
      <w:r w:rsidRPr="00B80A96">
        <w:rPr>
          <w:rFonts w:ascii="Palatino" w:eastAsia="Times New Roman" w:hAnsi="Palatino" w:cs="Times New Roman"/>
          <w:i/>
          <w:iCs/>
          <w:color w:val="000000"/>
          <w:sz w:val="24"/>
          <w:szCs w:val="24"/>
        </w:rPr>
        <w:t xml:space="preserve">De </w:t>
      </w:r>
      <w:proofErr w:type="spellStart"/>
      <w:r w:rsidRPr="00B80A96">
        <w:rPr>
          <w:rFonts w:ascii="Palatino" w:eastAsia="Times New Roman" w:hAnsi="Palatino" w:cs="Times New Roman"/>
          <w:i/>
          <w:iCs/>
          <w:color w:val="000000"/>
          <w:sz w:val="24"/>
          <w:szCs w:val="24"/>
        </w:rPr>
        <w:t>colores</w:t>
      </w:r>
      <w:proofErr w:type="spellEnd"/>
      <w:r w:rsidRPr="00B80A96">
        <w:rPr>
          <w:rFonts w:ascii="Palatino" w:eastAsia="Times New Roman" w:hAnsi="Palatino" w:cs="Times New Roman"/>
          <w:i/>
          <w:iCs/>
          <w:color w:val="000000"/>
          <w:sz w:val="24"/>
          <w:szCs w:val="24"/>
        </w:rPr>
        <w:t xml:space="preserve"> means all of us: Latina views for a multi-colored century</w:t>
      </w:r>
      <w:r w:rsidRPr="00B80A96">
        <w:rPr>
          <w:rFonts w:ascii="Palatino" w:eastAsia="Times New Roman" w:hAnsi="Palatino" w:cs="Times New Roman"/>
          <w:color w:val="000000"/>
          <w:sz w:val="24"/>
          <w:szCs w:val="24"/>
        </w:rPr>
        <w:t xml:space="preserve"> (New ed.). Verso.</w:t>
      </w:r>
    </w:p>
    <w:p w14:paraId="68BCD268"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cs="Times New Roman"/>
          <w:sz w:val="24"/>
          <w:szCs w:val="24"/>
        </w:rPr>
        <w:t xml:space="preserve">Marx, K. (1998). </w:t>
      </w:r>
      <w:r w:rsidRPr="00B24E4A">
        <w:rPr>
          <w:rStyle w:val="citationtitleoncopy"/>
          <w:rFonts w:ascii="Palatino" w:eastAsia="Times New Roman" w:hAnsi="Palatino" w:cs="Times New Roman"/>
          <w:i/>
          <w:sz w:val="24"/>
          <w:szCs w:val="24"/>
        </w:rPr>
        <w:t>The German ideology: Including theses on Feuerbach and introduction to the critique of political economy</w:t>
      </w:r>
      <w:r w:rsidRPr="001A147B">
        <w:rPr>
          <w:rStyle w:val="citationtitleoncopy"/>
          <w:rFonts w:ascii="Palatino" w:eastAsia="Times New Roman" w:hAnsi="Palatino" w:cs="Times New Roman"/>
          <w:sz w:val="24"/>
          <w:szCs w:val="24"/>
        </w:rPr>
        <w:t>. Prometheus Books.</w:t>
      </w:r>
    </w:p>
    <w:p w14:paraId="7F20F037"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Matrix. (2022). </w:t>
      </w:r>
      <w:r w:rsidRPr="00B80A96">
        <w:rPr>
          <w:rFonts w:ascii="Palatino" w:eastAsia="Times New Roman" w:hAnsi="Palatino" w:cs="Times New Roman"/>
          <w:i/>
          <w:iCs/>
          <w:color w:val="000000"/>
          <w:sz w:val="24"/>
          <w:szCs w:val="24"/>
        </w:rPr>
        <w:t xml:space="preserve">Making space: Women and the </w:t>
      </w:r>
      <w:proofErr w:type="spellStart"/>
      <w:r w:rsidRPr="00B80A96">
        <w:rPr>
          <w:rFonts w:ascii="Palatino" w:eastAsia="Times New Roman" w:hAnsi="Palatino" w:cs="Times New Roman"/>
          <w:i/>
          <w:iCs/>
          <w:color w:val="000000"/>
          <w:sz w:val="24"/>
          <w:szCs w:val="24"/>
        </w:rPr>
        <w:t>mandmade</w:t>
      </w:r>
      <w:proofErr w:type="spellEnd"/>
      <w:r w:rsidRPr="00B80A96">
        <w:rPr>
          <w:rFonts w:ascii="Palatino" w:eastAsia="Times New Roman" w:hAnsi="Palatino" w:cs="Times New Roman"/>
          <w:i/>
          <w:iCs/>
          <w:color w:val="000000"/>
          <w:sz w:val="24"/>
          <w:szCs w:val="24"/>
        </w:rPr>
        <w:t xml:space="preserve"> environment</w:t>
      </w:r>
      <w:r w:rsidRPr="00B80A96">
        <w:rPr>
          <w:rFonts w:ascii="Palatino" w:eastAsia="Times New Roman" w:hAnsi="Palatino" w:cs="Times New Roman"/>
          <w:color w:val="000000"/>
          <w:sz w:val="24"/>
          <w:szCs w:val="24"/>
        </w:rPr>
        <w:t>. Verso books.</w:t>
      </w:r>
    </w:p>
    <w:p w14:paraId="2DAC5B14" w14:textId="77777777" w:rsidR="00432657" w:rsidRPr="00CD2C3F"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061451">
        <w:rPr>
          <w:rStyle w:val="citationtitleoncopy"/>
          <w:rFonts w:ascii="Palatino" w:eastAsia="Times New Roman" w:hAnsi="Palatino" w:cs="Times New Roman"/>
          <w:sz w:val="24"/>
          <w:szCs w:val="24"/>
        </w:rPr>
        <w:t>McGeer</w:t>
      </w:r>
      <w:proofErr w:type="spellEnd"/>
      <w:r w:rsidRPr="00061451">
        <w:rPr>
          <w:rStyle w:val="citationtitleoncopy"/>
          <w:rFonts w:ascii="Palatino" w:eastAsia="Times New Roman" w:hAnsi="Palatino" w:cs="Times New Roman"/>
          <w:sz w:val="24"/>
          <w:szCs w:val="24"/>
        </w:rPr>
        <w:t xml:space="preserve">, V. (2007). The regulative dimension of folk psychology. In D. Hutto &amp; M. Ratcliffe (Eds.), </w:t>
      </w:r>
      <w:r w:rsidRPr="00061451">
        <w:rPr>
          <w:rStyle w:val="citationtitleoncopy"/>
          <w:rFonts w:ascii="Palatino" w:eastAsia="Times New Roman" w:hAnsi="Palatino" w:cs="Times New Roman"/>
          <w:i/>
          <w:sz w:val="24"/>
          <w:szCs w:val="24"/>
        </w:rPr>
        <w:t xml:space="preserve">Folk psychology re-assessed </w:t>
      </w:r>
      <w:r w:rsidRPr="00061451">
        <w:rPr>
          <w:rStyle w:val="citationtitleoncopy"/>
          <w:rFonts w:ascii="Palatino" w:eastAsia="Times New Roman" w:hAnsi="Palatino" w:cs="Times New Roman"/>
          <w:sz w:val="24"/>
          <w:szCs w:val="24"/>
        </w:rPr>
        <w:t>(pp. 137-156). Springer. https://doi.org/10.1007/978-1-4020-5558-4_8</w:t>
      </w:r>
    </w:p>
    <w:p w14:paraId="482ED3B9"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McKinnon, R. (2014). Stereotype threat and attributional ambiguity for trans women. </w:t>
      </w:r>
      <w:r w:rsidRPr="00B80A96">
        <w:rPr>
          <w:rFonts w:ascii="Palatino" w:eastAsia="Times New Roman" w:hAnsi="Palatino" w:cs="Times New Roman"/>
          <w:i/>
          <w:iCs/>
          <w:color w:val="000000"/>
          <w:sz w:val="24"/>
          <w:szCs w:val="24"/>
        </w:rPr>
        <w:t>Hypatia</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29</w:t>
      </w:r>
      <w:r w:rsidRPr="00B80A96">
        <w:rPr>
          <w:rFonts w:ascii="Palatino" w:eastAsia="Times New Roman" w:hAnsi="Palatino" w:cs="Times New Roman"/>
          <w:color w:val="000000"/>
          <w:sz w:val="24"/>
          <w:szCs w:val="24"/>
        </w:rPr>
        <w:t>(4), 857-872. https://doi.org/10.1111/hypa.12097</w:t>
      </w:r>
    </w:p>
    <w:p w14:paraId="477D48A8" w14:textId="77777777" w:rsidR="00432657" w:rsidRPr="00BC4775"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Medina, J. (2013). </w:t>
      </w:r>
      <w:r w:rsidRPr="00061451">
        <w:rPr>
          <w:rStyle w:val="citationtitleoncopy"/>
          <w:rFonts w:ascii="Palatino" w:eastAsia="Times New Roman" w:hAnsi="Palatino" w:cs="Times New Roman"/>
          <w:i/>
          <w:sz w:val="24"/>
          <w:szCs w:val="24"/>
        </w:rPr>
        <w:t>The epistemology of resistance: Gender and racial oppression, epistemic injustice, and resistant imaginations</w:t>
      </w:r>
      <w:r w:rsidRPr="00061451">
        <w:rPr>
          <w:rStyle w:val="citationtitleoncopy"/>
          <w:rFonts w:ascii="Palatino" w:eastAsia="Times New Roman" w:hAnsi="Palatino" w:cs="Times New Roman"/>
          <w:sz w:val="24"/>
          <w:szCs w:val="24"/>
        </w:rPr>
        <w:t>. Oxford University Press.</w:t>
      </w:r>
    </w:p>
    <w:p w14:paraId="2C5936D0"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Meyers, D. T. (2002). </w:t>
      </w:r>
      <w:r w:rsidRPr="00B80A96">
        <w:rPr>
          <w:rFonts w:ascii="Palatino" w:eastAsia="Times New Roman" w:hAnsi="Palatino" w:cs="Times New Roman"/>
          <w:i/>
          <w:iCs/>
          <w:color w:val="000000"/>
          <w:sz w:val="24"/>
          <w:szCs w:val="24"/>
        </w:rPr>
        <w:t>Gender in the mirror: Confounding imagery</w:t>
      </w:r>
      <w:r w:rsidRPr="00B80A96">
        <w:rPr>
          <w:rFonts w:ascii="Palatino" w:eastAsia="Times New Roman" w:hAnsi="Palatino" w:cs="Times New Roman"/>
          <w:color w:val="000000"/>
          <w:sz w:val="24"/>
          <w:szCs w:val="24"/>
        </w:rPr>
        <w:t>. Oxford University Press.</w:t>
      </w:r>
    </w:p>
    <w:p w14:paraId="7598A4F9" w14:textId="77777777" w:rsidR="00432657" w:rsidRPr="00E55F28"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061451">
        <w:rPr>
          <w:rStyle w:val="citationtitleoncopy"/>
          <w:rFonts w:ascii="Palatino" w:eastAsia="Times New Roman" w:hAnsi="Palatino" w:cs="Times New Roman"/>
          <w:sz w:val="24"/>
          <w:szCs w:val="24"/>
        </w:rPr>
        <w:t>Mikkola</w:t>
      </w:r>
      <w:proofErr w:type="spellEnd"/>
      <w:r w:rsidRPr="00061451">
        <w:rPr>
          <w:rStyle w:val="citationtitleoncopy"/>
          <w:rFonts w:ascii="Palatino" w:eastAsia="Times New Roman" w:hAnsi="Palatino" w:cs="Times New Roman"/>
          <w:sz w:val="24"/>
          <w:szCs w:val="24"/>
        </w:rPr>
        <w:t>, M. (2016). The wrong of injustice: Dehumanization and its role in feminist philosophy. Oxford University Press.</w:t>
      </w:r>
    </w:p>
    <w:p w14:paraId="7BFDD55F"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Mill, J. S. (2007). </w:t>
      </w:r>
      <w:r w:rsidRPr="00B80A96">
        <w:rPr>
          <w:rFonts w:ascii="Palatino" w:eastAsia="Times New Roman" w:hAnsi="Palatino" w:cs="Times New Roman"/>
          <w:i/>
          <w:iCs/>
          <w:color w:val="000000"/>
          <w:sz w:val="24"/>
          <w:szCs w:val="24"/>
        </w:rPr>
        <w:t>On liberty and the subjection of women</w:t>
      </w:r>
      <w:r w:rsidRPr="00B80A96">
        <w:rPr>
          <w:rFonts w:ascii="Palatino" w:eastAsia="Times New Roman" w:hAnsi="Palatino" w:cs="Times New Roman"/>
          <w:color w:val="000000"/>
          <w:sz w:val="24"/>
          <w:szCs w:val="24"/>
        </w:rPr>
        <w:t>. Penguin Classics.</w:t>
      </w:r>
    </w:p>
    <w:p w14:paraId="53EF9386" w14:textId="77777777" w:rsidR="00432657" w:rsidRPr="00ED394B"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cs="Times New Roman"/>
          <w:sz w:val="24"/>
          <w:szCs w:val="24"/>
        </w:rPr>
        <w:t>Minow, M. (1985). For</w:t>
      </w:r>
      <w:r w:rsidRPr="00ED394B">
        <w:rPr>
          <w:rStyle w:val="citationtitleoncopy"/>
          <w:rFonts w:ascii="Palatino" w:eastAsia="Times New Roman" w:hAnsi="Palatino" w:cs="Times New Roman"/>
          <w:sz w:val="24"/>
          <w:szCs w:val="24"/>
        </w:rPr>
        <w:t xml:space="preserve">ming underneath everything that grows: Toward a history of family law. </w:t>
      </w:r>
      <w:r w:rsidRPr="00ED394B">
        <w:rPr>
          <w:rStyle w:val="citationtitleoncopy"/>
          <w:rFonts w:ascii="Palatino" w:eastAsia="Times New Roman" w:hAnsi="Palatino" w:cs="Times New Roman"/>
          <w:i/>
          <w:sz w:val="24"/>
          <w:szCs w:val="24"/>
        </w:rPr>
        <w:t>Wisconsin Law Review</w:t>
      </w:r>
      <w:r w:rsidRPr="00ED394B">
        <w:rPr>
          <w:rStyle w:val="citationtitleoncopy"/>
          <w:rFonts w:ascii="Palatino" w:eastAsia="Times New Roman" w:hAnsi="Palatino" w:cs="Times New Roman"/>
          <w:sz w:val="24"/>
          <w:szCs w:val="24"/>
        </w:rPr>
        <w:t>, 1985(4), 819-898.</w:t>
      </w:r>
    </w:p>
    <w:p w14:paraId="28FB58D1"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Mirandé</w:t>
      </w:r>
      <w:proofErr w:type="spellEnd"/>
      <w:r w:rsidRPr="00B80A96">
        <w:rPr>
          <w:rFonts w:ascii="Palatino" w:eastAsia="Times New Roman" w:hAnsi="Palatino" w:cs="Times New Roman"/>
          <w:color w:val="000000"/>
          <w:sz w:val="24"/>
          <w:szCs w:val="24"/>
        </w:rPr>
        <w:t xml:space="preserve">, A. (2016). Hombres </w:t>
      </w:r>
      <w:proofErr w:type="spellStart"/>
      <w:r w:rsidRPr="00B80A96">
        <w:rPr>
          <w:rFonts w:ascii="Palatino" w:eastAsia="Times New Roman" w:hAnsi="Palatino" w:cs="Times New Roman"/>
          <w:color w:val="000000"/>
          <w:sz w:val="24"/>
          <w:szCs w:val="24"/>
        </w:rPr>
        <w:t>mujeres</w:t>
      </w:r>
      <w:proofErr w:type="spellEnd"/>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Men and Masculinities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19</w:t>
      </w:r>
      <w:r w:rsidRPr="00B80A96">
        <w:rPr>
          <w:rFonts w:ascii="Palatino" w:eastAsia="Times New Roman" w:hAnsi="Palatino" w:cs="Times New Roman"/>
          <w:color w:val="000000"/>
          <w:sz w:val="24"/>
          <w:szCs w:val="24"/>
        </w:rPr>
        <w:t>(4), 384-409. https://doi.org/10.1177/1097184X15602746</w:t>
      </w:r>
    </w:p>
    <w:p w14:paraId="4D8B1B4C" w14:textId="77777777" w:rsidR="00432657" w:rsidRPr="009D1482"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061451">
        <w:rPr>
          <w:rStyle w:val="citationtitleoncopy"/>
          <w:rFonts w:ascii="Palatino" w:eastAsia="Times New Roman" w:hAnsi="Palatino" w:cs="Times New Roman"/>
          <w:sz w:val="24"/>
          <w:szCs w:val="24"/>
        </w:rPr>
        <w:t>Mitchison</w:t>
      </w:r>
      <w:proofErr w:type="spellEnd"/>
      <w:r w:rsidRPr="00061451">
        <w:rPr>
          <w:rStyle w:val="citationtitleoncopy"/>
          <w:rFonts w:ascii="Palatino" w:eastAsia="Times New Roman" w:hAnsi="Palatino" w:cs="Times New Roman"/>
          <w:sz w:val="24"/>
          <w:szCs w:val="24"/>
        </w:rPr>
        <w:t xml:space="preserve">, D., Hay, P., </w:t>
      </w:r>
      <w:proofErr w:type="spellStart"/>
      <w:r w:rsidRPr="00061451">
        <w:rPr>
          <w:rStyle w:val="citationtitleoncopy"/>
          <w:rFonts w:ascii="Palatino" w:eastAsia="Times New Roman" w:hAnsi="Palatino" w:cs="Times New Roman"/>
          <w:sz w:val="24"/>
          <w:szCs w:val="24"/>
        </w:rPr>
        <w:t>Slewa-Younan</w:t>
      </w:r>
      <w:proofErr w:type="spellEnd"/>
      <w:r w:rsidRPr="00061451">
        <w:rPr>
          <w:rStyle w:val="citationtitleoncopy"/>
          <w:rFonts w:ascii="Palatino" w:eastAsia="Times New Roman" w:hAnsi="Palatino" w:cs="Times New Roman"/>
          <w:sz w:val="24"/>
          <w:szCs w:val="24"/>
        </w:rPr>
        <w:t xml:space="preserve">, S., &amp; Mond, J. (2014). The changing demographic profile of eating disorder behaviors in the community. </w:t>
      </w:r>
      <w:r w:rsidRPr="00061451">
        <w:rPr>
          <w:rStyle w:val="citationtitleoncopy"/>
          <w:rFonts w:ascii="Palatino" w:eastAsia="Times New Roman" w:hAnsi="Palatino" w:cs="Times New Roman"/>
          <w:i/>
          <w:sz w:val="24"/>
          <w:szCs w:val="24"/>
        </w:rPr>
        <w:t>BMC Public Health</w:t>
      </w:r>
      <w:r w:rsidRPr="00061451">
        <w:rPr>
          <w:rStyle w:val="citationtitleoncopy"/>
          <w:rFonts w:ascii="Palatino" w:eastAsia="Times New Roman" w:hAnsi="Palatino" w:cs="Times New Roman"/>
          <w:sz w:val="24"/>
          <w:szCs w:val="24"/>
        </w:rPr>
        <w:t>, 14(943), 1-9. https://doi.org/10.1186/1471-2458-14-943</w:t>
      </w:r>
    </w:p>
    <w:p w14:paraId="6CA3167D"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Moraga, C., &amp; Anzaldúa, G. (Eds.). (2015). </w:t>
      </w:r>
      <w:r w:rsidRPr="00B80A96">
        <w:rPr>
          <w:rFonts w:ascii="Palatino" w:eastAsia="Times New Roman" w:hAnsi="Palatino" w:cs="Times New Roman"/>
          <w:i/>
          <w:iCs/>
          <w:color w:val="000000"/>
          <w:sz w:val="24"/>
          <w:szCs w:val="24"/>
        </w:rPr>
        <w:t>This bridge called my back: Writings by radical women of color</w:t>
      </w:r>
      <w:r w:rsidRPr="00B80A96">
        <w:rPr>
          <w:rFonts w:ascii="Palatino" w:eastAsia="Times New Roman" w:hAnsi="Palatino" w:cs="Times New Roman"/>
          <w:color w:val="000000"/>
          <w:sz w:val="24"/>
          <w:szCs w:val="24"/>
        </w:rPr>
        <w:t xml:space="preserve"> (Fourth ed.). State University of New York Press.</w:t>
      </w:r>
    </w:p>
    <w:p w14:paraId="67BD6E2F" w14:textId="4996D4A5" w:rsidR="00257D8D" w:rsidRPr="00257D8D" w:rsidRDefault="00257D8D" w:rsidP="00871D91">
      <w:pPr>
        <w:pStyle w:val="custom-paragraph"/>
        <w:spacing w:line="480" w:lineRule="auto"/>
        <w:ind w:left="720"/>
        <w:rPr>
          <w:rStyle w:val="citationtitleoncopy"/>
          <w:rFonts w:ascii="Palatino" w:eastAsia="Times New Roman" w:hAnsi="Palatino" w:cs="Times New Roman"/>
          <w:sz w:val="24"/>
          <w:szCs w:val="24"/>
        </w:rPr>
      </w:pPr>
      <w:r w:rsidRPr="00257D8D">
        <w:rPr>
          <w:rStyle w:val="citationtitleoncopy"/>
          <w:rFonts w:ascii="Palatino" w:eastAsia="Times New Roman" w:hAnsi="Palatino" w:cs="Times New Roman"/>
          <w:sz w:val="24"/>
          <w:szCs w:val="24"/>
        </w:rPr>
        <w:t xml:space="preserve">Moreau, S. R. (2020). </w:t>
      </w:r>
      <w:r w:rsidRPr="00257D8D">
        <w:rPr>
          <w:rStyle w:val="citationtitleoncopy"/>
          <w:rFonts w:ascii="Palatino" w:eastAsia="Times New Roman" w:hAnsi="Palatino" w:cs="Times New Roman"/>
          <w:i/>
          <w:sz w:val="24"/>
          <w:szCs w:val="24"/>
        </w:rPr>
        <w:t>Faces of inequality: A theory of wrongful discrimination</w:t>
      </w:r>
      <w:r w:rsidRPr="00257D8D">
        <w:rPr>
          <w:rStyle w:val="citationtitleoncopy"/>
          <w:rFonts w:ascii="Palatino" w:eastAsia="Times New Roman" w:hAnsi="Palatino" w:cs="Times New Roman"/>
          <w:sz w:val="24"/>
          <w:szCs w:val="24"/>
        </w:rPr>
        <w:t>. Oxford University Press.</w:t>
      </w:r>
    </w:p>
    <w:p w14:paraId="47A2981F" w14:textId="77777777" w:rsidR="00432657" w:rsidRDefault="00432657" w:rsidP="00871D91">
      <w:pPr>
        <w:pStyle w:val="custom-paragraph"/>
        <w:spacing w:line="480" w:lineRule="auto"/>
        <w:ind w:left="720"/>
        <w:rPr>
          <w:rStyle w:val="citationtitleoncopy"/>
          <w:rFonts w:ascii="Palatino" w:eastAsia="Times New Roman" w:hAnsi="Palatino"/>
          <w:sz w:val="24"/>
          <w:szCs w:val="24"/>
        </w:rPr>
      </w:pPr>
      <w:r w:rsidRPr="00061451">
        <w:rPr>
          <w:rStyle w:val="citationtitleoncopy"/>
          <w:rFonts w:ascii="Palatino" w:eastAsia="Times New Roman" w:hAnsi="Palatino" w:cs="Times New Roman"/>
          <w:sz w:val="24"/>
          <w:szCs w:val="24"/>
        </w:rPr>
        <w:t xml:space="preserve">Moreton-Robinson, A. (2013). Towards an </w:t>
      </w:r>
      <w:proofErr w:type="spellStart"/>
      <w:r w:rsidRPr="00061451">
        <w:rPr>
          <w:rStyle w:val="citationtitleoncopy"/>
          <w:rFonts w:ascii="Palatino" w:eastAsia="Times New Roman" w:hAnsi="Palatino" w:cs="Times New Roman"/>
          <w:sz w:val="24"/>
          <w:szCs w:val="24"/>
        </w:rPr>
        <w:t>Austrailian</w:t>
      </w:r>
      <w:proofErr w:type="spellEnd"/>
      <w:r w:rsidRPr="00061451">
        <w:rPr>
          <w:rStyle w:val="citationtitleoncopy"/>
          <w:rFonts w:ascii="Palatino" w:eastAsia="Times New Roman" w:hAnsi="Palatino" w:cs="Times New Roman"/>
          <w:sz w:val="24"/>
          <w:szCs w:val="24"/>
        </w:rPr>
        <w:t xml:space="preserve"> Indigenous women's standpoint theory: A methodological tool. </w:t>
      </w:r>
      <w:r w:rsidRPr="00061451">
        <w:rPr>
          <w:rStyle w:val="citationtitleoncopy"/>
          <w:rFonts w:ascii="Palatino" w:eastAsia="Times New Roman" w:hAnsi="Palatino" w:cs="Times New Roman"/>
          <w:i/>
          <w:sz w:val="24"/>
          <w:szCs w:val="24"/>
        </w:rPr>
        <w:t>Australian Feminist Studies</w:t>
      </w:r>
      <w:r w:rsidRPr="00061451">
        <w:rPr>
          <w:rStyle w:val="citationtitleoncopy"/>
          <w:rFonts w:ascii="Palatino" w:eastAsia="Times New Roman" w:hAnsi="Palatino" w:cs="Times New Roman"/>
          <w:sz w:val="24"/>
          <w:szCs w:val="24"/>
        </w:rPr>
        <w:t>, 28(78), 331-347.</w:t>
      </w:r>
      <w:r>
        <w:rPr>
          <w:rStyle w:val="citationtitleoncopy"/>
          <w:rFonts w:eastAsia="Times New Roman"/>
        </w:rPr>
        <w:t xml:space="preserve"> https://doi.org/10.1080/08164649.2013.876664</w:t>
      </w:r>
    </w:p>
    <w:p w14:paraId="43B2A784" w14:textId="77777777" w:rsidR="00432657" w:rsidRPr="00AA5902" w:rsidRDefault="00432657" w:rsidP="00871D91">
      <w:pPr>
        <w:pStyle w:val="custom-paragraph"/>
        <w:spacing w:line="480" w:lineRule="auto"/>
        <w:ind w:left="720"/>
        <w:rPr>
          <w:rFonts w:ascii="Palatino" w:eastAsia="Times New Roman" w:hAnsi="Palatino" w:cs="Times New Roman"/>
          <w:color w:val="000000"/>
          <w:sz w:val="24"/>
          <w:szCs w:val="24"/>
        </w:rPr>
      </w:pPr>
      <w:r w:rsidRPr="00AA5902">
        <w:rPr>
          <w:rStyle w:val="citationtitleoncopy"/>
          <w:rFonts w:ascii="Palatino" w:eastAsia="Times New Roman" w:hAnsi="Palatino"/>
          <w:sz w:val="24"/>
          <w:szCs w:val="24"/>
        </w:rPr>
        <w:t xml:space="preserve">Morrison, T. (2018). </w:t>
      </w:r>
      <w:r w:rsidRPr="00AA5902">
        <w:rPr>
          <w:rStyle w:val="citationtitleoncopy"/>
          <w:rFonts w:ascii="Palatino" w:eastAsia="Times New Roman" w:hAnsi="Palatino"/>
          <w:i/>
          <w:sz w:val="24"/>
          <w:szCs w:val="24"/>
        </w:rPr>
        <w:t>The bluest eye</w:t>
      </w:r>
      <w:r w:rsidRPr="00AA5902">
        <w:rPr>
          <w:rStyle w:val="citationtitleoncopy"/>
          <w:rFonts w:ascii="Palatino" w:eastAsia="Times New Roman" w:hAnsi="Palatino"/>
          <w:sz w:val="24"/>
          <w:szCs w:val="24"/>
        </w:rPr>
        <w:t>. Vintage International.</w:t>
      </w:r>
    </w:p>
    <w:p w14:paraId="37D14D05"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Murphy, M. C., </w:t>
      </w:r>
      <w:proofErr w:type="spellStart"/>
      <w:r w:rsidRPr="00B80A96">
        <w:rPr>
          <w:rFonts w:ascii="Palatino" w:eastAsia="Times New Roman" w:hAnsi="Palatino" w:cs="Times New Roman"/>
          <w:color w:val="000000"/>
          <w:sz w:val="24"/>
          <w:szCs w:val="24"/>
        </w:rPr>
        <w:t>Kroeper</w:t>
      </w:r>
      <w:proofErr w:type="spellEnd"/>
      <w:r w:rsidRPr="00B80A96">
        <w:rPr>
          <w:rFonts w:ascii="Palatino" w:eastAsia="Times New Roman" w:hAnsi="Palatino" w:cs="Times New Roman"/>
          <w:color w:val="000000"/>
          <w:sz w:val="24"/>
          <w:szCs w:val="24"/>
        </w:rPr>
        <w:t xml:space="preserve">, K. M., &amp; </w:t>
      </w:r>
      <w:proofErr w:type="spellStart"/>
      <w:r w:rsidRPr="00B80A96">
        <w:rPr>
          <w:rFonts w:ascii="Palatino" w:eastAsia="Times New Roman" w:hAnsi="Palatino" w:cs="Times New Roman"/>
          <w:color w:val="000000"/>
          <w:sz w:val="24"/>
          <w:szCs w:val="24"/>
        </w:rPr>
        <w:t>Ozier</w:t>
      </w:r>
      <w:proofErr w:type="spellEnd"/>
      <w:r w:rsidRPr="00B80A96">
        <w:rPr>
          <w:rFonts w:ascii="Palatino" w:eastAsia="Times New Roman" w:hAnsi="Palatino" w:cs="Times New Roman"/>
          <w:color w:val="000000"/>
          <w:sz w:val="24"/>
          <w:szCs w:val="24"/>
        </w:rPr>
        <w:t xml:space="preserve">, E. M. (2018). Prejudiced places: How contexts shape inequality and how policy can change them. </w:t>
      </w:r>
      <w:r w:rsidRPr="00B80A96">
        <w:rPr>
          <w:rFonts w:ascii="Palatino" w:eastAsia="Times New Roman" w:hAnsi="Palatino" w:cs="Times New Roman"/>
          <w:i/>
          <w:iCs/>
          <w:color w:val="000000"/>
          <w:sz w:val="24"/>
          <w:szCs w:val="24"/>
        </w:rPr>
        <w:t xml:space="preserve">Policy Insights </w:t>
      </w:r>
      <w:proofErr w:type="gramStart"/>
      <w:r w:rsidRPr="00B80A96">
        <w:rPr>
          <w:rFonts w:ascii="Palatino" w:eastAsia="Times New Roman" w:hAnsi="Palatino" w:cs="Times New Roman"/>
          <w:i/>
          <w:iCs/>
          <w:color w:val="000000"/>
          <w:sz w:val="24"/>
          <w:szCs w:val="24"/>
        </w:rPr>
        <w:t>From</w:t>
      </w:r>
      <w:proofErr w:type="gramEnd"/>
      <w:r w:rsidRPr="00B80A96">
        <w:rPr>
          <w:rFonts w:ascii="Palatino" w:eastAsia="Times New Roman" w:hAnsi="Palatino" w:cs="Times New Roman"/>
          <w:i/>
          <w:iCs/>
          <w:color w:val="000000"/>
          <w:sz w:val="24"/>
          <w:szCs w:val="24"/>
        </w:rPr>
        <w:t xml:space="preserve"> the Behavioral and Brain Sciences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5</w:t>
      </w:r>
      <w:r w:rsidRPr="00B80A96">
        <w:rPr>
          <w:rFonts w:ascii="Palatino" w:eastAsia="Times New Roman" w:hAnsi="Palatino" w:cs="Times New Roman"/>
          <w:color w:val="000000"/>
          <w:sz w:val="24"/>
          <w:szCs w:val="24"/>
        </w:rPr>
        <w:t>(1), 66-74. https://doi.org/10.1177/2372732217748671</w:t>
      </w:r>
    </w:p>
    <w:p w14:paraId="3C23F4EF"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Noble, S. U. (2018). </w:t>
      </w:r>
      <w:r w:rsidRPr="00B80A96">
        <w:rPr>
          <w:rFonts w:ascii="Palatino" w:eastAsia="Times New Roman" w:hAnsi="Palatino" w:cs="Times New Roman"/>
          <w:i/>
          <w:iCs/>
          <w:color w:val="000000"/>
          <w:sz w:val="24"/>
          <w:szCs w:val="24"/>
        </w:rPr>
        <w:t xml:space="preserve">Algorithms of </w:t>
      </w:r>
      <w:proofErr w:type="gramStart"/>
      <w:r w:rsidRPr="00B80A96">
        <w:rPr>
          <w:rFonts w:ascii="Palatino" w:eastAsia="Times New Roman" w:hAnsi="Palatino" w:cs="Times New Roman"/>
          <w:i/>
          <w:iCs/>
          <w:color w:val="000000"/>
          <w:sz w:val="24"/>
          <w:szCs w:val="24"/>
        </w:rPr>
        <w:t>oppression :data</w:t>
      </w:r>
      <w:proofErr w:type="gramEnd"/>
      <w:r w:rsidRPr="00B80A96">
        <w:rPr>
          <w:rFonts w:ascii="Palatino" w:eastAsia="Times New Roman" w:hAnsi="Palatino" w:cs="Times New Roman"/>
          <w:i/>
          <w:iCs/>
          <w:color w:val="000000"/>
          <w:sz w:val="24"/>
          <w:szCs w:val="24"/>
        </w:rPr>
        <w:t xml:space="preserve"> discrimination in the age of Google</w:t>
      </w:r>
      <w:r w:rsidRPr="00B80A96">
        <w:rPr>
          <w:rFonts w:ascii="Palatino" w:eastAsia="Times New Roman" w:hAnsi="Palatino" w:cs="Times New Roman"/>
          <w:color w:val="000000"/>
          <w:sz w:val="24"/>
          <w:szCs w:val="24"/>
        </w:rPr>
        <w:t>. New York University Press.</w:t>
      </w:r>
    </w:p>
    <w:p w14:paraId="02DC338A" w14:textId="77777777" w:rsidR="00432657" w:rsidRPr="008C209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O'Neil, C. (2017). </w:t>
      </w:r>
      <w:r w:rsidRPr="00061451">
        <w:rPr>
          <w:rStyle w:val="citationtitleoncopy"/>
          <w:rFonts w:ascii="Palatino" w:eastAsia="Times New Roman" w:hAnsi="Palatino" w:cs="Times New Roman"/>
          <w:i/>
          <w:sz w:val="24"/>
          <w:szCs w:val="24"/>
        </w:rPr>
        <w:t>Weapons of math destruction: How big data increases inequality and threatens democracy</w:t>
      </w:r>
      <w:r w:rsidRPr="00061451">
        <w:rPr>
          <w:rStyle w:val="citationtitleoncopy"/>
          <w:rFonts w:ascii="Palatino" w:eastAsia="Times New Roman" w:hAnsi="Palatino" w:cs="Times New Roman"/>
          <w:sz w:val="24"/>
          <w:szCs w:val="24"/>
        </w:rPr>
        <w:t>. Broadway Books.</w:t>
      </w:r>
    </w:p>
    <w:p w14:paraId="58CA234C" w14:textId="1EBCCC77" w:rsidR="00432657" w:rsidRPr="00A1362B" w:rsidRDefault="00432657" w:rsidP="00871D91">
      <w:pPr>
        <w:pStyle w:val="custom-paragraph"/>
        <w:spacing w:line="480" w:lineRule="auto"/>
        <w:ind w:left="720"/>
        <w:rPr>
          <w:rStyle w:val="citationtitleoncopy"/>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O'Rourke, P. (2014, August 28). Sexism, misogyny and online attacks: It's a horrible time to consider yourself a "gamer". </w:t>
      </w:r>
      <w:r w:rsidRPr="00061451">
        <w:rPr>
          <w:rStyle w:val="citationtitleoncopy"/>
          <w:rFonts w:ascii="Palatino" w:eastAsia="Times New Roman" w:hAnsi="Palatino" w:cs="Times New Roman"/>
          <w:i/>
          <w:sz w:val="24"/>
          <w:szCs w:val="24"/>
        </w:rPr>
        <w:t>Financial Post</w:t>
      </w:r>
      <w:r w:rsidRPr="00061451">
        <w:rPr>
          <w:rStyle w:val="citationtitleoncopy"/>
          <w:rFonts w:ascii="Palatino" w:eastAsia="Times New Roman" w:hAnsi="Palatino" w:cs="Times New Roman"/>
          <w:sz w:val="24"/>
          <w:szCs w:val="24"/>
        </w:rPr>
        <w:t>. Retrieved September 15, 2022, from http://business.financialpost.com/fp-tech-desk/sexism-misogyny-and-online-attacks-its-a-horrible-time-to-consider-yourself-a-gamer?__lsa=edb9-836b</w:t>
      </w:r>
    </w:p>
    <w:p w14:paraId="54B1E9A8" w14:textId="77777777" w:rsidR="00432657" w:rsidRPr="00372DC0"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O'Toole, B. (2021). Recent work in standpoint epistemology. </w:t>
      </w:r>
      <w:r w:rsidRPr="00061451">
        <w:rPr>
          <w:rStyle w:val="citationtitleoncopy"/>
          <w:rFonts w:ascii="Palatino" w:eastAsia="Times New Roman" w:hAnsi="Palatino" w:cs="Times New Roman"/>
          <w:i/>
          <w:sz w:val="24"/>
          <w:szCs w:val="24"/>
        </w:rPr>
        <w:t>Analysis</w:t>
      </w:r>
      <w:r w:rsidRPr="00061451">
        <w:rPr>
          <w:rStyle w:val="citationtitleoncopy"/>
          <w:rFonts w:ascii="Palatino" w:eastAsia="Times New Roman" w:hAnsi="Palatino" w:cs="Times New Roman"/>
          <w:sz w:val="24"/>
          <w:szCs w:val="24"/>
        </w:rPr>
        <w:t>, 81(2), 338-350. https://doi.org/10.1093/analys/anab026</w:t>
      </w:r>
    </w:p>
    <w:p w14:paraId="3DB60CCF" w14:textId="77777777" w:rsidR="00432657" w:rsidRPr="00B80A96" w:rsidRDefault="00432657" w:rsidP="00A1362B">
      <w:pPr>
        <w:pStyle w:val="custom-paragraph"/>
        <w:spacing w:line="480" w:lineRule="auto"/>
        <w:ind w:left="720"/>
        <w:rPr>
          <w:rFonts w:ascii="Palatino" w:hAnsi="Palatino"/>
        </w:rPr>
      </w:pPr>
      <w:r>
        <w:rPr>
          <w:rFonts w:ascii="Palatino" w:eastAsia="Times New Roman" w:hAnsi="Palatino" w:cs="Times New Roman"/>
          <w:color w:val="000000"/>
          <w:sz w:val="24"/>
          <w:szCs w:val="24"/>
        </w:rPr>
        <w:t>O’Toole, C</w:t>
      </w:r>
      <w:r w:rsidRPr="00B80A96">
        <w:rPr>
          <w:rFonts w:ascii="Palatino" w:eastAsia="Times New Roman" w:hAnsi="Palatino" w:cs="Times New Roman"/>
          <w:color w:val="000000"/>
          <w:sz w:val="24"/>
          <w:szCs w:val="24"/>
        </w:rPr>
        <w:t xml:space="preserve">. J., &amp; </w:t>
      </w:r>
      <w:proofErr w:type="spellStart"/>
      <w:r w:rsidRPr="00B80A96">
        <w:rPr>
          <w:rFonts w:ascii="Palatino" w:eastAsia="Times New Roman" w:hAnsi="Palatino" w:cs="Times New Roman"/>
          <w:color w:val="000000"/>
          <w:sz w:val="24"/>
          <w:szCs w:val="24"/>
        </w:rPr>
        <w:t>Bregante</w:t>
      </w:r>
      <w:proofErr w:type="spellEnd"/>
      <w:r w:rsidRPr="00B80A96">
        <w:rPr>
          <w:rFonts w:ascii="Palatino" w:eastAsia="Times New Roman" w:hAnsi="Palatino" w:cs="Times New Roman"/>
          <w:color w:val="000000"/>
          <w:sz w:val="24"/>
          <w:szCs w:val="24"/>
        </w:rPr>
        <w:t xml:space="preserve">, J. L. (1992). Disabled women: The myth of the asexual female. In S. S. Klein (Ed.), </w:t>
      </w:r>
      <w:r w:rsidRPr="00B80A96">
        <w:rPr>
          <w:rFonts w:ascii="Palatino" w:eastAsia="Times New Roman" w:hAnsi="Palatino" w:cs="Times New Roman"/>
          <w:i/>
          <w:iCs/>
          <w:color w:val="000000"/>
          <w:sz w:val="24"/>
          <w:szCs w:val="24"/>
        </w:rPr>
        <w:t>Sex equity and sexuality in education</w:t>
      </w:r>
      <w:r w:rsidRPr="00B80A96">
        <w:rPr>
          <w:rFonts w:ascii="Palatino" w:eastAsia="Times New Roman" w:hAnsi="Palatino" w:cs="Times New Roman"/>
          <w:color w:val="000000"/>
          <w:sz w:val="24"/>
          <w:szCs w:val="24"/>
        </w:rPr>
        <w:t xml:space="preserve"> (pp. 273-301). State Univ. of New York Press.</w:t>
      </w:r>
    </w:p>
    <w:p w14:paraId="4E7D3CD4"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Oyewùmi</w:t>
      </w:r>
      <w:proofErr w:type="spellEnd"/>
      <w:r w:rsidRPr="00B80A96">
        <w:rPr>
          <w:rFonts w:ascii="Palatino" w:eastAsia="Times New Roman" w:hAnsi="Palatino" w:cs="Times New Roman"/>
          <w:color w:val="000000"/>
          <w:sz w:val="24"/>
          <w:szCs w:val="24"/>
        </w:rPr>
        <w:t xml:space="preserve">, O. (2016). </w:t>
      </w:r>
      <w:r w:rsidRPr="00B80A96">
        <w:rPr>
          <w:rFonts w:ascii="Palatino" w:eastAsia="Times New Roman" w:hAnsi="Palatino" w:cs="Times New Roman"/>
          <w:i/>
          <w:iCs/>
          <w:color w:val="000000"/>
          <w:sz w:val="24"/>
          <w:szCs w:val="24"/>
        </w:rPr>
        <w:t>The invention of women: Making an African sense of Western gender discourses</w:t>
      </w:r>
      <w:r w:rsidRPr="00B80A96">
        <w:rPr>
          <w:rFonts w:ascii="Palatino" w:eastAsia="Times New Roman" w:hAnsi="Palatino" w:cs="Times New Roman"/>
          <w:color w:val="000000"/>
          <w:sz w:val="24"/>
          <w:szCs w:val="24"/>
        </w:rPr>
        <w:t xml:space="preserve"> (8th ed.). University of Minnesota Press.</w:t>
      </w:r>
    </w:p>
    <w:p w14:paraId="359381C9"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Oyewùmi</w:t>
      </w:r>
      <w:proofErr w:type="spellEnd"/>
      <w:r w:rsidRPr="00B80A96">
        <w:rPr>
          <w:rFonts w:ascii="Palatino" w:eastAsia="Times New Roman" w:hAnsi="Palatino" w:cs="Times New Roman"/>
          <w:color w:val="000000"/>
          <w:sz w:val="24"/>
          <w:szCs w:val="24"/>
        </w:rPr>
        <w:t xml:space="preserve">, O. (2003). </w:t>
      </w:r>
      <w:r w:rsidRPr="00B80A96">
        <w:rPr>
          <w:rFonts w:ascii="Palatino" w:eastAsia="Times New Roman" w:hAnsi="Palatino" w:cs="Times New Roman"/>
          <w:i/>
          <w:iCs/>
          <w:color w:val="000000"/>
          <w:sz w:val="24"/>
          <w:szCs w:val="24"/>
        </w:rPr>
        <w:t>African women and feminism: Reflecting on the politics of sisterhood</w:t>
      </w:r>
      <w:r w:rsidRPr="00B80A96">
        <w:rPr>
          <w:rFonts w:ascii="Palatino" w:eastAsia="Times New Roman" w:hAnsi="Palatino" w:cs="Times New Roman"/>
          <w:color w:val="000000"/>
          <w:sz w:val="24"/>
          <w:szCs w:val="24"/>
        </w:rPr>
        <w:t>. Africa World Press.</w:t>
      </w:r>
    </w:p>
    <w:p w14:paraId="76E6BDA7" w14:textId="77777777" w:rsidR="00432657" w:rsidRPr="00E818CD"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Parker, L. L., &amp; </w:t>
      </w:r>
      <w:proofErr w:type="spellStart"/>
      <w:r w:rsidRPr="00061451">
        <w:rPr>
          <w:rStyle w:val="citationtitleoncopy"/>
          <w:rFonts w:ascii="Palatino" w:eastAsia="Times New Roman" w:hAnsi="Palatino" w:cs="Times New Roman"/>
          <w:sz w:val="24"/>
          <w:szCs w:val="24"/>
        </w:rPr>
        <w:t>Harriger</w:t>
      </w:r>
      <w:proofErr w:type="spellEnd"/>
      <w:r w:rsidRPr="00061451">
        <w:rPr>
          <w:rStyle w:val="citationtitleoncopy"/>
          <w:rFonts w:ascii="Palatino" w:eastAsia="Times New Roman" w:hAnsi="Palatino" w:cs="Times New Roman"/>
          <w:sz w:val="24"/>
          <w:szCs w:val="24"/>
        </w:rPr>
        <w:t xml:space="preserve">, J. A. (2020). Eating disorders and disordered eating behaviors in the LGBT population: A review of the literature. </w:t>
      </w:r>
      <w:r w:rsidRPr="00061451">
        <w:rPr>
          <w:rStyle w:val="citationtitleoncopy"/>
          <w:rFonts w:ascii="Palatino" w:eastAsia="Times New Roman" w:hAnsi="Palatino" w:cs="Times New Roman"/>
          <w:i/>
          <w:sz w:val="24"/>
          <w:szCs w:val="24"/>
        </w:rPr>
        <w:t>Journal of Eating Disorders</w:t>
      </w:r>
      <w:r w:rsidRPr="00061451">
        <w:rPr>
          <w:rStyle w:val="citationtitleoncopy"/>
          <w:rFonts w:ascii="Palatino" w:eastAsia="Times New Roman" w:hAnsi="Palatino" w:cs="Times New Roman"/>
          <w:sz w:val="24"/>
          <w:szCs w:val="24"/>
        </w:rPr>
        <w:t>, 8(51). https:/doi.org/10.1186/s40337-020-00327-y</w:t>
      </w:r>
    </w:p>
    <w:p w14:paraId="0D06B45F" w14:textId="77777777" w:rsidR="00432657" w:rsidRPr="000D5328"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Payne, B. K. (2001). Prejudice and perception: The role of automatic and controlled processes in misperceiving a weapon. </w:t>
      </w:r>
      <w:r w:rsidRPr="00061451">
        <w:rPr>
          <w:rStyle w:val="citationtitleoncopy"/>
          <w:rFonts w:ascii="Palatino" w:eastAsia="Times New Roman" w:hAnsi="Palatino" w:cs="Times New Roman"/>
          <w:i/>
          <w:sz w:val="24"/>
          <w:szCs w:val="24"/>
        </w:rPr>
        <w:t>Journal of Personality and Social Psychology</w:t>
      </w:r>
      <w:r w:rsidRPr="00061451">
        <w:rPr>
          <w:rStyle w:val="citationtitleoncopy"/>
          <w:rFonts w:ascii="Palatino" w:eastAsia="Times New Roman" w:hAnsi="Palatino" w:cs="Times New Roman"/>
          <w:sz w:val="24"/>
          <w:szCs w:val="24"/>
        </w:rPr>
        <w:t>, 81(2), 181-192. https://doi.org/10.1037/0022-3514.81.2.181</w:t>
      </w:r>
    </w:p>
    <w:p w14:paraId="554247FF"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Payne, B. K., </w:t>
      </w:r>
      <w:proofErr w:type="spellStart"/>
      <w:r w:rsidRPr="00B80A96">
        <w:rPr>
          <w:rFonts w:ascii="Palatino" w:eastAsia="Times New Roman" w:hAnsi="Palatino" w:cs="Times New Roman"/>
          <w:color w:val="000000"/>
          <w:sz w:val="24"/>
          <w:szCs w:val="24"/>
        </w:rPr>
        <w:t>Vuletich</w:t>
      </w:r>
      <w:proofErr w:type="spellEnd"/>
      <w:r w:rsidRPr="00B80A96">
        <w:rPr>
          <w:rFonts w:ascii="Palatino" w:eastAsia="Times New Roman" w:hAnsi="Palatino" w:cs="Times New Roman"/>
          <w:color w:val="000000"/>
          <w:sz w:val="24"/>
          <w:szCs w:val="24"/>
        </w:rPr>
        <w:t xml:space="preserve">, H. A., &amp; Lundberg, K. B. (2017). The bias of crowds: How implicit bias bridges personal and systemic prejudice. </w:t>
      </w:r>
      <w:r w:rsidRPr="00B80A96">
        <w:rPr>
          <w:rFonts w:ascii="Palatino" w:eastAsia="Times New Roman" w:hAnsi="Palatino" w:cs="Times New Roman"/>
          <w:i/>
          <w:iCs/>
          <w:color w:val="000000"/>
          <w:sz w:val="24"/>
          <w:szCs w:val="24"/>
        </w:rPr>
        <w:t>Psychological Inquiry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28</w:t>
      </w:r>
      <w:r w:rsidRPr="00B80A96">
        <w:rPr>
          <w:rFonts w:ascii="Palatino" w:eastAsia="Times New Roman" w:hAnsi="Palatino" w:cs="Times New Roman"/>
          <w:color w:val="000000"/>
          <w:sz w:val="24"/>
          <w:szCs w:val="24"/>
        </w:rPr>
        <w:t>(4), 233-248. https://doi.org/10.1080/1047840X.2017.1335568</w:t>
      </w:r>
    </w:p>
    <w:p w14:paraId="6AD0F746"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Pharr, S. (2002). </w:t>
      </w:r>
      <w:r w:rsidRPr="00B80A96">
        <w:rPr>
          <w:rFonts w:ascii="Palatino" w:eastAsia="Times New Roman" w:hAnsi="Palatino" w:cs="Times New Roman"/>
          <w:i/>
          <w:iCs/>
          <w:color w:val="000000"/>
          <w:sz w:val="24"/>
          <w:szCs w:val="24"/>
        </w:rPr>
        <w:t>Homophobia: A weapon of sexism</w:t>
      </w:r>
      <w:r w:rsidRPr="00B80A96">
        <w:rPr>
          <w:rFonts w:ascii="Palatino" w:eastAsia="Times New Roman" w:hAnsi="Palatino" w:cs="Times New Roman"/>
          <w:color w:val="000000"/>
          <w:sz w:val="24"/>
          <w:szCs w:val="24"/>
        </w:rPr>
        <w:t xml:space="preserve"> (2nd ed.). Chardon Press.</w:t>
      </w:r>
    </w:p>
    <w:p w14:paraId="6DAB1903" w14:textId="77777777" w:rsidR="00432657" w:rsidRPr="0006200D"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200D">
        <w:rPr>
          <w:rStyle w:val="citationtitleoncopy"/>
          <w:rFonts w:ascii="Palatino" w:eastAsia="Times New Roman" w:hAnsi="Palatino"/>
          <w:sz w:val="24"/>
          <w:szCs w:val="24"/>
        </w:rPr>
        <w:t xml:space="preserve">Pillow, W. S. (2019). Epistemic witnessing: Theoretical responsibilities, decolonial attitude and lenticular futures. </w:t>
      </w:r>
      <w:r w:rsidRPr="0006200D">
        <w:rPr>
          <w:rStyle w:val="citationtitleoncopy"/>
          <w:rFonts w:ascii="Palatino" w:eastAsia="Times New Roman" w:hAnsi="Palatino"/>
          <w:i/>
          <w:sz w:val="24"/>
          <w:szCs w:val="24"/>
        </w:rPr>
        <w:t>International Journal of Qualitative Studies in Education</w:t>
      </w:r>
      <w:r w:rsidRPr="0006200D">
        <w:rPr>
          <w:rStyle w:val="citationtitleoncopy"/>
          <w:rFonts w:ascii="Palatino" w:eastAsia="Times New Roman" w:hAnsi="Palatino"/>
          <w:sz w:val="24"/>
          <w:szCs w:val="24"/>
        </w:rPr>
        <w:t>, 32(2), 118-135. https://doi.org/10.1080/09518398.2019.1576938</w:t>
      </w:r>
    </w:p>
    <w:p w14:paraId="57EB672C" w14:textId="77777777" w:rsidR="00432657" w:rsidRPr="00B12639"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061451">
        <w:rPr>
          <w:rStyle w:val="citationtitleoncopy"/>
          <w:rFonts w:ascii="Palatino" w:eastAsia="Times New Roman" w:hAnsi="Palatino" w:cs="Times New Roman"/>
          <w:sz w:val="24"/>
          <w:szCs w:val="24"/>
        </w:rPr>
        <w:t>Pohlhaus</w:t>
      </w:r>
      <w:proofErr w:type="spellEnd"/>
      <w:r w:rsidRPr="00061451">
        <w:rPr>
          <w:rStyle w:val="citationtitleoncopy"/>
          <w:rFonts w:ascii="Palatino" w:eastAsia="Times New Roman" w:hAnsi="Palatino" w:cs="Times New Roman"/>
          <w:sz w:val="24"/>
          <w:szCs w:val="24"/>
        </w:rPr>
        <w:t xml:space="preserve">, G. (2012). Relational knowing and epistemic injustice: Toward a theory of willful hermeneutical ignorance. </w:t>
      </w:r>
      <w:r w:rsidRPr="00061451">
        <w:rPr>
          <w:rStyle w:val="citationtitleoncopy"/>
          <w:rFonts w:ascii="Palatino" w:eastAsia="Times New Roman" w:hAnsi="Palatino" w:cs="Times New Roman"/>
          <w:i/>
          <w:sz w:val="24"/>
          <w:szCs w:val="24"/>
        </w:rPr>
        <w:t>Hypatia</w:t>
      </w:r>
      <w:r w:rsidRPr="00061451">
        <w:rPr>
          <w:rStyle w:val="citationtitleoncopy"/>
          <w:rFonts w:ascii="Palatino" w:eastAsia="Times New Roman" w:hAnsi="Palatino" w:cs="Times New Roman"/>
          <w:sz w:val="24"/>
          <w:szCs w:val="24"/>
        </w:rPr>
        <w:t>, 27(4), 715-735. https://doi.org/10.1111/j.1527-2001.2011.01222.x</w:t>
      </w:r>
    </w:p>
    <w:p w14:paraId="7CE1F027" w14:textId="77777777" w:rsidR="00432657" w:rsidRPr="00CF186C"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061451">
        <w:rPr>
          <w:rStyle w:val="citationtitleoncopy"/>
          <w:rFonts w:ascii="Palatino" w:eastAsia="Times New Roman" w:hAnsi="Palatino" w:cs="Times New Roman"/>
          <w:sz w:val="24"/>
          <w:szCs w:val="24"/>
        </w:rPr>
        <w:t>Prins</w:t>
      </w:r>
      <w:proofErr w:type="spellEnd"/>
      <w:r w:rsidRPr="00061451">
        <w:rPr>
          <w:rStyle w:val="citationtitleoncopy"/>
          <w:rFonts w:ascii="Palatino" w:eastAsia="Times New Roman" w:hAnsi="Palatino" w:cs="Times New Roman"/>
          <w:sz w:val="24"/>
          <w:szCs w:val="24"/>
        </w:rPr>
        <w:t xml:space="preserve">, K. (2015, January 14). 3 ways the body-positive movement could be more body positive [Editorial]. </w:t>
      </w:r>
      <w:r w:rsidRPr="00061451">
        <w:rPr>
          <w:rStyle w:val="citationtitleoncopy"/>
          <w:rFonts w:ascii="Palatino" w:eastAsia="Times New Roman" w:hAnsi="Palatino" w:cs="Times New Roman"/>
          <w:i/>
          <w:sz w:val="24"/>
          <w:szCs w:val="24"/>
        </w:rPr>
        <w:t>Everyday Feminism</w:t>
      </w:r>
      <w:r w:rsidRPr="00061451">
        <w:rPr>
          <w:rStyle w:val="citationtitleoncopy"/>
          <w:rFonts w:ascii="Palatino" w:eastAsia="Times New Roman" w:hAnsi="Palatino" w:cs="Times New Roman"/>
          <w:sz w:val="24"/>
          <w:szCs w:val="24"/>
        </w:rPr>
        <w:t>. Retrieved September 15, 2022, from https://everydayfeminism.com/2015/01/more-body-positive</w:t>
      </w:r>
    </w:p>
    <w:p w14:paraId="02C6FAF6"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Prowel</w:t>
      </w:r>
      <w:proofErr w:type="spellEnd"/>
      <w:r w:rsidRPr="00B80A96">
        <w:rPr>
          <w:rFonts w:ascii="Palatino" w:eastAsia="Times New Roman" w:hAnsi="Palatino" w:cs="Times New Roman"/>
          <w:color w:val="000000"/>
          <w:sz w:val="24"/>
          <w:szCs w:val="24"/>
        </w:rPr>
        <w:t xml:space="preserve"> v. Wise Bus</w:t>
      </w:r>
      <w:r>
        <w:rPr>
          <w:rFonts w:ascii="Palatino" w:eastAsia="Times New Roman" w:hAnsi="Palatino" w:cs="Times New Roman"/>
          <w:color w:val="000000"/>
          <w:sz w:val="24"/>
          <w:szCs w:val="24"/>
        </w:rPr>
        <w:t>.</w:t>
      </w:r>
      <w:r w:rsidRPr="00B80A96">
        <w:rPr>
          <w:rFonts w:ascii="Palatino" w:eastAsia="Times New Roman" w:hAnsi="Palatino" w:cs="Times New Roman"/>
          <w:color w:val="000000"/>
          <w:sz w:val="24"/>
          <w:szCs w:val="24"/>
        </w:rPr>
        <w:t>, 579 F.3d 285 (3d Cir. Aug. 28, 2009).</w:t>
      </w:r>
    </w:p>
    <w:p w14:paraId="26966D56" w14:textId="77777777" w:rsidR="00432657" w:rsidRPr="00B80A96" w:rsidRDefault="00432657" w:rsidP="00871D91">
      <w:pPr>
        <w:spacing w:line="480" w:lineRule="auto"/>
        <w:ind w:left="720" w:firstLine="15"/>
        <w:rPr>
          <w:rFonts w:ascii="Palatino" w:hAnsi="Palatino"/>
        </w:rPr>
      </w:pPr>
      <w:r w:rsidRPr="00B80A96">
        <w:rPr>
          <w:rFonts w:ascii="Palatino" w:eastAsia="Times New Roman" w:hAnsi="Palatino" w:cs="Times New Roman"/>
          <w:color w:val="000000"/>
        </w:rPr>
        <w:t>https://advance-lexis-com.ezproxy.lib.utah.edu/api/document?collection=cases&amp;id=urn:contentItem:4X3P-SPW0-TXFX-52HD-00000-00&amp;context=1516831.</w:t>
      </w:r>
    </w:p>
    <w:p w14:paraId="73ED3809"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radicalesbians</w:t>
      </w:r>
      <w:proofErr w:type="spellEnd"/>
      <w:r w:rsidRPr="00B80A96">
        <w:rPr>
          <w:rFonts w:ascii="Palatino" w:eastAsia="Times New Roman" w:hAnsi="Palatino" w:cs="Times New Roman"/>
          <w:color w:val="000000"/>
          <w:sz w:val="24"/>
          <w:szCs w:val="24"/>
        </w:rPr>
        <w:t xml:space="preserve">. (1997). The woman identified woman. In L. J. Nicholson (Ed.), </w:t>
      </w:r>
      <w:r w:rsidRPr="00B80A96">
        <w:rPr>
          <w:rFonts w:ascii="Palatino" w:eastAsia="Times New Roman" w:hAnsi="Palatino" w:cs="Times New Roman"/>
          <w:i/>
          <w:iCs/>
          <w:color w:val="000000"/>
          <w:sz w:val="24"/>
          <w:szCs w:val="24"/>
        </w:rPr>
        <w:t>The second wave feminism reader: A reader in feminist theory</w:t>
      </w:r>
      <w:r w:rsidRPr="00B80A96">
        <w:rPr>
          <w:rFonts w:ascii="Palatino" w:eastAsia="Times New Roman" w:hAnsi="Palatino" w:cs="Times New Roman"/>
          <w:color w:val="000000"/>
          <w:sz w:val="24"/>
          <w:szCs w:val="24"/>
        </w:rPr>
        <w:t xml:space="preserve"> (pp. 153-157). Routledge.</w:t>
      </w:r>
    </w:p>
    <w:p w14:paraId="6E8BA029"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sidRPr="00B80A96">
        <w:rPr>
          <w:rFonts w:ascii="Palatino" w:eastAsia="Times New Roman" w:hAnsi="Palatino" w:cs="Times New Roman"/>
          <w:color w:val="000000"/>
          <w:sz w:val="24"/>
          <w:szCs w:val="24"/>
        </w:rPr>
        <w:t xml:space="preserve">Reddy, G. (2005). </w:t>
      </w:r>
      <w:r w:rsidRPr="00B80A96">
        <w:rPr>
          <w:rFonts w:ascii="Palatino" w:eastAsia="Times New Roman" w:hAnsi="Palatino" w:cs="Times New Roman"/>
          <w:i/>
          <w:iCs/>
          <w:color w:val="000000"/>
          <w:sz w:val="24"/>
          <w:szCs w:val="24"/>
        </w:rPr>
        <w:t>With respect to sex: Negotiating hijra identity in South India</w:t>
      </w:r>
      <w:r w:rsidRPr="00B80A96">
        <w:rPr>
          <w:rFonts w:ascii="Palatino" w:eastAsia="Times New Roman" w:hAnsi="Palatino" w:cs="Times New Roman"/>
          <w:color w:val="000000"/>
          <w:sz w:val="24"/>
          <w:szCs w:val="24"/>
        </w:rPr>
        <w:t xml:space="preserve"> (2nd ed.). University of Chicago Press.</w:t>
      </w:r>
    </w:p>
    <w:p w14:paraId="7D8C3E80"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Renzetti</w:t>
      </w:r>
      <w:proofErr w:type="spellEnd"/>
      <w:r w:rsidRPr="00B80A96">
        <w:rPr>
          <w:rFonts w:ascii="Palatino" w:eastAsia="Times New Roman" w:hAnsi="Palatino" w:cs="Times New Roman"/>
          <w:color w:val="000000"/>
          <w:sz w:val="24"/>
          <w:szCs w:val="24"/>
        </w:rPr>
        <w:t xml:space="preserve">, C. M., Lynch, K. R., &amp; </w:t>
      </w:r>
      <w:proofErr w:type="spellStart"/>
      <w:r w:rsidRPr="00B80A96">
        <w:rPr>
          <w:rFonts w:ascii="Palatino" w:eastAsia="Times New Roman" w:hAnsi="Palatino" w:cs="Times New Roman"/>
          <w:color w:val="000000"/>
          <w:sz w:val="24"/>
          <w:szCs w:val="24"/>
        </w:rPr>
        <w:t>Dewall</w:t>
      </w:r>
      <w:proofErr w:type="spellEnd"/>
      <w:r w:rsidRPr="00B80A96">
        <w:rPr>
          <w:rFonts w:ascii="Palatino" w:eastAsia="Times New Roman" w:hAnsi="Palatino" w:cs="Times New Roman"/>
          <w:color w:val="000000"/>
          <w:sz w:val="24"/>
          <w:szCs w:val="24"/>
        </w:rPr>
        <w:t xml:space="preserve">, C. N. (2018). Ambivalent sexism, alcohol use, and intimate partner violence perpetration. </w:t>
      </w:r>
      <w:r w:rsidRPr="00B80A96">
        <w:rPr>
          <w:rFonts w:ascii="Palatino" w:eastAsia="Times New Roman" w:hAnsi="Palatino" w:cs="Times New Roman"/>
          <w:i/>
          <w:iCs/>
          <w:color w:val="000000"/>
          <w:sz w:val="24"/>
          <w:szCs w:val="24"/>
        </w:rPr>
        <w:t>Journal of Interpersonal Violence</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33</w:t>
      </w:r>
      <w:r w:rsidRPr="00B80A96">
        <w:rPr>
          <w:rFonts w:ascii="Palatino" w:eastAsia="Times New Roman" w:hAnsi="Palatino" w:cs="Times New Roman"/>
          <w:color w:val="000000"/>
          <w:sz w:val="24"/>
          <w:szCs w:val="24"/>
        </w:rPr>
        <w:t>(2), 183-210. https://doi.org/10.1177/0886260515604412</w:t>
      </w:r>
    </w:p>
    <w:p w14:paraId="0846AD37" w14:textId="77777777" w:rsidR="00432657"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Rich, A. (1980). Compulsory heterosexuality and lesbian existence. </w:t>
      </w:r>
      <w:r w:rsidRPr="00B80A96">
        <w:rPr>
          <w:rFonts w:ascii="Palatino" w:eastAsia="Times New Roman" w:hAnsi="Palatino" w:cs="Times New Roman"/>
          <w:i/>
          <w:iCs/>
          <w:color w:val="000000"/>
          <w:sz w:val="24"/>
          <w:szCs w:val="24"/>
        </w:rPr>
        <w:t>Signs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5</w:t>
      </w:r>
      <w:r w:rsidRPr="00B80A96">
        <w:rPr>
          <w:rFonts w:ascii="Palatino" w:eastAsia="Times New Roman" w:hAnsi="Palatino" w:cs="Times New Roman"/>
          <w:color w:val="000000"/>
          <w:sz w:val="24"/>
          <w:szCs w:val="24"/>
        </w:rPr>
        <w:t>(4), 631-660.</w:t>
      </w:r>
    </w:p>
    <w:p w14:paraId="1A6FBC13" w14:textId="77777777" w:rsidR="00432657" w:rsidRPr="002C71B8"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Rosenthal, L. (2016). Incorporating intersectionality into psychology: An opportunity to promote social justice and equity. </w:t>
      </w:r>
      <w:r w:rsidRPr="00061451">
        <w:rPr>
          <w:rStyle w:val="citationtitleoncopy"/>
          <w:rFonts w:ascii="Palatino" w:eastAsia="Times New Roman" w:hAnsi="Palatino" w:cs="Times New Roman"/>
          <w:i/>
          <w:sz w:val="24"/>
          <w:szCs w:val="24"/>
        </w:rPr>
        <w:t>American Psychologist,</w:t>
      </w:r>
      <w:r w:rsidRPr="00061451">
        <w:rPr>
          <w:rStyle w:val="citationtitleoncopy"/>
          <w:rFonts w:ascii="Palatino" w:eastAsia="Times New Roman" w:hAnsi="Palatino" w:cs="Times New Roman"/>
          <w:sz w:val="24"/>
          <w:szCs w:val="24"/>
        </w:rPr>
        <w:t xml:space="preserve"> 71(6), 474-485. https://doi.org/10.1037/a0040323</w:t>
      </w:r>
    </w:p>
    <w:p w14:paraId="4B8ED502" w14:textId="77777777" w:rsidR="00432657" w:rsidRPr="00CA1494"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Rosenthal, L., Overstreet, N. M., </w:t>
      </w:r>
      <w:proofErr w:type="spellStart"/>
      <w:r w:rsidRPr="00061451">
        <w:rPr>
          <w:rStyle w:val="citationtitleoncopy"/>
          <w:rFonts w:ascii="Palatino" w:eastAsia="Times New Roman" w:hAnsi="Palatino" w:cs="Times New Roman"/>
          <w:sz w:val="24"/>
          <w:szCs w:val="24"/>
        </w:rPr>
        <w:t>Khukhlovich</w:t>
      </w:r>
      <w:proofErr w:type="spellEnd"/>
      <w:r w:rsidRPr="00061451">
        <w:rPr>
          <w:rStyle w:val="citationtitleoncopy"/>
          <w:rFonts w:ascii="Palatino" w:eastAsia="Times New Roman" w:hAnsi="Palatino" w:cs="Times New Roman"/>
          <w:sz w:val="24"/>
          <w:szCs w:val="24"/>
        </w:rPr>
        <w:t xml:space="preserve">, A., Brown, B. E., Godfrey, C.-J., &amp; Albritton, T. (2020). Content of, sources of, and responses to sexual stereotypes of Black and Latinx women and men in the United States: A qualitative intersectional exploration. </w:t>
      </w:r>
      <w:r w:rsidRPr="00061451">
        <w:rPr>
          <w:rStyle w:val="citationtitleoncopy"/>
          <w:rFonts w:ascii="Palatino" w:eastAsia="Times New Roman" w:hAnsi="Palatino" w:cs="Times New Roman"/>
          <w:i/>
          <w:sz w:val="24"/>
          <w:szCs w:val="24"/>
        </w:rPr>
        <w:t>Journal of Social Issues</w:t>
      </w:r>
      <w:r w:rsidRPr="00061451">
        <w:rPr>
          <w:rStyle w:val="citationtitleoncopy"/>
          <w:rFonts w:ascii="Palatino" w:eastAsia="Times New Roman" w:hAnsi="Palatino" w:cs="Times New Roman"/>
          <w:sz w:val="24"/>
          <w:szCs w:val="24"/>
        </w:rPr>
        <w:t>, 76(4), 921-948. https://doi.org/10.1111/josi.12411</w:t>
      </w:r>
    </w:p>
    <w:p w14:paraId="418E78BB" w14:textId="77777777" w:rsidR="00432657" w:rsidRPr="00061451" w:rsidRDefault="00432657" w:rsidP="00871D91">
      <w:pPr>
        <w:pStyle w:val="custom-paragraph"/>
        <w:spacing w:line="480" w:lineRule="auto"/>
        <w:ind w:left="720"/>
        <w:rPr>
          <w:rFonts w:ascii="Palatino" w:eastAsia="Times New Roman" w:hAnsi="Palatino" w:cs="Times New Roman"/>
          <w:sz w:val="24"/>
          <w:szCs w:val="24"/>
        </w:rPr>
      </w:pPr>
      <w:r w:rsidRPr="00B72233">
        <w:rPr>
          <w:rStyle w:val="citationtitleoncopy"/>
          <w:rFonts w:ascii="Palatino" w:eastAsia="Times New Roman" w:hAnsi="Palatino" w:cs="Times New Roman"/>
          <w:sz w:val="24"/>
          <w:szCs w:val="24"/>
        </w:rPr>
        <w:t xml:space="preserve">Rudman, L. A., &amp; </w:t>
      </w:r>
      <w:proofErr w:type="spellStart"/>
      <w:r w:rsidRPr="00B72233">
        <w:rPr>
          <w:rStyle w:val="citationtitleoncopy"/>
          <w:rFonts w:ascii="Palatino" w:eastAsia="Times New Roman" w:hAnsi="Palatino" w:cs="Times New Roman"/>
          <w:sz w:val="24"/>
          <w:szCs w:val="24"/>
        </w:rPr>
        <w:t>Kilianski</w:t>
      </w:r>
      <w:proofErr w:type="spellEnd"/>
      <w:r w:rsidRPr="00B72233">
        <w:rPr>
          <w:rStyle w:val="citationtitleoncopy"/>
          <w:rFonts w:ascii="Palatino" w:eastAsia="Times New Roman" w:hAnsi="Palatino" w:cs="Times New Roman"/>
          <w:sz w:val="24"/>
          <w:szCs w:val="24"/>
        </w:rPr>
        <w:t xml:space="preserve">, S. E. (2000). Implicit and explicit attitudes towards female authority. </w:t>
      </w:r>
      <w:r w:rsidRPr="00061451">
        <w:rPr>
          <w:rStyle w:val="citationtitleoncopy"/>
          <w:rFonts w:ascii="Palatino" w:eastAsia="Times New Roman" w:hAnsi="Palatino" w:cs="Times New Roman"/>
          <w:i/>
          <w:sz w:val="24"/>
          <w:szCs w:val="24"/>
        </w:rPr>
        <w:t>Personality and Social Psychology Bulletin</w:t>
      </w:r>
      <w:r w:rsidRPr="00B72233">
        <w:rPr>
          <w:rStyle w:val="citationtitleoncopy"/>
          <w:rFonts w:ascii="Palatino" w:eastAsia="Times New Roman" w:hAnsi="Palatino" w:cs="Times New Roman"/>
          <w:sz w:val="24"/>
          <w:szCs w:val="24"/>
        </w:rPr>
        <w:t xml:space="preserve">, 26(11), 1315-1328. https://doi.org/10.1177/0146167200263001 </w:t>
      </w:r>
    </w:p>
    <w:p w14:paraId="11BA70F5" w14:textId="77777777" w:rsidR="00432657" w:rsidRPr="002C71B8"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Salter, P., &amp; Adams, G. (2013). Towards a critical race psychology. </w:t>
      </w:r>
      <w:r w:rsidRPr="00061451">
        <w:rPr>
          <w:rStyle w:val="citationtitleoncopy"/>
          <w:rFonts w:ascii="Palatino" w:eastAsia="Times New Roman" w:hAnsi="Palatino" w:cs="Times New Roman"/>
          <w:i/>
          <w:sz w:val="24"/>
          <w:szCs w:val="24"/>
        </w:rPr>
        <w:t>Social and Personality Psychology Compass</w:t>
      </w:r>
      <w:r w:rsidRPr="00061451">
        <w:rPr>
          <w:rStyle w:val="citationtitleoncopy"/>
          <w:rFonts w:ascii="Palatino" w:eastAsia="Times New Roman" w:hAnsi="Palatino" w:cs="Times New Roman"/>
          <w:sz w:val="24"/>
          <w:szCs w:val="24"/>
        </w:rPr>
        <w:t>, 7(11), 781-793. https://doi.org/10.1111/spc3.12068</w:t>
      </w:r>
    </w:p>
    <w:p w14:paraId="388C245F" w14:textId="77777777" w:rsidR="00432657" w:rsidRPr="00B13C8E"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Sagar, A. H., &amp; Schofield, J. W. (1980). Racial and behavioral cues in Black and White children's perceptions of ambiguously aggressive acts. </w:t>
      </w:r>
      <w:r w:rsidRPr="00061451">
        <w:rPr>
          <w:rStyle w:val="citationtitleoncopy"/>
          <w:rFonts w:ascii="Palatino" w:eastAsia="Times New Roman" w:hAnsi="Palatino" w:cs="Times New Roman"/>
          <w:i/>
          <w:sz w:val="24"/>
          <w:szCs w:val="24"/>
        </w:rPr>
        <w:t>Journal of Personality and Social Psychology</w:t>
      </w:r>
      <w:r w:rsidRPr="00061451">
        <w:rPr>
          <w:rStyle w:val="citationtitleoncopy"/>
          <w:rFonts w:ascii="Palatino" w:eastAsia="Times New Roman" w:hAnsi="Palatino" w:cs="Times New Roman"/>
          <w:sz w:val="24"/>
          <w:szCs w:val="24"/>
        </w:rPr>
        <w:t>, 39(4), 590-598. https://doi.org/10.1037/0022-3514.39.4.590</w:t>
      </w:r>
    </w:p>
    <w:p w14:paraId="735C214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Santos, A. C., &amp; Santos, A. L. (2017). Yes, we fuck</w:t>
      </w:r>
      <w:r>
        <w:rPr>
          <w:rFonts w:ascii="Palatino" w:eastAsia="Times New Roman" w:hAnsi="Palatino" w:cs="Times New Roman"/>
          <w:color w:val="000000"/>
          <w:sz w:val="24"/>
          <w:szCs w:val="24"/>
        </w:rPr>
        <w:t xml:space="preserve">! </w:t>
      </w:r>
      <w:r w:rsidRPr="00B80A96">
        <w:rPr>
          <w:rFonts w:ascii="Palatino" w:eastAsia="Times New Roman" w:hAnsi="Palatino" w:cs="Times New Roman"/>
          <w:color w:val="000000"/>
          <w:sz w:val="24"/>
          <w:szCs w:val="24"/>
        </w:rPr>
        <w:t xml:space="preserve">Challenging the misfit sexual body through disabled women's narratives. </w:t>
      </w:r>
      <w:r w:rsidRPr="00B80A96">
        <w:rPr>
          <w:rFonts w:ascii="Palatino" w:eastAsia="Times New Roman" w:hAnsi="Palatino" w:cs="Times New Roman"/>
          <w:i/>
          <w:iCs/>
          <w:color w:val="000000"/>
          <w:sz w:val="24"/>
          <w:szCs w:val="24"/>
        </w:rPr>
        <w:t>Sexualities</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21</w:t>
      </w:r>
      <w:r w:rsidRPr="00B80A96">
        <w:rPr>
          <w:rFonts w:ascii="Palatino" w:eastAsia="Times New Roman" w:hAnsi="Palatino" w:cs="Times New Roman"/>
          <w:color w:val="000000"/>
          <w:sz w:val="24"/>
          <w:szCs w:val="24"/>
        </w:rPr>
        <w:t>(3), 303-318. https://doi.org/10.1177/1363460716688680</w:t>
      </w:r>
    </w:p>
    <w:p w14:paraId="3075C004"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Savigny, H. (2020). Sexism and misogyny. </w:t>
      </w:r>
      <w:r w:rsidRPr="00B80A96">
        <w:rPr>
          <w:rFonts w:ascii="Palatino" w:eastAsia="Times New Roman" w:hAnsi="Palatino" w:cs="Times New Roman"/>
          <w:i/>
          <w:iCs/>
          <w:color w:val="000000"/>
          <w:sz w:val="24"/>
          <w:szCs w:val="24"/>
        </w:rPr>
        <w:t>The International Encyclopedia of Gender, Media, and Communication</w:t>
      </w:r>
      <w:r w:rsidRPr="00B80A96">
        <w:rPr>
          <w:rFonts w:ascii="Palatino" w:eastAsia="Times New Roman" w:hAnsi="Palatino" w:cs="Times New Roman"/>
          <w:color w:val="000000"/>
          <w:sz w:val="24"/>
          <w:szCs w:val="24"/>
        </w:rPr>
        <w:t>, 1-7. https://doi.org/10.1002/9781119429128.iegmc092</w:t>
      </w:r>
    </w:p>
    <w:p w14:paraId="305432D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Schauer, F. F. (2003). </w:t>
      </w:r>
      <w:r w:rsidRPr="00B80A96">
        <w:rPr>
          <w:rFonts w:ascii="Palatino" w:eastAsia="Times New Roman" w:hAnsi="Palatino" w:cs="Times New Roman"/>
          <w:i/>
          <w:iCs/>
          <w:color w:val="000000"/>
          <w:sz w:val="24"/>
          <w:szCs w:val="24"/>
        </w:rPr>
        <w:t>Profiles, probabilities, and stereotypes</w:t>
      </w:r>
      <w:r w:rsidRPr="00B80A96">
        <w:rPr>
          <w:rFonts w:ascii="Palatino" w:eastAsia="Times New Roman" w:hAnsi="Palatino" w:cs="Times New Roman"/>
          <w:color w:val="000000"/>
          <w:sz w:val="24"/>
          <w:szCs w:val="24"/>
        </w:rPr>
        <w:t>. Belknap Press of Harvard University Press.</w:t>
      </w:r>
    </w:p>
    <w:p w14:paraId="292F56B2" w14:textId="1B5EC00F" w:rsidR="00432657" w:rsidRPr="00EE44B0"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cs="Times New Roman"/>
          <w:sz w:val="24"/>
          <w:szCs w:val="24"/>
        </w:rPr>
        <w:t>Schulman, S. (2021</w:t>
      </w:r>
      <w:r w:rsidRPr="00061451">
        <w:rPr>
          <w:rStyle w:val="citationtitleoncopy"/>
          <w:rFonts w:ascii="Palatino" w:eastAsia="Times New Roman" w:hAnsi="Palatino" w:cs="Times New Roman"/>
          <w:sz w:val="24"/>
          <w:szCs w:val="24"/>
        </w:rPr>
        <w:t xml:space="preserve">). </w:t>
      </w:r>
      <w:r w:rsidRPr="00061451">
        <w:rPr>
          <w:rStyle w:val="citationtitleoncopy"/>
          <w:rFonts w:ascii="Palatino" w:eastAsia="Times New Roman" w:hAnsi="Palatino" w:cs="Times New Roman"/>
          <w:i/>
          <w:sz w:val="24"/>
          <w:szCs w:val="24"/>
        </w:rPr>
        <w:t>Let the record show: A political history of ACT UP New York, 1987-1993</w:t>
      </w:r>
      <w:r w:rsidRPr="00061451">
        <w:rPr>
          <w:rStyle w:val="citationtitleoncopy"/>
          <w:rFonts w:ascii="Palatino" w:eastAsia="Times New Roman" w:hAnsi="Palatino" w:cs="Times New Roman"/>
          <w:sz w:val="24"/>
          <w:szCs w:val="24"/>
        </w:rPr>
        <w:t xml:space="preserve">. </w:t>
      </w:r>
      <w:proofErr w:type="gramStart"/>
      <w:r w:rsidRPr="00061451">
        <w:rPr>
          <w:rStyle w:val="citationtitleoncopy"/>
          <w:rFonts w:ascii="Palatino" w:eastAsia="Times New Roman" w:hAnsi="Palatino" w:cs="Times New Roman"/>
          <w:sz w:val="24"/>
          <w:szCs w:val="24"/>
        </w:rPr>
        <w:t>Picador ;</w:t>
      </w:r>
      <w:proofErr w:type="gramEnd"/>
      <w:r w:rsidRPr="00061451">
        <w:rPr>
          <w:rStyle w:val="citationtitleoncopy"/>
          <w:rFonts w:ascii="Palatino" w:eastAsia="Times New Roman" w:hAnsi="Palatino" w:cs="Times New Roman"/>
          <w:sz w:val="24"/>
          <w:szCs w:val="24"/>
        </w:rPr>
        <w:t xml:space="preserve"> Farrar, Straus and Giroux.</w:t>
      </w:r>
    </w:p>
    <w:p w14:paraId="181DB66B"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B80A96">
        <w:rPr>
          <w:rFonts w:ascii="Palatino" w:eastAsia="Times New Roman" w:hAnsi="Palatino" w:cs="Times New Roman"/>
          <w:color w:val="000000"/>
          <w:sz w:val="24"/>
          <w:szCs w:val="24"/>
        </w:rPr>
        <w:t>Serano</w:t>
      </w:r>
      <w:proofErr w:type="spellEnd"/>
      <w:r w:rsidRPr="00B80A96">
        <w:rPr>
          <w:rFonts w:ascii="Palatino" w:eastAsia="Times New Roman" w:hAnsi="Palatino" w:cs="Times New Roman"/>
          <w:color w:val="000000"/>
          <w:sz w:val="24"/>
          <w:szCs w:val="24"/>
        </w:rPr>
        <w:t xml:space="preserve">, J. (2013). </w:t>
      </w:r>
      <w:r w:rsidRPr="00B80A96">
        <w:rPr>
          <w:rFonts w:ascii="Palatino" w:eastAsia="Times New Roman" w:hAnsi="Palatino" w:cs="Times New Roman"/>
          <w:i/>
          <w:iCs/>
          <w:color w:val="000000"/>
          <w:sz w:val="24"/>
          <w:szCs w:val="24"/>
        </w:rPr>
        <w:t>Excluded: Making feminist and queer movements more inclusive</w:t>
      </w:r>
      <w:r w:rsidRPr="00B80A96">
        <w:rPr>
          <w:rFonts w:ascii="Palatino" w:eastAsia="Times New Roman" w:hAnsi="Palatino" w:cs="Times New Roman"/>
          <w:color w:val="000000"/>
          <w:sz w:val="24"/>
          <w:szCs w:val="24"/>
        </w:rPr>
        <w:t>. Seal Press.</w:t>
      </w:r>
    </w:p>
    <w:p w14:paraId="417C79D0" w14:textId="3D4BAFE2" w:rsidR="00432657" w:rsidRPr="00C06A22" w:rsidRDefault="00432657" w:rsidP="00871D91">
      <w:pPr>
        <w:pStyle w:val="custom-paragraph"/>
        <w:spacing w:line="480" w:lineRule="auto"/>
        <w:ind w:left="720"/>
        <w:rPr>
          <w:rFonts w:ascii="Palatino" w:hAnsi="Palatino" w:cs="Times New Roman"/>
          <w:sz w:val="24"/>
          <w:szCs w:val="24"/>
        </w:rPr>
      </w:pPr>
      <w:proofErr w:type="spellStart"/>
      <w:r w:rsidRPr="00C96EA7">
        <w:rPr>
          <w:rStyle w:val="citationtitleoncopy"/>
          <w:rFonts w:ascii="Palatino" w:eastAsia="Times New Roman" w:hAnsi="Palatino" w:cs="Times New Roman"/>
          <w:sz w:val="24"/>
          <w:szCs w:val="24"/>
        </w:rPr>
        <w:t>Serano</w:t>
      </w:r>
      <w:proofErr w:type="spellEnd"/>
      <w:r w:rsidRPr="00C96EA7">
        <w:rPr>
          <w:rStyle w:val="citationtitleoncopy"/>
          <w:rFonts w:ascii="Palatino" w:eastAsia="Times New Roman" w:hAnsi="Palatino" w:cs="Times New Roman"/>
          <w:sz w:val="24"/>
          <w:szCs w:val="24"/>
        </w:rPr>
        <w:t xml:space="preserve">, J. (2016). </w:t>
      </w:r>
      <w:r w:rsidRPr="00DB0A3F">
        <w:rPr>
          <w:rStyle w:val="citationtitleoncopy"/>
          <w:rFonts w:ascii="Palatino" w:eastAsia="Times New Roman" w:hAnsi="Palatino" w:cs="Times New Roman"/>
          <w:i/>
          <w:sz w:val="24"/>
          <w:szCs w:val="24"/>
        </w:rPr>
        <w:t xml:space="preserve">Whipping girl: A transsexual woman on sexism and the scapegoating of femininity </w:t>
      </w:r>
      <w:r w:rsidRPr="00C06A22">
        <w:rPr>
          <w:rStyle w:val="citationtitleoncopy"/>
          <w:rFonts w:ascii="Palatino" w:eastAsia="Times New Roman" w:hAnsi="Palatino" w:cs="Times New Roman"/>
          <w:sz w:val="24"/>
          <w:szCs w:val="24"/>
        </w:rPr>
        <w:t>(2nd ed.). Seal Press.</w:t>
      </w:r>
    </w:p>
    <w:p w14:paraId="46EBF2D9"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Sexism. (2008). In </w:t>
      </w:r>
      <w:r w:rsidRPr="00B80A96">
        <w:rPr>
          <w:rFonts w:ascii="Palatino" w:eastAsia="Times New Roman" w:hAnsi="Palatino" w:cs="Times New Roman"/>
          <w:i/>
          <w:iCs/>
          <w:color w:val="000000"/>
          <w:sz w:val="24"/>
          <w:szCs w:val="24"/>
        </w:rPr>
        <w:t xml:space="preserve">Oxford </w:t>
      </w:r>
      <w:proofErr w:type="spellStart"/>
      <w:r w:rsidRPr="00B80A96">
        <w:rPr>
          <w:rFonts w:ascii="Palatino" w:eastAsia="Times New Roman" w:hAnsi="Palatino" w:cs="Times New Roman"/>
          <w:i/>
          <w:iCs/>
          <w:color w:val="000000"/>
          <w:sz w:val="24"/>
          <w:szCs w:val="24"/>
        </w:rPr>
        <w:t>english</w:t>
      </w:r>
      <w:proofErr w:type="spellEnd"/>
      <w:r w:rsidRPr="00B80A96">
        <w:rPr>
          <w:rFonts w:ascii="Palatino" w:eastAsia="Times New Roman" w:hAnsi="Palatino" w:cs="Times New Roman"/>
          <w:i/>
          <w:iCs/>
          <w:color w:val="000000"/>
          <w:sz w:val="24"/>
          <w:szCs w:val="24"/>
        </w:rPr>
        <w:t xml:space="preserve"> dictionary</w:t>
      </w:r>
      <w:r w:rsidRPr="00B80A96">
        <w:rPr>
          <w:rFonts w:ascii="Palatino" w:eastAsia="Times New Roman" w:hAnsi="Palatino" w:cs="Times New Roman"/>
          <w:color w:val="000000"/>
          <w:sz w:val="24"/>
          <w:szCs w:val="24"/>
        </w:rPr>
        <w:t xml:space="preserve"> (Third ed.). Oxford University Press.</w:t>
      </w:r>
    </w:p>
    <w:p w14:paraId="64D04FB6" w14:textId="77777777" w:rsidR="00432657" w:rsidRPr="00B80A96" w:rsidRDefault="00432657" w:rsidP="00871D91">
      <w:pPr>
        <w:spacing w:line="480" w:lineRule="auto"/>
        <w:ind w:left="720" w:firstLine="15"/>
        <w:rPr>
          <w:rFonts w:ascii="Palatino" w:hAnsi="Palatino"/>
        </w:rPr>
      </w:pPr>
      <w:r w:rsidRPr="00B80A96">
        <w:rPr>
          <w:rFonts w:ascii="Palatino" w:eastAsia="Times New Roman" w:hAnsi="Palatino" w:cs="Times New Roman"/>
          <w:color w:val="000000"/>
        </w:rPr>
        <w:t>https://www-oed-com.ezproxy.lib.utah.edu/view/Entry/177028 (accessed June 02, 2022).</w:t>
      </w:r>
    </w:p>
    <w:p w14:paraId="268EF400"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Sexist. (2008). In </w:t>
      </w:r>
      <w:r w:rsidRPr="00B80A96">
        <w:rPr>
          <w:rFonts w:ascii="Palatino" w:eastAsia="Times New Roman" w:hAnsi="Palatino" w:cs="Times New Roman"/>
          <w:i/>
          <w:iCs/>
          <w:color w:val="000000"/>
          <w:sz w:val="24"/>
          <w:szCs w:val="24"/>
        </w:rPr>
        <w:t xml:space="preserve">Oxford </w:t>
      </w:r>
      <w:proofErr w:type="spellStart"/>
      <w:r w:rsidRPr="00B80A96">
        <w:rPr>
          <w:rFonts w:ascii="Palatino" w:eastAsia="Times New Roman" w:hAnsi="Palatino" w:cs="Times New Roman"/>
          <w:i/>
          <w:iCs/>
          <w:color w:val="000000"/>
          <w:sz w:val="24"/>
          <w:szCs w:val="24"/>
        </w:rPr>
        <w:t>english</w:t>
      </w:r>
      <w:proofErr w:type="spellEnd"/>
      <w:r w:rsidRPr="00B80A96">
        <w:rPr>
          <w:rFonts w:ascii="Palatino" w:eastAsia="Times New Roman" w:hAnsi="Palatino" w:cs="Times New Roman"/>
          <w:i/>
          <w:iCs/>
          <w:color w:val="000000"/>
          <w:sz w:val="24"/>
          <w:szCs w:val="24"/>
        </w:rPr>
        <w:t xml:space="preserve"> dictionary</w:t>
      </w:r>
      <w:r w:rsidRPr="00B80A96">
        <w:rPr>
          <w:rFonts w:ascii="Palatino" w:eastAsia="Times New Roman" w:hAnsi="Palatino" w:cs="Times New Roman"/>
          <w:color w:val="000000"/>
          <w:sz w:val="24"/>
          <w:szCs w:val="24"/>
        </w:rPr>
        <w:t xml:space="preserve"> (Third ed.). Oxford University Press.</w:t>
      </w:r>
    </w:p>
    <w:p w14:paraId="553379A4" w14:textId="77777777" w:rsidR="00432657" w:rsidRPr="00B80A96" w:rsidRDefault="00432657" w:rsidP="00871D91">
      <w:pPr>
        <w:spacing w:line="480" w:lineRule="auto"/>
        <w:ind w:left="720" w:firstLine="15"/>
        <w:rPr>
          <w:rFonts w:ascii="Palatino" w:hAnsi="Palatino"/>
        </w:rPr>
      </w:pPr>
      <w:r w:rsidRPr="00B80A96">
        <w:rPr>
          <w:rFonts w:ascii="Palatino" w:eastAsia="Times New Roman" w:hAnsi="Palatino" w:cs="Times New Roman"/>
          <w:color w:val="000000"/>
        </w:rPr>
        <w:t>https://www-oed-com.ezproxy.lib.utah.edu/view/Entry/177028 (accessed June 02, 2022).</w:t>
      </w:r>
    </w:p>
    <w:p w14:paraId="32CE7A05"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Shapiro, F. R. (1985). Historical notes on the vocabulary of the Women's Movement. </w:t>
      </w:r>
      <w:r w:rsidRPr="00B80A96">
        <w:rPr>
          <w:rFonts w:ascii="Palatino" w:eastAsia="Times New Roman" w:hAnsi="Palatino" w:cs="Times New Roman"/>
          <w:i/>
          <w:iCs/>
          <w:color w:val="000000"/>
          <w:sz w:val="24"/>
          <w:szCs w:val="24"/>
        </w:rPr>
        <w:t>American Speech</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60</w:t>
      </w:r>
      <w:r w:rsidRPr="00B80A96">
        <w:rPr>
          <w:rFonts w:ascii="Palatino" w:eastAsia="Times New Roman" w:hAnsi="Palatino" w:cs="Times New Roman"/>
          <w:color w:val="000000"/>
          <w:sz w:val="24"/>
          <w:szCs w:val="24"/>
        </w:rPr>
        <w:t>(1), 3-16. https://doi.org/10.2307/454643</w:t>
      </w:r>
    </w:p>
    <w:p w14:paraId="4E021D72" w14:textId="77777777" w:rsidR="00432657" w:rsidRPr="0047185C"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Silvers, A. (Ed.). (2013, August 29). Feminist approaches to disability. </w:t>
      </w:r>
      <w:r w:rsidRPr="00061451">
        <w:rPr>
          <w:rStyle w:val="citationtitleoncopy"/>
          <w:rFonts w:ascii="Palatino" w:eastAsia="Times New Roman" w:hAnsi="Palatino" w:cs="Times New Roman"/>
          <w:i/>
          <w:sz w:val="24"/>
          <w:szCs w:val="24"/>
        </w:rPr>
        <w:t>Stanford Encyclopedia of Philosophy</w:t>
      </w:r>
      <w:r w:rsidRPr="00061451">
        <w:rPr>
          <w:rStyle w:val="citationtitleoncopy"/>
          <w:rFonts w:ascii="Palatino" w:eastAsia="Times New Roman" w:hAnsi="Palatino" w:cs="Times New Roman"/>
          <w:sz w:val="24"/>
          <w:szCs w:val="24"/>
        </w:rPr>
        <w:t xml:space="preserve"> (Spring 2021 Edition), Ed. Edward </w:t>
      </w:r>
      <w:proofErr w:type="spellStart"/>
      <w:r w:rsidRPr="00061451">
        <w:rPr>
          <w:rStyle w:val="citationtitleoncopy"/>
          <w:rFonts w:ascii="Palatino" w:eastAsia="Times New Roman" w:hAnsi="Palatino" w:cs="Times New Roman"/>
          <w:sz w:val="24"/>
          <w:szCs w:val="24"/>
        </w:rPr>
        <w:t>Zalta</w:t>
      </w:r>
      <w:proofErr w:type="spellEnd"/>
      <w:r w:rsidRPr="00061451">
        <w:rPr>
          <w:rStyle w:val="citationtitleoncopy"/>
          <w:rFonts w:ascii="Palatino" w:eastAsia="Times New Roman" w:hAnsi="Palatino" w:cs="Times New Roman"/>
          <w:sz w:val="24"/>
          <w:szCs w:val="24"/>
        </w:rPr>
        <w:t>. Retrieved September 15, 2022, from https://plato.stanford.edu/entries/feminism-disability</w:t>
      </w:r>
    </w:p>
    <w:p w14:paraId="42306F90" w14:textId="77777777" w:rsidR="00432657" w:rsidRPr="00E969AF"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Slaughter, A. M. (2012, July). Why women still can't have it all. </w:t>
      </w:r>
      <w:r w:rsidRPr="00061451">
        <w:rPr>
          <w:rStyle w:val="citationtitleoncopy"/>
          <w:rFonts w:ascii="Palatino" w:eastAsia="Times New Roman" w:hAnsi="Palatino" w:cs="Times New Roman"/>
          <w:i/>
          <w:sz w:val="24"/>
          <w:szCs w:val="24"/>
        </w:rPr>
        <w:t>The Atlantic</w:t>
      </w:r>
      <w:r w:rsidRPr="00061451">
        <w:rPr>
          <w:rStyle w:val="citationtitleoncopy"/>
          <w:rFonts w:ascii="Palatino" w:eastAsia="Times New Roman" w:hAnsi="Palatino" w:cs="Times New Roman"/>
          <w:sz w:val="24"/>
          <w:szCs w:val="24"/>
        </w:rPr>
        <w:t>. https://www.theatlantic.com/magazine/archive/2012/07/why-women-still-cant-have-it-all/309020/</w:t>
      </w:r>
    </w:p>
    <w:p w14:paraId="5734B649" w14:textId="77777777" w:rsidR="00432657" w:rsidRPr="00BA14B0"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Smith, L., &amp; Archer, A. (2020). Epistemic injustice and the attention economy. </w:t>
      </w:r>
      <w:r w:rsidRPr="00061451">
        <w:rPr>
          <w:rStyle w:val="citationtitleoncopy"/>
          <w:rFonts w:ascii="Palatino" w:eastAsia="Times New Roman" w:hAnsi="Palatino" w:cs="Times New Roman"/>
          <w:i/>
          <w:sz w:val="24"/>
          <w:szCs w:val="24"/>
        </w:rPr>
        <w:t>Ethical Theory and Moral Practice</w:t>
      </w:r>
      <w:r w:rsidRPr="00061451">
        <w:rPr>
          <w:rStyle w:val="citationtitleoncopy"/>
          <w:rFonts w:ascii="Palatino" w:eastAsia="Times New Roman" w:hAnsi="Palatino" w:cs="Times New Roman"/>
          <w:sz w:val="24"/>
          <w:szCs w:val="24"/>
        </w:rPr>
        <w:t>, 23(5), 777-795. https://doi.org/10.1007/s10677-020-10123-x</w:t>
      </w:r>
    </w:p>
    <w:p w14:paraId="1C41F998" w14:textId="77777777" w:rsidR="00432657" w:rsidRPr="009C66A1" w:rsidRDefault="00432657" w:rsidP="00871D91">
      <w:pPr>
        <w:pStyle w:val="custom-paragraph"/>
        <w:spacing w:line="480" w:lineRule="auto"/>
        <w:ind w:left="720"/>
        <w:rPr>
          <w:rStyle w:val="citationtitleoncopy"/>
          <w:rFonts w:ascii="Palatino" w:eastAsia="Times New Roman" w:hAnsi="Palatino" w:cs="Times New Roman"/>
          <w:sz w:val="24"/>
          <w:szCs w:val="24"/>
        </w:rPr>
      </w:pPr>
      <w:proofErr w:type="spellStart"/>
      <w:r w:rsidRPr="00061451">
        <w:rPr>
          <w:rStyle w:val="citationtitleoncopy"/>
          <w:rFonts w:ascii="Palatino" w:eastAsia="Times New Roman" w:hAnsi="Palatino" w:cs="Times New Roman"/>
          <w:sz w:val="24"/>
          <w:szCs w:val="24"/>
        </w:rPr>
        <w:t>Spanier</w:t>
      </w:r>
      <w:proofErr w:type="spellEnd"/>
      <w:r w:rsidRPr="00061451">
        <w:rPr>
          <w:rStyle w:val="citationtitleoncopy"/>
          <w:rFonts w:ascii="Palatino" w:eastAsia="Times New Roman" w:hAnsi="Palatino" w:cs="Times New Roman"/>
          <w:sz w:val="24"/>
          <w:szCs w:val="24"/>
        </w:rPr>
        <w:t xml:space="preserve">, B. (1995). </w:t>
      </w:r>
      <w:proofErr w:type="spellStart"/>
      <w:r w:rsidRPr="00061451">
        <w:rPr>
          <w:rStyle w:val="citationtitleoncopy"/>
          <w:rFonts w:ascii="Palatino" w:eastAsia="Times New Roman" w:hAnsi="Palatino" w:cs="Times New Roman"/>
          <w:i/>
          <w:sz w:val="24"/>
          <w:szCs w:val="24"/>
        </w:rPr>
        <w:t>Im</w:t>
      </w:r>
      <w:proofErr w:type="spellEnd"/>
      <w:r w:rsidRPr="00061451">
        <w:rPr>
          <w:rStyle w:val="citationtitleoncopy"/>
          <w:rFonts w:ascii="Palatino" w:eastAsia="Times New Roman" w:hAnsi="Palatino" w:cs="Times New Roman"/>
          <w:i/>
          <w:sz w:val="24"/>
          <w:szCs w:val="24"/>
        </w:rPr>
        <w:t>-partial science: Gender ideology in molecular biology</w:t>
      </w:r>
      <w:r w:rsidRPr="00061451">
        <w:rPr>
          <w:rStyle w:val="citationtitleoncopy"/>
          <w:rFonts w:ascii="Palatino" w:eastAsia="Times New Roman" w:hAnsi="Palatino" w:cs="Times New Roman"/>
          <w:sz w:val="24"/>
          <w:szCs w:val="24"/>
        </w:rPr>
        <w:t>. Indiana Univ. Press.</w:t>
      </w:r>
    </w:p>
    <w:p w14:paraId="2A11055A" w14:textId="77777777" w:rsidR="00432657" w:rsidRPr="006D7A87" w:rsidRDefault="00432657" w:rsidP="00871D91">
      <w:pPr>
        <w:pStyle w:val="custom-paragraph"/>
        <w:spacing w:line="480" w:lineRule="auto"/>
        <w:ind w:left="720"/>
        <w:rPr>
          <w:rFonts w:ascii="Palatino" w:eastAsia="Times New Roman" w:hAnsi="Palatino" w:cs="Times New Roman"/>
          <w:color w:val="000000"/>
          <w:sz w:val="24"/>
          <w:szCs w:val="24"/>
        </w:rPr>
      </w:pPr>
      <w:r w:rsidRPr="006D7A87">
        <w:rPr>
          <w:rStyle w:val="citationtitleoncopy"/>
          <w:rFonts w:ascii="Palatino" w:eastAsia="Times New Roman" w:hAnsi="Palatino" w:cs="Times New Roman"/>
          <w:sz w:val="24"/>
          <w:szCs w:val="24"/>
        </w:rPr>
        <w:t xml:space="preserve">Spivak, G. C. (1988). Can the Subaltern Speak? In C. Nelson &amp; L. Grossberg (Eds.), </w:t>
      </w:r>
      <w:r w:rsidRPr="006D7A87">
        <w:rPr>
          <w:rStyle w:val="citationtitleoncopy"/>
          <w:rFonts w:ascii="Palatino" w:eastAsia="Times New Roman" w:hAnsi="Palatino" w:cs="Times New Roman"/>
          <w:i/>
          <w:sz w:val="24"/>
          <w:szCs w:val="24"/>
        </w:rPr>
        <w:t xml:space="preserve">Marxism and the interpretation of culture </w:t>
      </w:r>
      <w:r w:rsidRPr="006D7A87">
        <w:rPr>
          <w:rStyle w:val="citationtitleoncopy"/>
          <w:rFonts w:ascii="Palatino" w:eastAsia="Times New Roman" w:hAnsi="Palatino" w:cs="Times New Roman"/>
          <w:sz w:val="24"/>
          <w:szCs w:val="24"/>
        </w:rPr>
        <w:t xml:space="preserve">(pp. 271-313). </w:t>
      </w:r>
      <w:proofErr w:type="spellStart"/>
      <w:r w:rsidRPr="006D7A87">
        <w:rPr>
          <w:rStyle w:val="citationtitleoncopy"/>
          <w:rFonts w:ascii="Palatino" w:eastAsia="Times New Roman" w:hAnsi="Palatino" w:cs="Times New Roman"/>
          <w:sz w:val="24"/>
          <w:szCs w:val="24"/>
        </w:rPr>
        <w:t>Macmillian</w:t>
      </w:r>
      <w:proofErr w:type="spellEnd"/>
      <w:r w:rsidRPr="006D7A87">
        <w:rPr>
          <w:rStyle w:val="citationtitleoncopy"/>
          <w:rFonts w:ascii="Palatino" w:eastAsia="Times New Roman" w:hAnsi="Palatino" w:cs="Times New Roman"/>
          <w:sz w:val="24"/>
          <w:szCs w:val="24"/>
        </w:rPr>
        <w:t xml:space="preserve"> Education.</w:t>
      </w:r>
    </w:p>
    <w:p w14:paraId="6A070BF5"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Srinivasan, A. (2021). </w:t>
      </w:r>
      <w:r w:rsidRPr="00B80A96">
        <w:rPr>
          <w:rFonts w:ascii="Palatino" w:eastAsia="Times New Roman" w:hAnsi="Palatino" w:cs="Times New Roman"/>
          <w:i/>
          <w:iCs/>
          <w:color w:val="000000"/>
          <w:sz w:val="24"/>
          <w:szCs w:val="24"/>
        </w:rPr>
        <w:t>The right to sex</w:t>
      </w:r>
      <w:r w:rsidRPr="00B80A96">
        <w:rPr>
          <w:rFonts w:ascii="Palatino" w:eastAsia="Times New Roman" w:hAnsi="Palatino" w:cs="Times New Roman"/>
          <w:color w:val="000000"/>
          <w:sz w:val="24"/>
          <w:szCs w:val="24"/>
        </w:rPr>
        <w:t>. Bloomsbury.</w:t>
      </w:r>
    </w:p>
    <w:p w14:paraId="2B62B409"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Stamarski</w:t>
      </w:r>
      <w:proofErr w:type="spellEnd"/>
      <w:r w:rsidRPr="00B80A96">
        <w:rPr>
          <w:rFonts w:ascii="Palatino" w:eastAsia="Times New Roman" w:hAnsi="Palatino" w:cs="Times New Roman"/>
          <w:color w:val="000000"/>
          <w:sz w:val="24"/>
          <w:szCs w:val="24"/>
        </w:rPr>
        <w:t xml:space="preserve">, C. S., &amp; Son Hing, L. S. (2015). Gender inequalities in the workplace: The effects of organizational structures, processes, practices, and decision makers' sexism. </w:t>
      </w:r>
      <w:r w:rsidRPr="00B80A96">
        <w:rPr>
          <w:rFonts w:ascii="Palatino" w:eastAsia="Times New Roman" w:hAnsi="Palatino" w:cs="Times New Roman"/>
          <w:i/>
          <w:iCs/>
          <w:color w:val="000000"/>
          <w:sz w:val="24"/>
          <w:szCs w:val="24"/>
        </w:rPr>
        <w:t>Frontiers in Psychology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6</w:t>
      </w:r>
      <w:r w:rsidRPr="00B80A96">
        <w:rPr>
          <w:rFonts w:ascii="Palatino" w:eastAsia="Times New Roman" w:hAnsi="Palatino" w:cs="Times New Roman"/>
          <w:color w:val="000000"/>
          <w:sz w:val="24"/>
          <w:szCs w:val="24"/>
        </w:rPr>
        <w:t>. https://doi.org/10.3389/fpsyg.2015.01400</w:t>
      </w:r>
    </w:p>
    <w:p w14:paraId="04A184AE" w14:textId="77777777" w:rsidR="00432657" w:rsidRPr="0078018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061451">
        <w:rPr>
          <w:rStyle w:val="citationtitleoncopy"/>
          <w:rFonts w:ascii="Palatino" w:eastAsia="Times New Roman" w:hAnsi="Palatino" w:cs="Times New Roman"/>
          <w:sz w:val="24"/>
          <w:szCs w:val="24"/>
        </w:rPr>
        <w:t xml:space="preserve">Stockton, K. B. (2021). </w:t>
      </w:r>
      <w:r w:rsidRPr="00061451">
        <w:rPr>
          <w:rStyle w:val="citationtitleoncopy"/>
          <w:rFonts w:ascii="Palatino" w:eastAsia="Times New Roman" w:hAnsi="Palatino" w:cs="Times New Roman"/>
          <w:i/>
          <w:sz w:val="24"/>
          <w:szCs w:val="24"/>
        </w:rPr>
        <w:t>Gender(s).</w:t>
      </w:r>
      <w:r w:rsidRPr="00061451">
        <w:rPr>
          <w:rStyle w:val="citationtitleoncopy"/>
          <w:rFonts w:ascii="Palatino" w:eastAsia="Times New Roman" w:hAnsi="Palatino" w:cs="Times New Roman"/>
          <w:sz w:val="24"/>
          <w:szCs w:val="24"/>
        </w:rPr>
        <w:t xml:space="preserve"> The MIT Press.</w:t>
      </w:r>
    </w:p>
    <w:p w14:paraId="436BBEA8" w14:textId="77777777" w:rsidR="00432657" w:rsidRDefault="00432657" w:rsidP="00871D91">
      <w:pPr>
        <w:pStyle w:val="custom-paragraph"/>
        <w:spacing w:line="480" w:lineRule="auto"/>
        <w:ind w:left="720"/>
        <w:rPr>
          <w:rStyle w:val="citationtitleoncopy"/>
          <w:rFonts w:ascii="Palatino" w:eastAsia="Times New Roman" w:hAnsi="Palatino" w:cs="Times New Roman"/>
          <w:sz w:val="24"/>
          <w:szCs w:val="24"/>
        </w:rPr>
      </w:pPr>
      <w:r w:rsidRPr="00E87577">
        <w:rPr>
          <w:rStyle w:val="citationtitleoncopy"/>
          <w:rFonts w:ascii="Palatino" w:eastAsia="Times New Roman" w:hAnsi="Palatino" w:cs="Times New Roman"/>
          <w:sz w:val="24"/>
          <w:szCs w:val="24"/>
        </w:rPr>
        <w:t xml:space="preserve">Stryker, S. (2017). </w:t>
      </w:r>
      <w:r w:rsidRPr="00E87577">
        <w:rPr>
          <w:rStyle w:val="citationtitleoncopy"/>
          <w:rFonts w:ascii="Palatino" w:eastAsia="Times New Roman" w:hAnsi="Palatino" w:cs="Times New Roman"/>
          <w:i/>
          <w:sz w:val="24"/>
          <w:szCs w:val="24"/>
        </w:rPr>
        <w:t>Transgender history: The roots of today's revolution</w:t>
      </w:r>
      <w:r w:rsidRPr="00E87577">
        <w:rPr>
          <w:rStyle w:val="citationtitleoncopy"/>
          <w:rFonts w:ascii="Palatino" w:eastAsia="Times New Roman" w:hAnsi="Palatino" w:cs="Times New Roman"/>
          <w:sz w:val="24"/>
          <w:szCs w:val="24"/>
        </w:rPr>
        <w:t xml:space="preserve"> (2nd ed.). Seal Press.</w:t>
      </w:r>
    </w:p>
    <w:p w14:paraId="177E1CC2" w14:textId="77777777" w:rsidR="00432657" w:rsidRPr="002E2E93"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Sullivan, S., &amp; </w:t>
      </w:r>
      <w:proofErr w:type="spellStart"/>
      <w:r w:rsidRPr="00061451">
        <w:rPr>
          <w:rStyle w:val="citationtitleoncopy"/>
          <w:rFonts w:ascii="Palatino" w:eastAsia="Times New Roman" w:hAnsi="Palatino" w:cs="Times New Roman"/>
          <w:sz w:val="24"/>
          <w:szCs w:val="24"/>
        </w:rPr>
        <w:t>Tuana</w:t>
      </w:r>
      <w:proofErr w:type="spellEnd"/>
      <w:r w:rsidRPr="00061451">
        <w:rPr>
          <w:rStyle w:val="citationtitleoncopy"/>
          <w:rFonts w:ascii="Palatino" w:eastAsia="Times New Roman" w:hAnsi="Palatino" w:cs="Times New Roman"/>
          <w:sz w:val="24"/>
          <w:szCs w:val="24"/>
        </w:rPr>
        <w:t xml:space="preserve">, N. (2007). </w:t>
      </w:r>
      <w:r w:rsidRPr="00061451">
        <w:rPr>
          <w:rStyle w:val="citationtitleoncopy"/>
          <w:rFonts w:ascii="Palatino" w:eastAsia="Times New Roman" w:hAnsi="Palatino" w:cs="Times New Roman"/>
          <w:i/>
          <w:sz w:val="24"/>
          <w:szCs w:val="24"/>
        </w:rPr>
        <w:t>Race and epistemologies of ignorance</w:t>
      </w:r>
      <w:r w:rsidRPr="00061451">
        <w:rPr>
          <w:rStyle w:val="citationtitleoncopy"/>
          <w:rFonts w:ascii="Palatino" w:eastAsia="Times New Roman" w:hAnsi="Palatino" w:cs="Times New Roman"/>
          <w:sz w:val="24"/>
          <w:szCs w:val="24"/>
        </w:rPr>
        <w:t>. State University of New York Press.</w:t>
      </w:r>
    </w:p>
    <w:p w14:paraId="5C21FD44" w14:textId="5109EFF9" w:rsidR="00432657" w:rsidRPr="00F87CAB" w:rsidRDefault="00432657" w:rsidP="00871D91">
      <w:pPr>
        <w:pStyle w:val="custom-paragraph"/>
        <w:spacing w:line="480" w:lineRule="auto"/>
        <w:ind w:left="720"/>
        <w:rPr>
          <w:rFonts w:ascii="Palatino" w:hAnsi="Palatino"/>
        </w:rPr>
      </w:pPr>
      <w:proofErr w:type="spellStart"/>
      <w:r>
        <w:rPr>
          <w:rFonts w:ascii="Palatino" w:eastAsia="Times New Roman" w:hAnsi="Palatino" w:cs="Times New Roman"/>
          <w:color w:val="000000"/>
          <w:sz w:val="24"/>
          <w:szCs w:val="24"/>
        </w:rPr>
        <w:t>Threadcraft</w:t>
      </w:r>
      <w:proofErr w:type="spellEnd"/>
      <w:r>
        <w:rPr>
          <w:rFonts w:ascii="Palatino" w:eastAsia="Times New Roman" w:hAnsi="Palatino" w:cs="Times New Roman"/>
          <w:color w:val="000000"/>
          <w:sz w:val="24"/>
          <w:szCs w:val="24"/>
        </w:rPr>
        <w:t>, S. (2016</w:t>
      </w:r>
      <w:r w:rsidRPr="00F87CAB">
        <w:rPr>
          <w:rFonts w:ascii="Palatino" w:eastAsia="Times New Roman" w:hAnsi="Palatino" w:cs="Times New Roman"/>
          <w:color w:val="000000"/>
          <w:sz w:val="24"/>
          <w:szCs w:val="24"/>
        </w:rPr>
        <w:t xml:space="preserve">). </w:t>
      </w:r>
      <w:r w:rsidRPr="00F87CAB">
        <w:rPr>
          <w:rFonts w:ascii="Palatino" w:eastAsia="Times New Roman" w:hAnsi="Palatino" w:cs="Times New Roman"/>
          <w:i/>
          <w:iCs/>
          <w:color w:val="000000"/>
          <w:sz w:val="24"/>
          <w:szCs w:val="24"/>
        </w:rPr>
        <w:t>Intimate justice: The Black female body and the body politic</w:t>
      </w:r>
      <w:r w:rsidRPr="00F87CAB">
        <w:rPr>
          <w:rFonts w:ascii="Palatino" w:eastAsia="Times New Roman" w:hAnsi="Palatino" w:cs="Times New Roman"/>
          <w:color w:val="000000"/>
          <w:sz w:val="24"/>
          <w:szCs w:val="24"/>
        </w:rPr>
        <w:t>. Oxford University Press.</w:t>
      </w:r>
    </w:p>
    <w:p w14:paraId="1EFDFBC9" w14:textId="77777777" w:rsidR="00432657" w:rsidRPr="00C25A41"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Truth, S. (2020). Speech to Ohio woman's rights convention. In S. Ware (Author), </w:t>
      </w:r>
      <w:r w:rsidRPr="00B80A96">
        <w:rPr>
          <w:rFonts w:ascii="Palatino" w:eastAsia="Times New Roman" w:hAnsi="Palatino" w:cs="Times New Roman"/>
          <w:i/>
          <w:iCs/>
          <w:color w:val="000000"/>
          <w:sz w:val="24"/>
          <w:szCs w:val="24"/>
        </w:rPr>
        <w:t>American women's suffrage: Voices from the long struggle for the vote 1776-1965</w:t>
      </w:r>
      <w:r w:rsidRPr="00B80A96">
        <w:rPr>
          <w:rFonts w:ascii="Palatino" w:eastAsia="Times New Roman" w:hAnsi="Palatino" w:cs="Times New Roman"/>
          <w:color w:val="000000"/>
          <w:sz w:val="24"/>
          <w:szCs w:val="24"/>
        </w:rPr>
        <w:t xml:space="preserve"> (pp. 43-44). Library of America.</w:t>
      </w:r>
    </w:p>
    <w:p w14:paraId="10B11EF2"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Pr>
          <w:rStyle w:val="citationtitleoncopy"/>
          <w:rFonts w:ascii="Palatino" w:eastAsia="Times New Roman" w:hAnsi="Palatino"/>
          <w:sz w:val="24"/>
          <w:szCs w:val="24"/>
        </w:rPr>
        <w:t>Tuhiwai Smith, L</w:t>
      </w:r>
      <w:r w:rsidRPr="00102359">
        <w:rPr>
          <w:rStyle w:val="citationtitleoncopy"/>
          <w:rFonts w:ascii="Palatino" w:eastAsia="Times New Roman" w:hAnsi="Palatino"/>
          <w:sz w:val="24"/>
          <w:szCs w:val="24"/>
        </w:rPr>
        <w:t>. (2021).</w:t>
      </w:r>
      <w:r w:rsidRPr="00102359">
        <w:rPr>
          <w:rStyle w:val="citationtitleoncopy"/>
          <w:rFonts w:ascii="Palatino" w:eastAsia="Times New Roman" w:hAnsi="Palatino"/>
          <w:i/>
          <w:sz w:val="24"/>
          <w:szCs w:val="24"/>
        </w:rPr>
        <w:t xml:space="preserve"> Decolonizing methodologies: Research and indigenous peoples </w:t>
      </w:r>
      <w:r w:rsidRPr="00102359">
        <w:rPr>
          <w:rStyle w:val="citationtitleoncopy"/>
          <w:rFonts w:ascii="Palatino" w:eastAsia="Times New Roman" w:hAnsi="Palatino"/>
          <w:sz w:val="24"/>
          <w:szCs w:val="24"/>
        </w:rPr>
        <w:t>(2nd ed.). Zed Books.</w:t>
      </w:r>
    </w:p>
    <w:p w14:paraId="75FCE3FB"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Ware, S. (Ed.). (2020). </w:t>
      </w:r>
      <w:r w:rsidRPr="00B80A96">
        <w:rPr>
          <w:rFonts w:ascii="Palatino" w:eastAsia="Times New Roman" w:hAnsi="Palatino" w:cs="Times New Roman"/>
          <w:i/>
          <w:iCs/>
          <w:color w:val="000000"/>
          <w:sz w:val="24"/>
          <w:szCs w:val="24"/>
        </w:rPr>
        <w:t>American women's suffrage: Voices from the long struggle for the vote 1776-1965</w:t>
      </w:r>
      <w:r w:rsidRPr="00B80A96">
        <w:rPr>
          <w:rFonts w:ascii="Palatino" w:eastAsia="Times New Roman" w:hAnsi="Palatino" w:cs="Times New Roman"/>
          <w:color w:val="000000"/>
          <w:sz w:val="24"/>
          <w:szCs w:val="24"/>
        </w:rPr>
        <w:t>. The Library of America.</w:t>
      </w:r>
    </w:p>
    <w:p w14:paraId="01C30BA0"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Watson, L. (2016). The woman </w:t>
      </w:r>
      <w:proofErr w:type="gramStart"/>
      <w:r w:rsidRPr="00B80A96">
        <w:rPr>
          <w:rFonts w:ascii="Palatino" w:eastAsia="Times New Roman" w:hAnsi="Palatino" w:cs="Times New Roman"/>
          <w:color w:val="000000"/>
          <w:sz w:val="24"/>
          <w:szCs w:val="24"/>
        </w:rPr>
        <w:t>question</w:t>
      </w:r>
      <w:proofErr w:type="gramEnd"/>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TSQ: Transgender Studies Quarterly</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3</w:t>
      </w:r>
      <w:r w:rsidRPr="00B80A96">
        <w:rPr>
          <w:rFonts w:ascii="Palatino" w:eastAsia="Times New Roman" w:hAnsi="Palatino" w:cs="Times New Roman"/>
          <w:color w:val="000000"/>
          <w:sz w:val="24"/>
          <w:szCs w:val="24"/>
        </w:rPr>
        <w:t>(1-2), 246-253. https://doi.org/10.1215/23289252-3334451</w:t>
      </w:r>
    </w:p>
    <w:p w14:paraId="32A19AEB" w14:textId="77777777" w:rsidR="00432657" w:rsidRPr="009C66A1"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Weasel, L. H. (2004). Feminist intersections in science: Race, gender and sexuality through the microscope. </w:t>
      </w:r>
      <w:r w:rsidRPr="00061451">
        <w:rPr>
          <w:rStyle w:val="citationtitleoncopy"/>
          <w:rFonts w:ascii="Palatino" w:eastAsia="Times New Roman" w:hAnsi="Palatino" w:cs="Times New Roman"/>
          <w:i/>
          <w:sz w:val="24"/>
          <w:szCs w:val="24"/>
        </w:rPr>
        <w:t>Hypatia</w:t>
      </w:r>
      <w:r w:rsidRPr="00061451">
        <w:rPr>
          <w:rStyle w:val="citationtitleoncopy"/>
          <w:rFonts w:ascii="Palatino" w:eastAsia="Times New Roman" w:hAnsi="Palatino" w:cs="Times New Roman"/>
          <w:sz w:val="24"/>
          <w:szCs w:val="24"/>
        </w:rPr>
        <w:t>, 19(1), 183-193.</w:t>
      </w:r>
    </w:p>
    <w:p w14:paraId="7CC10023"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Williams, W. L. (1986). </w:t>
      </w:r>
      <w:r w:rsidRPr="00B80A96">
        <w:rPr>
          <w:rFonts w:ascii="Palatino" w:eastAsia="Times New Roman" w:hAnsi="Palatino" w:cs="Times New Roman"/>
          <w:i/>
          <w:iCs/>
          <w:color w:val="000000"/>
          <w:sz w:val="24"/>
          <w:szCs w:val="24"/>
        </w:rPr>
        <w:t>The spirit and the flesh: Sexual diversity in American Indian culture</w:t>
      </w:r>
      <w:r w:rsidRPr="00B80A96">
        <w:rPr>
          <w:rFonts w:ascii="Palatino" w:eastAsia="Times New Roman" w:hAnsi="Palatino" w:cs="Times New Roman"/>
          <w:color w:val="000000"/>
          <w:sz w:val="24"/>
          <w:szCs w:val="24"/>
        </w:rPr>
        <w:t>. Beacon Press.</w:t>
      </w:r>
    </w:p>
    <w:p w14:paraId="132F3C99" w14:textId="77777777" w:rsidR="00432657" w:rsidRPr="00695A1B"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Witt, C. (2011). The metaphysics of gender. Oxford University Press.</w:t>
      </w:r>
    </w:p>
    <w:p w14:paraId="1634730E" w14:textId="77777777" w:rsidR="00432657" w:rsidRPr="00061451" w:rsidRDefault="00432657" w:rsidP="00871D91">
      <w:pPr>
        <w:pStyle w:val="custom-paragraph"/>
        <w:spacing w:line="480" w:lineRule="auto"/>
        <w:ind w:left="720"/>
        <w:rPr>
          <w:rFonts w:ascii="Palatino" w:hAnsi="Palatino" w:cs="Times New Roman"/>
          <w:sz w:val="24"/>
          <w:szCs w:val="24"/>
        </w:rPr>
      </w:pPr>
      <w:r w:rsidRPr="00B80A96">
        <w:rPr>
          <w:rFonts w:ascii="Palatino" w:eastAsia="Times New Roman" w:hAnsi="Palatino" w:cs="Times New Roman"/>
          <w:color w:val="000000"/>
          <w:sz w:val="24"/>
          <w:szCs w:val="24"/>
        </w:rPr>
        <w:t xml:space="preserve">Wollstonecraft, M. (2009). </w:t>
      </w:r>
      <w:r w:rsidRPr="00B80A96">
        <w:rPr>
          <w:rFonts w:ascii="Palatino" w:eastAsia="Times New Roman" w:hAnsi="Palatino" w:cs="Times New Roman"/>
          <w:i/>
          <w:iCs/>
          <w:color w:val="000000"/>
          <w:sz w:val="24"/>
          <w:szCs w:val="24"/>
        </w:rPr>
        <w:t>A vindication of the rights of woman</w:t>
      </w:r>
      <w:r w:rsidRPr="00B80A96">
        <w:rPr>
          <w:rFonts w:ascii="Palatino" w:eastAsia="Times New Roman" w:hAnsi="Palatino" w:cs="Times New Roman"/>
          <w:color w:val="000000"/>
          <w:sz w:val="24"/>
          <w:szCs w:val="24"/>
        </w:rPr>
        <w:t xml:space="preserve"> (3rd ed.). W. W. Norton.</w:t>
      </w:r>
    </w:p>
    <w:p w14:paraId="752E9FC6" w14:textId="77777777" w:rsidR="00432657" w:rsidRPr="000471B2"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Wylie, A. (2003). Why standpoint matters. In R. Figueroa &amp; S. G. Harding (Eds.), </w:t>
      </w:r>
      <w:r w:rsidRPr="00061451">
        <w:rPr>
          <w:rStyle w:val="citationtitleoncopy"/>
          <w:rFonts w:ascii="Palatino" w:eastAsia="Times New Roman" w:hAnsi="Palatino" w:cs="Times New Roman"/>
          <w:i/>
          <w:sz w:val="24"/>
          <w:szCs w:val="24"/>
        </w:rPr>
        <w:t xml:space="preserve">Science and other cultures: Issues in philosophies of science and technology </w:t>
      </w:r>
      <w:r w:rsidRPr="00061451">
        <w:rPr>
          <w:rStyle w:val="citationtitleoncopy"/>
          <w:rFonts w:ascii="Palatino" w:eastAsia="Times New Roman" w:hAnsi="Palatino" w:cs="Times New Roman"/>
          <w:sz w:val="24"/>
          <w:szCs w:val="24"/>
        </w:rPr>
        <w:t>(pp. 26-48). Routledge.</w:t>
      </w:r>
    </w:p>
    <w:p w14:paraId="18B457E8"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Yancy, G. (2017). </w:t>
      </w:r>
      <w:r w:rsidRPr="00B80A96">
        <w:rPr>
          <w:rFonts w:ascii="Palatino" w:eastAsia="Times New Roman" w:hAnsi="Palatino" w:cs="Times New Roman"/>
          <w:i/>
          <w:iCs/>
          <w:color w:val="000000"/>
          <w:sz w:val="24"/>
          <w:szCs w:val="24"/>
        </w:rPr>
        <w:t>Black bodies, white gazes: The continuing significance of race in America</w:t>
      </w:r>
      <w:r w:rsidRPr="00B80A96">
        <w:rPr>
          <w:rFonts w:ascii="Palatino" w:eastAsia="Times New Roman" w:hAnsi="Palatino" w:cs="Times New Roman"/>
          <w:color w:val="000000"/>
          <w:sz w:val="24"/>
          <w:szCs w:val="24"/>
        </w:rPr>
        <w:t xml:space="preserve"> (2nd ed.). Rowman &amp; Littlefield.</w:t>
      </w:r>
    </w:p>
    <w:p w14:paraId="599D2530" w14:textId="77777777"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Young, I. M. (2005). </w:t>
      </w:r>
      <w:r w:rsidRPr="00B80A96">
        <w:rPr>
          <w:rFonts w:ascii="Palatino" w:eastAsia="Times New Roman" w:hAnsi="Palatino" w:cs="Times New Roman"/>
          <w:i/>
          <w:iCs/>
          <w:color w:val="000000"/>
          <w:sz w:val="24"/>
          <w:szCs w:val="24"/>
        </w:rPr>
        <w:t>On female body experience: 'Throwing like a girl' and other essays</w:t>
      </w:r>
      <w:r w:rsidRPr="00B80A96">
        <w:rPr>
          <w:rFonts w:ascii="Palatino" w:eastAsia="Times New Roman" w:hAnsi="Palatino" w:cs="Times New Roman"/>
          <w:color w:val="000000"/>
          <w:sz w:val="24"/>
          <w:szCs w:val="24"/>
        </w:rPr>
        <w:t>. Oxford.</w:t>
      </w:r>
    </w:p>
    <w:p w14:paraId="7CA88E55" w14:textId="77777777" w:rsidR="00432657" w:rsidRPr="00770140" w:rsidRDefault="00432657" w:rsidP="00871D91">
      <w:pPr>
        <w:pStyle w:val="custom-paragraph"/>
        <w:spacing w:line="480" w:lineRule="auto"/>
        <w:ind w:left="720"/>
        <w:rPr>
          <w:rFonts w:ascii="Palatino" w:hAnsi="Palatino" w:cs="Times New Roman"/>
        </w:rPr>
      </w:pPr>
      <w:r w:rsidRPr="00257D8D">
        <w:rPr>
          <w:rFonts w:ascii="Palatino" w:eastAsia="Times New Roman" w:hAnsi="Palatino" w:cs="Times New Roman"/>
          <w:color w:val="000000"/>
          <w:sz w:val="24"/>
          <w:szCs w:val="24"/>
        </w:rPr>
        <w:t xml:space="preserve">Young, I. M. (2011). </w:t>
      </w:r>
      <w:r w:rsidRPr="00257D8D">
        <w:rPr>
          <w:rFonts w:ascii="Palatino" w:eastAsia="Times New Roman" w:hAnsi="Palatino" w:cs="Times New Roman"/>
          <w:i/>
          <w:iCs/>
          <w:color w:val="000000"/>
          <w:sz w:val="24"/>
          <w:szCs w:val="24"/>
        </w:rPr>
        <w:t>Justice and the politics of difference</w:t>
      </w:r>
      <w:r w:rsidRPr="00257D8D">
        <w:rPr>
          <w:rFonts w:ascii="Palatino" w:eastAsia="Times New Roman" w:hAnsi="Palatino" w:cs="Times New Roman"/>
          <w:color w:val="000000"/>
          <w:sz w:val="24"/>
          <w:szCs w:val="24"/>
        </w:rPr>
        <w:t xml:space="preserve"> (Paperback reissue ed.). Princeton University Press.</w:t>
      </w:r>
    </w:p>
    <w:p w14:paraId="6969424C" w14:textId="77777777" w:rsidR="00432657" w:rsidRPr="00EA0DB6" w:rsidRDefault="00432657" w:rsidP="00871D91">
      <w:pPr>
        <w:pStyle w:val="custom-paragraph"/>
        <w:spacing w:line="480" w:lineRule="auto"/>
        <w:ind w:left="720"/>
        <w:rPr>
          <w:rFonts w:ascii="Palatino" w:eastAsia="Times New Roman" w:hAnsi="Palatino" w:cs="Times New Roman"/>
          <w:color w:val="000000"/>
          <w:sz w:val="24"/>
          <w:szCs w:val="24"/>
        </w:rPr>
      </w:pPr>
      <w:proofErr w:type="spellStart"/>
      <w:r w:rsidRPr="00EA0DB6">
        <w:rPr>
          <w:rStyle w:val="citationtitleoncopy"/>
          <w:rFonts w:ascii="Palatino" w:eastAsia="Times New Roman" w:hAnsi="Palatino" w:cs="Times New Roman"/>
          <w:sz w:val="24"/>
          <w:szCs w:val="24"/>
        </w:rPr>
        <w:t>Yuracko</w:t>
      </w:r>
      <w:proofErr w:type="spellEnd"/>
      <w:r w:rsidRPr="00EA0DB6">
        <w:rPr>
          <w:rStyle w:val="citationtitleoncopy"/>
          <w:rFonts w:ascii="Palatino" w:eastAsia="Times New Roman" w:hAnsi="Palatino" w:cs="Times New Roman"/>
          <w:sz w:val="24"/>
          <w:szCs w:val="24"/>
        </w:rPr>
        <w:t xml:space="preserve">, K. A. (2016). </w:t>
      </w:r>
      <w:r w:rsidRPr="00EA0DB6">
        <w:rPr>
          <w:rStyle w:val="citationtitleoncopy"/>
          <w:rFonts w:ascii="Palatino" w:eastAsia="Times New Roman" w:hAnsi="Palatino" w:cs="Times New Roman"/>
          <w:i/>
          <w:sz w:val="24"/>
          <w:szCs w:val="24"/>
        </w:rPr>
        <w:t>Gender nonconformity and the law</w:t>
      </w:r>
      <w:r w:rsidRPr="00EA0DB6">
        <w:rPr>
          <w:rStyle w:val="citationtitleoncopy"/>
          <w:rFonts w:ascii="Palatino" w:eastAsia="Times New Roman" w:hAnsi="Palatino" w:cs="Times New Roman"/>
          <w:sz w:val="24"/>
          <w:szCs w:val="24"/>
        </w:rPr>
        <w:t>. Yale University Press.</w:t>
      </w:r>
    </w:p>
    <w:p w14:paraId="06213B59" w14:textId="77777777" w:rsidR="00432657" w:rsidRPr="00C75CF9" w:rsidRDefault="00432657" w:rsidP="00871D91">
      <w:pPr>
        <w:pStyle w:val="custom-paragraph"/>
        <w:spacing w:line="480" w:lineRule="auto"/>
        <w:ind w:left="720"/>
        <w:rPr>
          <w:rFonts w:ascii="Palatino" w:eastAsia="Times New Roman" w:hAnsi="Palatino" w:cs="Times New Roman"/>
          <w:color w:val="000000"/>
          <w:sz w:val="24"/>
          <w:szCs w:val="24"/>
        </w:rPr>
      </w:pPr>
      <w:r w:rsidRPr="00061451">
        <w:rPr>
          <w:rStyle w:val="citationtitleoncopy"/>
          <w:rFonts w:ascii="Palatino" w:eastAsia="Times New Roman" w:hAnsi="Palatino" w:cs="Times New Roman"/>
          <w:sz w:val="24"/>
          <w:szCs w:val="24"/>
        </w:rPr>
        <w:t xml:space="preserve">Zack, N. (1993). </w:t>
      </w:r>
      <w:r w:rsidRPr="00061451">
        <w:rPr>
          <w:rStyle w:val="citationtitleoncopy"/>
          <w:rFonts w:ascii="Palatino" w:eastAsia="Times New Roman" w:hAnsi="Palatino" w:cs="Times New Roman"/>
          <w:i/>
          <w:sz w:val="24"/>
          <w:szCs w:val="24"/>
        </w:rPr>
        <w:t>Race and mixed race</w:t>
      </w:r>
      <w:r w:rsidRPr="00061451">
        <w:rPr>
          <w:rStyle w:val="citationtitleoncopy"/>
          <w:rFonts w:ascii="Palatino" w:eastAsia="Times New Roman" w:hAnsi="Palatino" w:cs="Times New Roman"/>
          <w:sz w:val="24"/>
          <w:szCs w:val="24"/>
        </w:rPr>
        <w:t>. Temple University Press.</w:t>
      </w:r>
    </w:p>
    <w:p w14:paraId="43EE81B9" w14:textId="3CA85372" w:rsidR="00432657" w:rsidRPr="00B80A96" w:rsidRDefault="00432657" w:rsidP="00871D91">
      <w:pPr>
        <w:pStyle w:val="custom-paragraph"/>
        <w:spacing w:line="480" w:lineRule="auto"/>
        <w:ind w:left="720"/>
        <w:rPr>
          <w:rFonts w:ascii="Palatino" w:hAnsi="Palatino"/>
        </w:rPr>
      </w:pPr>
      <w:r w:rsidRPr="00B80A96">
        <w:rPr>
          <w:rFonts w:ascii="Palatino" w:eastAsia="Times New Roman" w:hAnsi="Palatino" w:cs="Times New Roman"/>
          <w:color w:val="000000"/>
          <w:sz w:val="24"/>
          <w:szCs w:val="24"/>
        </w:rPr>
        <w:t xml:space="preserve">Zakaria, R. (2021). </w:t>
      </w:r>
      <w:r>
        <w:rPr>
          <w:rFonts w:ascii="Palatino" w:eastAsia="Times New Roman" w:hAnsi="Palatino" w:cs="Times New Roman"/>
          <w:i/>
          <w:iCs/>
          <w:color w:val="000000"/>
          <w:sz w:val="24"/>
          <w:szCs w:val="24"/>
        </w:rPr>
        <w:t>Against white f</w:t>
      </w:r>
      <w:r w:rsidRPr="00B80A96">
        <w:rPr>
          <w:rFonts w:ascii="Palatino" w:eastAsia="Times New Roman" w:hAnsi="Palatino" w:cs="Times New Roman"/>
          <w:i/>
          <w:iCs/>
          <w:color w:val="000000"/>
          <w:sz w:val="24"/>
          <w:szCs w:val="24"/>
        </w:rPr>
        <w:t>eminism</w:t>
      </w:r>
      <w:r w:rsidRPr="00B80A96">
        <w:rPr>
          <w:rFonts w:ascii="Palatino" w:eastAsia="Times New Roman" w:hAnsi="Palatino" w:cs="Times New Roman"/>
          <w:color w:val="000000"/>
          <w:sz w:val="24"/>
          <w:szCs w:val="24"/>
        </w:rPr>
        <w:t>. WW Norton.</w:t>
      </w:r>
    </w:p>
    <w:p w14:paraId="2FF37F7C" w14:textId="77777777" w:rsidR="00432657" w:rsidRPr="00B80A96" w:rsidRDefault="00432657" w:rsidP="00871D91">
      <w:pPr>
        <w:pStyle w:val="custom-paragraph"/>
        <w:spacing w:line="480" w:lineRule="auto"/>
        <w:ind w:left="720"/>
        <w:rPr>
          <w:rFonts w:ascii="Palatino" w:hAnsi="Palatino"/>
        </w:rPr>
      </w:pPr>
      <w:proofErr w:type="spellStart"/>
      <w:r w:rsidRPr="00B80A96">
        <w:rPr>
          <w:rFonts w:ascii="Palatino" w:eastAsia="Times New Roman" w:hAnsi="Palatino" w:cs="Times New Roman"/>
          <w:color w:val="000000"/>
          <w:sz w:val="24"/>
          <w:szCs w:val="24"/>
        </w:rPr>
        <w:t>Zawidzki</w:t>
      </w:r>
      <w:proofErr w:type="spellEnd"/>
      <w:r w:rsidRPr="00B80A96">
        <w:rPr>
          <w:rFonts w:ascii="Palatino" w:eastAsia="Times New Roman" w:hAnsi="Palatino" w:cs="Times New Roman"/>
          <w:color w:val="000000"/>
          <w:sz w:val="24"/>
          <w:szCs w:val="24"/>
        </w:rPr>
        <w:t xml:space="preserve">, T. (2013). </w:t>
      </w:r>
      <w:proofErr w:type="spellStart"/>
      <w:r w:rsidRPr="00B80A96">
        <w:rPr>
          <w:rFonts w:ascii="Palatino" w:eastAsia="Times New Roman" w:hAnsi="Palatino" w:cs="Times New Roman"/>
          <w:i/>
          <w:iCs/>
          <w:color w:val="000000"/>
          <w:sz w:val="24"/>
          <w:szCs w:val="24"/>
        </w:rPr>
        <w:t>Mindshaping</w:t>
      </w:r>
      <w:proofErr w:type="spellEnd"/>
      <w:r w:rsidRPr="00B80A96">
        <w:rPr>
          <w:rFonts w:ascii="Palatino" w:eastAsia="Times New Roman" w:hAnsi="Palatino" w:cs="Times New Roman"/>
          <w:i/>
          <w:iCs/>
          <w:color w:val="000000"/>
          <w:sz w:val="24"/>
          <w:szCs w:val="24"/>
        </w:rPr>
        <w:t>: A new framework for understanding human social cognition</w:t>
      </w:r>
      <w:r w:rsidRPr="00B80A96">
        <w:rPr>
          <w:rFonts w:ascii="Palatino" w:eastAsia="Times New Roman" w:hAnsi="Palatino" w:cs="Times New Roman"/>
          <w:color w:val="000000"/>
          <w:sz w:val="24"/>
          <w:szCs w:val="24"/>
        </w:rPr>
        <w:t>. The MIT Press.</w:t>
      </w:r>
    </w:p>
    <w:p w14:paraId="2B6E7364" w14:textId="77777777" w:rsidR="00432657" w:rsidRDefault="00432657" w:rsidP="00871D91">
      <w:pPr>
        <w:pStyle w:val="custom-paragraph"/>
        <w:spacing w:line="480" w:lineRule="auto"/>
        <w:ind w:left="720"/>
        <w:rPr>
          <w:rFonts w:ascii="Palatino" w:eastAsia="Times New Roman" w:hAnsi="Palatino" w:cs="Times New Roman"/>
          <w:color w:val="000000"/>
          <w:sz w:val="24"/>
          <w:szCs w:val="24"/>
        </w:rPr>
      </w:pPr>
      <w:r w:rsidRPr="00B80A96">
        <w:rPr>
          <w:rFonts w:ascii="Palatino" w:eastAsia="Times New Roman" w:hAnsi="Palatino" w:cs="Times New Roman"/>
          <w:color w:val="000000"/>
          <w:sz w:val="24"/>
          <w:szCs w:val="24"/>
        </w:rPr>
        <w:t xml:space="preserve">Zheng, R. (2016). Why yellow fever isn't flattering: A case against racial fetishes. </w:t>
      </w:r>
      <w:r w:rsidRPr="00B80A96">
        <w:rPr>
          <w:rFonts w:ascii="Palatino" w:eastAsia="Times New Roman" w:hAnsi="Palatino" w:cs="Times New Roman"/>
          <w:i/>
          <w:iCs/>
          <w:color w:val="000000"/>
          <w:sz w:val="24"/>
          <w:szCs w:val="24"/>
        </w:rPr>
        <w:t>Journal of the American Philosophical Association</w:t>
      </w:r>
      <w:r w:rsidRPr="00B80A96">
        <w:rPr>
          <w:rFonts w:ascii="Palatino" w:eastAsia="Times New Roman" w:hAnsi="Palatino" w:cs="Times New Roman"/>
          <w:color w:val="000000"/>
          <w:sz w:val="24"/>
          <w:szCs w:val="24"/>
        </w:rPr>
        <w:t xml:space="preserve">, </w:t>
      </w:r>
      <w:r w:rsidRPr="00B80A96">
        <w:rPr>
          <w:rFonts w:ascii="Palatino" w:eastAsia="Times New Roman" w:hAnsi="Palatino" w:cs="Times New Roman"/>
          <w:i/>
          <w:iCs/>
          <w:color w:val="000000"/>
          <w:sz w:val="24"/>
          <w:szCs w:val="24"/>
        </w:rPr>
        <w:t>2</w:t>
      </w:r>
      <w:r w:rsidRPr="00B80A96">
        <w:rPr>
          <w:rFonts w:ascii="Palatino" w:eastAsia="Times New Roman" w:hAnsi="Palatino" w:cs="Times New Roman"/>
          <w:color w:val="000000"/>
          <w:sz w:val="24"/>
          <w:szCs w:val="24"/>
        </w:rPr>
        <w:t xml:space="preserve">(3), 400-419. </w:t>
      </w:r>
      <w:hyperlink r:id="rId25" w:history="1">
        <w:r w:rsidRPr="008C4ACF">
          <w:rPr>
            <w:rStyle w:val="Hyperlink"/>
            <w:rFonts w:ascii="Palatino" w:eastAsia="Times New Roman" w:hAnsi="Palatino" w:cs="Times New Roman"/>
            <w:sz w:val="24"/>
            <w:szCs w:val="24"/>
          </w:rPr>
          <w:t>https://doi.org/10.1017/apa.2016.25</w:t>
        </w:r>
      </w:hyperlink>
    </w:p>
    <w:p w14:paraId="31FC0D3D" w14:textId="326FE3E5" w:rsidR="00432657" w:rsidRPr="00762785" w:rsidRDefault="00432657" w:rsidP="00871D91">
      <w:pPr>
        <w:pStyle w:val="custom-paragraph"/>
        <w:spacing w:line="480" w:lineRule="auto"/>
        <w:ind w:left="720"/>
        <w:rPr>
          <w:rFonts w:ascii="Palatino" w:eastAsia="Times New Roman" w:hAnsi="Palatino" w:cs="Times New Roman"/>
          <w:sz w:val="24"/>
          <w:szCs w:val="24"/>
        </w:rPr>
      </w:pPr>
      <w:r w:rsidRPr="00871D91">
        <w:rPr>
          <w:rStyle w:val="citationtitleoncopy"/>
          <w:rFonts w:ascii="Palatino" w:eastAsia="Times New Roman" w:hAnsi="Palatino" w:cs="Times New Roman"/>
          <w:sz w:val="24"/>
          <w:szCs w:val="24"/>
        </w:rPr>
        <w:t xml:space="preserve">Zheng, R. (2017). Race and pornography: The dilemma of the (un)desirable. In M. </w:t>
      </w:r>
      <w:proofErr w:type="spellStart"/>
      <w:r w:rsidRPr="00871D91">
        <w:rPr>
          <w:rStyle w:val="citationtitleoncopy"/>
          <w:rFonts w:ascii="Palatino" w:eastAsia="Times New Roman" w:hAnsi="Palatino" w:cs="Times New Roman"/>
          <w:sz w:val="24"/>
          <w:szCs w:val="24"/>
        </w:rPr>
        <w:t>Mikkola</w:t>
      </w:r>
      <w:proofErr w:type="spellEnd"/>
      <w:r w:rsidRPr="00871D91">
        <w:rPr>
          <w:rStyle w:val="citationtitleoncopy"/>
          <w:rFonts w:ascii="Palatino" w:eastAsia="Times New Roman" w:hAnsi="Palatino" w:cs="Times New Roman"/>
          <w:sz w:val="24"/>
          <w:szCs w:val="24"/>
        </w:rPr>
        <w:t xml:space="preserve"> (Ed.), </w:t>
      </w:r>
      <w:r w:rsidRPr="00871D91">
        <w:rPr>
          <w:rStyle w:val="citationtitleoncopy"/>
          <w:rFonts w:ascii="Palatino" w:eastAsia="Times New Roman" w:hAnsi="Palatino" w:cs="Times New Roman"/>
          <w:i/>
          <w:sz w:val="24"/>
          <w:szCs w:val="24"/>
        </w:rPr>
        <w:t>Beyond speech: Pornography and analytic feminist philosophy</w:t>
      </w:r>
      <w:r w:rsidRPr="00871D91">
        <w:rPr>
          <w:rStyle w:val="citationtitleoncopy"/>
          <w:rFonts w:ascii="Palatino" w:eastAsia="Times New Roman" w:hAnsi="Palatino" w:cs="Times New Roman"/>
          <w:sz w:val="24"/>
          <w:szCs w:val="24"/>
        </w:rPr>
        <w:t xml:space="preserve"> (pp. 177-196). Oxford University Press. </w:t>
      </w:r>
      <w:r w:rsidRPr="00762785">
        <w:rPr>
          <w:rStyle w:val="citationtitleoncopy"/>
          <w:rFonts w:ascii="Palatino" w:eastAsia="Times New Roman" w:hAnsi="Palatino" w:cs="Times New Roman"/>
          <w:sz w:val="24"/>
          <w:szCs w:val="24"/>
        </w:rPr>
        <w:t>https://doi.org/10.1093/acprof:oso/9780190257910.003.0009</w:t>
      </w:r>
    </w:p>
    <w:p w14:paraId="16269476" w14:textId="77777777" w:rsidR="00432657" w:rsidRDefault="00432657" w:rsidP="00F357B0">
      <w:pPr>
        <w:pStyle w:val="EndnoteText"/>
        <w:rPr>
          <w:rFonts w:ascii="Palatino" w:hAnsi="Palatino" w:cs="Times New Roman"/>
        </w:rPr>
      </w:pPr>
    </w:p>
    <w:p w14:paraId="611A1E66" w14:textId="77777777" w:rsidR="00432657" w:rsidRDefault="00432657" w:rsidP="00F357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Palatino">
    <w:altName w:val="Segoe UI Historic"/>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Hiragino Sans GB W3">
    <w:panose1 w:val="020B0300000000000000"/>
    <w:charset w:val="80"/>
    <w:family w:val="swiss"/>
    <w:pitch w:val="variable"/>
    <w:sig w:usb0="A00002BF" w:usb1="1ACF7CFA"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449081"/>
      <w:docPartObj>
        <w:docPartGallery w:val="Page Numbers (Bottom of Page)"/>
        <w:docPartUnique/>
      </w:docPartObj>
    </w:sdtPr>
    <w:sdtContent>
      <w:p w14:paraId="66F7078F" w14:textId="01EE9707" w:rsidR="00432657" w:rsidRDefault="00432657" w:rsidP="00502A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80E3D" w14:textId="77777777" w:rsidR="00432657" w:rsidRDefault="00432657" w:rsidP="00E43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w:hAnsi="Palatino"/>
      </w:rPr>
      <w:id w:val="407975510"/>
      <w:docPartObj>
        <w:docPartGallery w:val="Page Numbers (Bottom of Page)"/>
        <w:docPartUnique/>
      </w:docPartObj>
    </w:sdtPr>
    <w:sdtContent>
      <w:p w14:paraId="729D9E1E" w14:textId="11DB40C3" w:rsidR="00432657" w:rsidRPr="00FA6C66" w:rsidRDefault="00432657" w:rsidP="00502A64">
        <w:pPr>
          <w:pStyle w:val="Footer"/>
          <w:framePr w:wrap="none" w:vAnchor="text" w:hAnchor="margin" w:xAlign="right" w:y="1"/>
          <w:rPr>
            <w:rStyle w:val="PageNumber"/>
            <w:rFonts w:ascii="Palatino" w:hAnsi="Palatino"/>
          </w:rPr>
        </w:pPr>
        <w:r w:rsidRPr="00FA6C66">
          <w:rPr>
            <w:rStyle w:val="PageNumber"/>
            <w:rFonts w:ascii="Palatino" w:hAnsi="Palatino"/>
          </w:rPr>
          <w:fldChar w:fldCharType="begin"/>
        </w:r>
        <w:r w:rsidRPr="00FA6C66">
          <w:rPr>
            <w:rStyle w:val="PageNumber"/>
            <w:rFonts w:ascii="Palatino" w:hAnsi="Palatino"/>
          </w:rPr>
          <w:instrText xml:space="preserve"> PAGE </w:instrText>
        </w:r>
        <w:r w:rsidRPr="00FA6C66">
          <w:rPr>
            <w:rStyle w:val="PageNumber"/>
            <w:rFonts w:ascii="Palatino" w:hAnsi="Palatino"/>
          </w:rPr>
          <w:fldChar w:fldCharType="separate"/>
        </w:r>
        <w:r w:rsidR="00770140">
          <w:rPr>
            <w:rStyle w:val="PageNumber"/>
            <w:rFonts w:ascii="Palatino" w:hAnsi="Palatino"/>
            <w:noProof/>
          </w:rPr>
          <w:t>1</w:t>
        </w:r>
        <w:r w:rsidRPr="00FA6C66">
          <w:rPr>
            <w:rStyle w:val="PageNumber"/>
            <w:rFonts w:ascii="Palatino" w:hAnsi="Palatino"/>
          </w:rPr>
          <w:fldChar w:fldCharType="end"/>
        </w:r>
      </w:p>
    </w:sdtContent>
  </w:sdt>
  <w:p w14:paraId="08F67971" w14:textId="77777777" w:rsidR="00432657" w:rsidRDefault="00432657" w:rsidP="00E438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BA5A" w14:textId="77777777" w:rsidR="00301BDE" w:rsidRDefault="00301BDE" w:rsidP="00602D99">
      <w:r>
        <w:separator/>
      </w:r>
    </w:p>
  </w:footnote>
  <w:footnote w:type="continuationSeparator" w:id="0">
    <w:p w14:paraId="61DA4A6B" w14:textId="77777777" w:rsidR="00301BDE" w:rsidRDefault="00301BDE" w:rsidP="0060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8DD"/>
    <w:multiLevelType w:val="hybridMultilevel"/>
    <w:tmpl w:val="9A90044C"/>
    <w:lvl w:ilvl="0" w:tplc="F2D6AA4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C7932"/>
    <w:multiLevelType w:val="hybridMultilevel"/>
    <w:tmpl w:val="D8EA3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F7B9B"/>
    <w:multiLevelType w:val="hybridMultilevel"/>
    <w:tmpl w:val="34D674EE"/>
    <w:lvl w:ilvl="0" w:tplc="775C8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E7A36"/>
    <w:multiLevelType w:val="hybridMultilevel"/>
    <w:tmpl w:val="277E7364"/>
    <w:lvl w:ilvl="0" w:tplc="E2F08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A324F"/>
    <w:multiLevelType w:val="hybridMultilevel"/>
    <w:tmpl w:val="18D28E68"/>
    <w:lvl w:ilvl="0" w:tplc="73A87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56C36"/>
    <w:multiLevelType w:val="hybridMultilevel"/>
    <w:tmpl w:val="85AA5F72"/>
    <w:lvl w:ilvl="0" w:tplc="F19A447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12717"/>
    <w:multiLevelType w:val="hybridMultilevel"/>
    <w:tmpl w:val="6B38C3D8"/>
    <w:lvl w:ilvl="0" w:tplc="4934A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45379"/>
    <w:multiLevelType w:val="hybridMultilevel"/>
    <w:tmpl w:val="F1C81EFA"/>
    <w:lvl w:ilvl="0" w:tplc="0036657C">
      <w:start w:val="1"/>
      <w:numFmt w:val="none"/>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71FDE"/>
    <w:multiLevelType w:val="hybridMultilevel"/>
    <w:tmpl w:val="394A4622"/>
    <w:lvl w:ilvl="0" w:tplc="6FBE2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042808">
    <w:abstractNumId w:val="1"/>
  </w:num>
  <w:num w:numId="2" w16cid:durableId="554851348">
    <w:abstractNumId w:val="0"/>
  </w:num>
  <w:num w:numId="3" w16cid:durableId="837697273">
    <w:abstractNumId w:val="4"/>
  </w:num>
  <w:num w:numId="4" w16cid:durableId="552155757">
    <w:abstractNumId w:val="8"/>
  </w:num>
  <w:num w:numId="5" w16cid:durableId="650140272">
    <w:abstractNumId w:val="3"/>
  </w:num>
  <w:num w:numId="6" w16cid:durableId="1399743640">
    <w:abstractNumId w:val="5"/>
  </w:num>
  <w:num w:numId="7" w16cid:durableId="1966891233">
    <w:abstractNumId w:val="2"/>
  </w:num>
  <w:num w:numId="8" w16cid:durableId="661742405">
    <w:abstractNumId w:val="6"/>
  </w:num>
  <w:num w:numId="9" w16cid:durableId="719087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F2E"/>
    <w:rsid w:val="0000035E"/>
    <w:rsid w:val="000006C3"/>
    <w:rsid w:val="00000D39"/>
    <w:rsid w:val="00001830"/>
    <w:rsid w:val="000028F1"/>
    <w:rsid w:val="00002E42"/>
    <w:rsid w:val="00003B48"/>
    <w:rsid w:val="00003C10"/>
    <w:rsid w:val="00005790"/>
    <w:rsid w:val="00005CBC"/>
    <w:rsid w:val="00005E8C"/>
    <w:rsid w:val="0000606F"/>
    <w:rsid w:val="00006419"/>
    <w:rsid w:val="000069CF"/>
    <w:rsid w:val="00007EE4"/>
    <w:rsid w:val="00010AA9"/>
    <w:rsid w:val="000124F5"/>
    <w:rsid w:val="000127AA"/>
    <w:rsid w:val="0001352C"/>
    <w:rsid w:val="000135C7"/>
    <w:rsid w:val="00013A3B"/>
    <w:rsid w:val="00013A3E"/>
    <w:rsid w:val="00013C45"/>
    <w:rsid w:val="000157B8"/>
    <w:rsid w:val="0001619A"/>
    <w:rsid w:val="00016CF0"/>
    <w:rsid w:val="000171AC"/>
    <w:rsid w:val="00017C6C"/>
    <w:rsid w:val="00017D33"/>
    <w:rsid w:val="00021177"/>
    <w:rsid w:val="00022D10"/>
    <w:rsid w:val="00023345"/>
    <w:rsid w:val="0002343C"/>
    <w:rsid w:val="00023F4D"/>
    <w:rsid w:val="00024ED1"/>
    <w:rsid w:val="00025997"/>
    <w:rsid w:val="00025AD6"/>
    <w:rsid w:val="00025D95"/>
    <w:rsid w:val="000260D7"/>
    <w:rsid w:val="00026397"/>
    <w:rsid w:val="00026EF7"/>
    <w:rsid w:val="0003124C"/>
    <w:rsid w:val="00031965"/>
    <w:rsid w:val="00031EC1"/>
    <w:rsid w:val="000329B0"/>
    <w:rsid w:val="00032B7A"/>
    <w:rsid w:val="00035690"/>
    <w:rsid w:val="0003635E"/>
    <w:rsid w:val="00036466"/>
    <w:rsid w:val="00036F9C"/>
    <w:rsid w:val="00037450"/>
    <w:rsid w:val="00037730"/>
    <w:rsid w:val="00040055"/>
    <w:rsid w:val="00040092"/>
    <w:rsid w:val="0004038D"/>
    <w:rsid w:val="00040AEE"/>
    <w:rsid w:val="000410DF"/>
    <w:rsid w:val="000412BB"/>
    <w:rsid w:val="00042420"/>
    <w:rsid w:val="000425B1"/>
    <w:rsid w:val="0004472B"/>
    <w:rsid w:val="00045A12"/>
    <w:rsid w:val="00046908"/>
    <w:rsid w:val="00046A75"/>
    <w:rsid w:val="00046BC0"/>
    <w:rsid w:val="000471B2"/>
    <w:rsid w:val="000477AF"/>
    <w:rsid w:val="00047CDD"/>
    <w:rsid w:val="0005017D"/>
    <w:rsid w:val="00050505"/>
    <w:rsid w:val="00051B0F"/>
    <w:rsid w:val="00051CFA"/>
    <w:rsid w:val="000529C5"/>
    <w:rsid w:val="00052C6B"/>
    <w:rsid w:val="00053079"/>
    <w:rsid w:val="000531FD"/>
    <w:rsid w:val="00053719"/>
    <w:rsid w:val="000538B9"/>
    <w:rsid w:val="000567D0"/>
    <w:rsid w:val="00057064"/>
    <w:rsid w:val="0005787C"/>
    <w:rsid w:val="00060072"/>
    <w:rsid w:val="00060133"/>
    <w:rsid w:val="000612A0"/>
    <w:rsid w:val="00061451"/>
    <w:rsid w:val="0006200D"/>
    <w:rsid w:val="00062A88"/>
    <w:rsid w:val="00062AF8"/>
    <w:rsid w:val="00063250"/>
    <w:rsid w:val="00063340"/>
    <w:rsid w:val="000642E9"/>
    <w:rsid w:val="00064E3B"/>
    <w:rsid w:val="0006533D"/>
    <w:rsid w:val="00065DE2"/>
    <w:rsid w:val="00066169"/>
    <w:rsid w:val="000666EC"/>
    <w:rsid w:val="00067B63"/>
    <w:rsid w:val="00067CE2"/>
    <w:rsid w:val="00070CF7"/>
    <w:rsid w:val="000712C7"/>
    <w:rsid w:val="00071539"/>
    <w:rsid w:val="0007156A"/>
    <w:rsid w:val="00071AC1"/>
    <w:rsid w:val="00071F28"/>
    <w:rsid w:val="0007263B"/>
    <w:rsid w:val="000727CA"/>
    <w:rsid w:val="00072852"/>
    <w:rsid w:val="00072FB4"/>
    <w:rsid w:val="00073549"/>
    <w:rsid w:val="00073682"/>
    <w:rsid w:val="000737A1"/>
    <w:rsid w:val="00074185"/>
    <w:rsid w:val="00074B22"/>
    <w:rsid w:val="00074ED9"/>
    <w:rsid w:val="0007586A"/>
    <w:rsid w:val="00075E4E"/>
    <w:rsid w:val="0007679C"/>
    <w:rsid w:val="000770E0"/>
    <w:rsid w:val="0007797A"/>
    <w:rsid w:val="0008049C"/>
    <w:rsid w:val="00080D5A"/>
    <w:rsid w:val="00081C0F"/>
    <w:rsid w:val="00082EDB"/>
    <w:rsid w:val="00083586"/>
    <w:rsid w:val="00083C2A"/>
    <w:rsid w:val="00083E1E"/>
    <w:rsid w:val="00084328"/>
    <w:rsid w:val="00085194"/>
    <w:rsid w:val="0008576A"/>
    <w:rsid w:val="0008600A"/>
    <w:rsid w:val="0008622A"/>
    <w:rsid w:val="0008642F"/>
    <w:rsid w:val="00086D04"/>
    <w:rsid w:val="0009064D"/>
    <w:rsid w:val="000911C4"/>
    <w:rsid w:val="00091BD3"/>
    <w:rsid w:val="000925A4"/>
    <w:rsid w:val="00092A59"/>
    <w:rsid w:val="00094073"/>
    <w:rsid w:val="0009492F"/>
    <w:rsid w:val="000952EE"/>
    <w:rsid w:val="00095A64"/>
    <w:rsid w:val="00096F30"/>
    <w:rsid w:val="000970A4"/>
    <w:rsid w:val="000A0699"/>
    <w:rsid w:val="000A0933"/>
    <w:rsid w:val="000A0EAC"/>
    <w:rsid w:val="000A126E"/>
    <w:rsid w:val="000A1404"/>
    <w:rsid w:val="000A1638"/>
    <w:rsid w:val="000A2130"/>
    <w:rsid w:val="000A2197"/>
    <w:rsid w:val="000A34BE"/>
    <w:rsid w:val="000A3F05"/>
    <w:rsid w:val="000A573E"/>
    <w:rsid w:val="000A6333"/>
    <w:rsid w:val="000A63D5"/>
    <w:rsid w:val="000A664E"/>
    <w:rsid w:val="000A7E22"/>
    <w:rsid w:val="000A7FF7"/>
    <w:rsid w:val="000B0EF1"/>
    <w:rsid w:val="000B153F"/>
    <w:rsid w:val="000B218F"/>
    <w:rsid w:val="000B21D0"/>
    <w:rsid w:val="000B2E46"/>
    <w:rsid w:val="000B56EF"/>
    <w:rsid w:val="000B6327"/>
    <w:rsid w:val="000B6C38"/>
    <w:rsid w:val="000C024F"/>
    <w:rsid w:val="000C2289"/>
    <w:rsid w:val="000C22D7"/>
    <w:rsid w:val="000C2A03"/>
    <w:rsid w:val="000C3D20"/>
    <w:rsid w:val="000C426A"/>
    <w:rsid w:val="000C4DEE"/>
    <w:rsid w:val="000C5308"/>
    <w:rsid w:val="000C5AC4"/>
    <w:rsid w:val="000C5EFB"/>
    <w:rsid w:val="000C60B6"/>
    <w:rsid w:val="000C61B2"/>
    <w:rsid w:val="000C7E43"/>
    <w:rsid w:val="000C7F01"/>
    <w:rsid w:val="000D0B95"/>
    <w:rsid w:val="000D1E24"/>
    <w:rsid w:val="000D1EC1"/>
    <w:rsid w:val="000D24E1"/>
    <w:rsid w:val="000D35B1"/>
    <w:rsid w:val="000D3970"/>
    <w:rsid w:val="000D4042"/>
    <w:rsid w:val="000D40BD"/>
    <w:rsid w:val="000D4570"/>
    <w:rsid w:val="000D46D4"/>
    <w:rsid w:val="000D50D6"/>
    <w:rsid w:val="000D5328"/>
    <w:rsid w:val="000D6B29"/>
    <w:rsid w:val="000D7738"/>
    <w:rsid w:val="000D78DC"/>
    <w:rsid w:val="000D7DC0"/>
    <w:rsid w:val="000E0D18"/>
    <w:rsid w:val="000E0DAF"/>
    <w:rsid w:val="000E107B"/>
    <w:rsid w:val="000E2108"/>
    <w:rsid w:val="000E218E"/>
    <w:rsid w:val="000E2407"/>
    <w:rsid w:val="000E258B"/>
    <w:rsid w:val="000E27A0"/>
    <w:rsid w:val="000E29F7"/>
    <w:rsid w:val="000E3510"/>
    <w:rsid w:val="000E3844"/>
    <w:rsid w:val="000E3F96"/>
    <w:rsid w:val="000E4DA1"/>
    <w:rsid w:val="000E721B"/>
    <w:rsid w:val="000F000F"/>
    <w:rsid w:val="000F09DC"/>
    <w:rsid w:val="000F1426"/>
    <w:rsid w:val="000F1485"/>
    <w:rsid w:val="000F171B"/>
    <w:rsid w:val="000F1825"/>
    <w:rsid w:val="000F3ABA"/>
    <w:rsid w:val="000F3B63"/>
    <w:rsid w:val="000F3DA4"/>
    <w:rsid w:val="000F3ED4"/>
    <w:rsid w:val="000F416D"/>
    <w:rsid w:val="000F4617"/>
    <w:rsid w:val="000F5B91"/>
    <w:rsid w:val="000F5D7D"/>
    <w:rsid w:val="000F66AF"/>
    <w:rsid w:val="000F7171"/>
    <w:rsid w:val="00100A5F"/>
    <w:rsid w:val="001010D3"/>
    <w:rsid w:val="00101196"/>
    <w:rsid w:val="001012F3"/>
    <w:rsid w:val="00101362"/>
    <w:rsid w:val="0010159C"/>
    <w:rsid w:val="00101738"/>
    <w:rsid w:val="001020D9"/>
    <w:rsid w:val="00102359"/>
    <w:rsid w:val="0010337B"/>
    <w:rsid w:val="00103679"/>
    <w:rsid w:val="00103F5D"/>
    <w:rsid w:val="00105D87"/>
    <w:rsid w:val="00107AA8"/>
    <w:rsid w:val="00107E87"/>
    <w:rsid w:val="00110219"/>
    <w:rsid w:val="0011130F"/>
    <w:rsid w:val="0011174A"/>
    <w:rsid w:val="00111ADB"/>
    <w:rsid w:val="00111B71"/>
    <w:rsid w:val="001135B4"/>
    <w:rsid w:val="001144A7"/>
    <w:rsid w:val="00114783"/>
    <w:rsid w:val="0011483A"/>
    <w:rsid w:val="00115191"/>
    <w:rsid w:val="0011528B"/>
    <w:rsid w:val="001153BB"/>
    <w:rsid w:val="00116D0D"/>
    <w:rsid w:val="001178AA"/>
    <w:rsid w:val="0012037F"/>
    <w:rsid w:val="001205B9"/>
    <w:rsid w:val="0012104E"/>
    <w:rsid w:val="00121706"/>
    <w:rsid w:val="00121DAE"/>
    <w:rsid w:val="00122B1C"/>
    <w:rsid w:val="00122CE3"/>
    <w:rsid w:val="00123EF7"/>
    <w:rsid w:val="00124561"/>
    <w:rsid w:val="00124D58"/>
    <w:rsid w:val="00124DEC"/>
    <w:rsid w:val="00124FBB"/>
    <w:rsid w:val="0012525A"/>
    <w:rsid w:val="00125925"/>
    <w:rsid w:val="0012621E"/>
    <w:rsid w:val="00126294"/>
    <w:rsid w:val="0012750B"/>
    <w:rsid w:val="001275F8"/>
    <w:rsid w:val="00127F42"/>
    <w:rsid w:val="001302E7"/>
    <w:rsid w:val="00130327"/>
    <w:rsid w:val="001305BE"/>
    <w:rsid w:val="001308F6"/>
    <w:rsid w:val="00130D8A"/>
    <w:rsid w:val="00131A97"/>
    <w:rsid w:val="00132B89"/>
    <w:rsid w:val="00133785"/>
    <w:rsid w:val="00133E41"/>
    <w:rsid w:val="001349AC"/>
    <w:rsid w:val="00134E3D"/>
    <w:rsid w:val="00137513"/>
    <w:rsid w:val="00137E37"/>
    <w:rsid w:val="00140A20"/>
    <w:rsid w:val="0014106A"/>
    <w:rsid w:val="00141145"/>
    <w:rsid w:val="00141293"/>
    <w:rsid w:val="001419AE"/>
    <w:rsid w:val="00141AEB"/>
    <w:rsid w:val="001425B1"/>
    <w:rsid w:val="00142852"/>
    <w:rsid w:val="00142B0F"/>
    <w:rsid w:val="00142F03"/>
    <w:rsid w:val="00143441"/>
    <w:rsid w:val="00144F64"/>
    <w:rsid w:val="001459B3"/>
    <w:rsid w:val="0014625B"/>
    <w:rsid w:val="00146A39"/>
    <w:rsid w:val="00147017"/>
    <w:rsid w:val="00147D0A"/>
    <w:rsid w:val="00151271"/>
    <w:rsid w:val="001537F8"/>
    <w:rsid w:val="00153894"/>
    <w:rsid w:val="00153C5B"/>
    <w:rsid w:val="00154470"/>
    <w:rsid w:val="0015452B"/>
    <w:rsid w:val="00155D87"/>
    <w:rsid w:val="00160816"/>
    <w:rsid w:val="00160AC6"/>
    <w:rsid w:val="00160C90"/>
    <w:rsid w:val="00161080"/>
    <w:rsid w:val="001619D1"/>
    <w:rsid w:val="00162365"/>
    <w:rsid w:val="0016280A"/>
    <w:rsid w:val="00162CA6"/>
    <w:rsid w:val="00162D7C"/>
    <w:rsid w:val="0016306F"/>
    <w:rsid w:val="0016338C"/>
    <w:rsid w:val="00163493"/>
    <w:rsid w:val="00163C7F"/>
    <w:rsid w:val="00163D0C"/>
    <w:rsid w:val="00164628"/>
    <w:rsid w:val="00164BA2"/>
    <w:rsid w:val="001658AB"/>
    <w:rsid w:val="00165C09"/>
    <w:rsid w:val="0016649F"/>
    <w:rsid w:val="001665AD"/>
    <w:rsid w:val="00166608"/>
    <w:rsid w:val="00166B78"/>
    <w:rsid w:val="00167038"/>
    <w:rsid w:val="001678B8"/>
    <w:rsid w:val="00167923"/>
    <w:rsid w:val="00170807"/>
    <w:rsid w:val="00173128"/>
    <w:rsid w:val="0017313A"/>
    <w:rsid w:val="00173582"/>
    <w:rsid w:val="001745D6"/>
    <w:rsid w:val="001746B9"/>
    <w:rsid w:val="00175215"/>
    <w:rsid w:val="00175D2A"/>
    <w:rsid w:val="00176591"/>
    <w:rsid w:val="0017677E"/>
    <w:rsid w:val="00176BB3"/>
    <w:rsid w:val="00176D3F"/>
    <w:rsid w:val="001772CD"/>
    <w:rsid w:val="001775D1"/>
    <w:rsid w:val="00177C7F"/>
    <w:rsid w:val="00180893"/>
    <w:rsid w:val="00180CCE"/>
    <w:rsid w:val="001811CE"/>
    <w:rsid w:val="00181922"/>
    <w:rsid w:val="00181E7F"/>
    <w:rsid w:val="001821CE"/>
    <w:rsid w:val="00182364"/>
    <w:rsid w:val="00182C09"/>
    <w:rsid w:val="00182EAC"/>
    <w:rsid w:val="00183D0E"/>
    <w:rsid w:val="00184CA8"/>
    <w:rsid w:val="00184FF1"/>
    <w:rsid w:val="00187BF9"/>
    <w:rsid w:val="00187E16"/>
    <w:rsid w:val="00190391"/>
    <w:rsid w:val="0019075A"/>
    <w:rsid w:val="0019087E"/>
    <w:rsid w:val="00191186"/>
    <w:rsid w:val="001914E7"/>
    <w:rsid w:val="00191DBD"/>
    <w:rsid w:val="00192305"/>
    <w:rsid w:val="00192580"/>
    <w:rsid w:val="00192DBF"/>
    <w:rsid w:val="00196C52"/>
    <w:rsid w:val="00197A40"/>
    <w:rsid w:val="00197BC1"/>
    <w:rsid w:val="00197D38"/>
    <w:rsid w:val="001A1495"/>
    <w:rsid w:val="001A159F"/>
    <w:rsid w:val="001A19EC"/>
    <w:rsid w:val="001A1D6D"/>
    <w:rsid w:val="001A1F0D"/>
    <w:rsid w:val="001A22D2"/>
    <w:rsid w:val="001A26D6"/>
    <w:rsid w:val="001A2F54"/>
    <w:rsid w:val="001A3158"/>
    <w:rsid w:val="001A3671"/>
    <w:rsid w:val="001A3DA7"/>
    <w:rsid w:val="001A4293"/>
    <w:rsid w:val="001A5307"/>
    <w:rsid w:val="001A5773"/>
    <w:rsid w:val="001A6148"/>
    <w:rsid w:val="001A6298"/>
    <w:rsid w:val="001A66AB"/>
    <w:rsid w:val="001B0232"/>
    <w:rsid w:val="001B0775"/>
    <w:rsid w:val="001B1FC9"/>
    <w:rsid w:val="001B227F"/>
    <w:rsid w:val="001B23D2"/>
    <w:rsid w:val="001B2BF3"/>
    <w:rsid w:val="001B2E62"/>
    <w:rsid w:val="001B3DD3"/>
    <w:rsid w:val="001B630B"/>
    <w:rsid w:val="001B634F"/>
    <w:rsid w:val="001B7569"/>
    <w:rsid w:val="001C10F4"/>
    <w:rsid w:val="001C203C"/>
    <w:rsid w:val="001C3522"/>
    <w:rsid w:val="001C3699"/>
    <w:rsid w:val="001C48A1"/>
    <w:rsid w:val="001C4E73"/>
    <w:rsid w:val="001C535D"/>
    <w:rsid w:val="001C5B23"/>
    <w:rsid w:val="001C5D2C"/>
    <w:rsid w:val="001C6053"/>
    <w:rsid w:val="001C61AE"/>
    <w:rsid w:val="001C71DA"/>
    <w:rsid w:val="001C79A0"/>
    <w:rsid w:val="001D23C5"/>
    <w:rsid w:val="001D245A"/>
    <w:rsid w:val="001D2864"/>
    <w:rsid w:val="001D2A9D"/>
    <w:rsid w:val="001D3116"/>
    <w:rsid w:val="001D3635"/>
    <w:rsid w:val="001D3ADC"/>
    <w:rsid w:val="001D4351"/>
    <w:rsid w:val="001D52D1"/>
    <w:rsid w:val="001D6016"/>
    <w:rsid w:val="001D6580"/>
    <w:rsid w:val="001D69DA"/>
    <w:rsid w:val="001D6F2E"/>
    <w:rsid w:val="001D751F"/>
    <w:rsid w:val="001D7615"/>
    <w:rsid w:val="001E05F9"/>
    <w:rsid w:val="001E0FB7"/>
    <w:rsid w:val="001E15CF"/>
    <w:rsid w:val="001E1A0A"/>
    <w:rsid w:val="001E1A6B"/>
    <w:rsid w:val="001E246B"/>
    <w:rsid w:val="001E3F2E"/>
    <w:rsid w:val="001E3FA5"/>
    <w:rsid w:val="001E4D94"/>
    <w:rsid w:val="001E4E26"/>
    <w:rsid w:val="001E546F"/>
    <w:rsid w:val="001E57EF"/>
    <w:rsid w:val="001E5AEB"/>
    <w:rsid w:val="001E5F7A"/>
    <w:rsid w:val="001E76D6"/>
    <w:rsid w:val="001F059A"/>
    <w:rsid w:val="001F0D72"/>
    <w:rsid w:val="001F24B4"/>
    <w:rsid w:val="001F2522"/>
    <w:rsid w:val="001F255A"/>
    <w:rsid w:val="001F2CA4"/>
    <w:rsid w:val="001F3EA1"/>
    <w:rsid w:val="001F449F"/>
    <w:rsid w:val="001F50D7"/>
    <w:rsid w:val="001F6129"/>
    <w:rsid w:val="001F7748"/>
    <w:rsid w:val="00200757"/>
    <w:rsid w:val="00200BD6"/>
    <w:rsid w:val="00201632"/>
    <w:rsid w:val="002019C1"/>
    <w:rsid w:val="00201B7C"/>
    <w:rsid w:val="00201BF2"/>
    <w:rsid w:val="0020334A"/>
    <w:rsid w:val="002037E6"/>
    <w:rsid w:val="002044E5"/>
    <w:rsid w:val="00206C5C"/>
    <w:rsid w:val="00207A93"/>
    <w:rsid w:val="00212148"/>
    <w:rsid w:val="00212DCA"/>
    <w:rsid w:val="002134C6"/>
    <w:rsid w:val="002136CF"/>
    <w:rsid w:val="00213D6F"/>
    <w:rsid w:val="00216217"/>
    <w:rsid w:val="002164AD"/>
    <w:rsid w:val="002175E9"/>
    <w:rsid w:val="002176FB"/>
    <w:rsid w:val="0021797F"/>
    <w:rsid w:val="00217F9B"/>
    <w:rsid w:val="00220182"/>
    <w:rsid w:val="00220CBC"/>
    <w:rsid w:val="002213EF"/>
    <w:rsid w:val="00221462"/>
    <w:rsid w:val="00223637"/>
    <w:rsid w:val="00223863"/>
    <w:rsid w:val="0022475A"/>
    <w:rsid w:val="0022489D"/>
    <w:rsid w:val="002256ED"/>
    <w:rsid w:val="00225D6A"/>
    <w:rsid w:val="00225EEE"/>
    <w:rsid w:val="00226AB8"/>
    <w:rsid w:val="00226CF3"/>
    <w:rsid w:val="002272A5"/>
    <w:rsid w:val="0022743C"/>
    <w:rsid w:val="0023226F"/>
    <w:rsid w:val="00233362"/>
    <w:rsid w:val="00233B14"/>
    <w:rsid w:val="00234114"/>
    <w:rsid w:val="00234CA6"/>
    <w:rsid w:val="00234CD4"/>
    <w:rsid w:val="00234F40"/>
    <w:rsid w:val="002350B5"/>
    <w:rsid w:val="002361C5"/>
    <w:rsid w:val="00236451"/>
    <w:rsid w:val="002373BA"/>
    <w:rsid w:val="0023748C"/>
    <w:rsid w:val="002374B9"/>
    <w:rsid w:val="0024003F"/>
    <w:rsid w:val="00240983"/>
    <w:rsid w:val="002411CF"/>
    <w:rsid w:val="00241785"/>
    <w:rsid w:val="002422D1"/>
    <w:rsid w:val="00242619"/>
    <w:rsid w:val="00242BCE"/>
    <w:rsid w:val="00242DA1"/>
    <w:rsid w:val="00242FC5"/>
    <w:rsid w:val="00243671"/>
    <w:rsid w:val="00244034"/>
    <w:rsid w:val="00244160"/>
    <w:rsid w:val="002441F1"/>
    <w:rsid w:val="00244A88"/>
    <w:rsid w:val="00245765"/>
    <w:rsid w:val="002458E3"/>
    <w:rsid w:val="002461DD"/>
    <w:rsid w:val="00246787"/>
    <w:rsid w:val="002473D9"/>
    <w:rsid w:val="00247777"/>
    <w:rsid w:val="00250A4A"/>
    <w:rsid w:val="002512C7"/>
    <w:rsid w:val="002519DA"/>
    <w:rsid w:val="00251BAF"/>
    <w:rsid w:val="00251C07"/>
    <w:rsid w:val="00251FA7"/>
    <w:rsid w:val="00252477"/>
    <w:rsid w:val="00252AF7"/>
    <w:rsid w:val="00252C9B"/>
    <w:rsid w:val="00254982"/>
    <w:rsid w:val="00255C3F"/>
    <w:rsid w:val="00255EE0"/>
    <w:rsid w:val="00255EE6"/>
    <w:rsid w:val="00257172"/>
    <w:rsid w:val="00257240"/>
    <w:rsid w:val="002573FC"/>
    <w:rsid w:val="00257D8D"/>
    <w:rsid w:val="00260510"/>
    <w:rsid w:val="0026069F"/>
    <w:rsid w:val="002607B4"/>
    <w:rsid w:val="0026088A"/>
    <w:rsid w:val="00260A62"/>
    <w:rsid w:val="00260D65"/>
    <w:rsid w:val="0026114F"/>
    <w:rsid w:val="002615C8"/>
    <w:rsid w:val="0026175B"/>
    <w:rsid w:val="002618AE"/>
    <w:rsid w:val="00261BEC"/>
    <w:rsid w:val="00261CAC"/>
    <w:rsid w:val="00262B6A"/>
    <w:rsid w:val="00263978"/>
    <w:rsid w:val="002643B1"/>
    <w:rsid w:val="002644BB"/>
    <w:rsid w:val="00264B9E"/>
    <w:rsid w:val="00264C64"/>
    <w:rsid w:val="0026546A"/>
    <w:rsid w:val="00265512"/>
    <w:rsid w:val="0026621E"/>
    <w:rsid w:val="0026645D"/>
    <w:rsid w:val="0026655D"/>
    <w:rsid w:val="00266A5E"/>
    <w:rsid w:val="00267509"/>
    <w:rsid w:val="00270602"/>
    <w:rsid w:val="00270BB1"/>
    <w:rsid w:val="00271478"/>
    <w:rsid w:val="00271480"/>
    <w:rsid w:val="002717A2"/>
    <w:rsid w:val="00271987"/>
    <w:rsid w:val="0027199C"/>
    <w:rsid w:val="00271FBF"/>
    <w:rsid w:val="0027385E"/>
    <w:rsid w:val="00275395"/>
    <w:rsid w:val="00275A6A"/>
    <w:rsid w:val="00277115"/>
    <w:rsid w:val="00280B0F"/>
    <w:rsid w:val="00282C5D"/>
    <w:rsid w:val="00283CB9"/>
    <w:rsid w:val="00283E2D"/>
    <w:rsid w:val="00284114"/>
    <w:rsid w:val="00284448"/>
    <w:rsid w:val="00284540"/>
    <w:rsid w:val="00284860"/>
    <w:rsid w:val="002849F2"/>
    <w:rsid w:val="00284A1B"/>
    <w:rsid w:val="00290631"/>
    <w:rsid w:val="00290877"/>
    <w:rsid w:val="00291F4B"/>
    <w:rsid w:val="00292CED"/>
    <w:rsid w:val="00293045"/>
    <w:rsid w:val="002931C0"/>
    <w:rsid w:val="00295039"/>
    <w:rsid w:val="00295275"/>
    <w:rsid w:val="002956A9"/>
    <w:rsid w:val="00295B26"/>
    <w:rsid w:val="002969A3"/>
    <w:rsid w:val="00296AD7"/>
    <w:rsid w:val="002A0850"/>
    <w:rsid w:val="002A0BDD"/>
    <w:rsid w:val="002A1884"/>
    <w:rsid w:val="002A1D2F"/>
    <w:rsid w:val="002A1E53"/>
    <w:rsid w:val="002A2EEC"/>
    <w:rsid w:val="002A3C50"/>
    <w:rsid w:val="002A491D"/>
    <w:rsid w:val="002A5108"/>
    <w:rsid w:val="002A5604"/>
    <w:rsid w:val="002A6EBC"/>
    <w:rsid w:val="002A7121"/>
    <w:rsid w:val="002A71BC"/>
    <w:rsid w:val="002A728B"/>
    <w:rsid w:val="002B2230"/>
    <w:rsid w:val="002B488C"/>
    <w:rsid w:val="002B4E94"/>
    <w:rsid w:val="002B51AA"/>
    <w:rsid w:val="002B60A6"/>
    <w:rsid w:val="002B6867"/>
    <w:rsid w:val="002B6874"/>
    <w:rsid w:val="002B68E4"/>
    <w:rsid w:val="002B6BD7"/>
    <w:rsid w:val="002B781F"/>
    <w:rsid w:val="002B7D25"/>
    <w:rsid w:val="002C04B5"/>
    <w:rsid w:val="002C0DC9"/>
    <w:rsid w:val="002C167C"/>
    <w:rsid w:val="002C201B"/>
    <w:rsid w:val="002C2084"/>
    <w:rsid w:val="002C26C3"/>
    <w:rsid w:val="002C2AE4"/>
    <w:rsid w:val="002C3634"/>
    <w:rsid w:val="002C40AC"/>
    <w:rsid w:val="002C420C"/>
    <w:rsid w:val="002C4320"/>
    <w:rsid w:val="002C44CC"/>
    <w:rsid w:val="002C47C4"/>
    <w:rsid w:val="002C53EA"/>
    <w:rsid w:val="002C571E"/>
    <w:rsid w:val="002C5848"/>
    <w:rsid w:val="002C71B8"/>
    <w:rsid w:val="002D00D5"/>
    <w:rsid w:val="002D013D"/>
    <w:rsid w:val="002D0777"/>
    <w:rsid w:val="002D1344"/>
    <w:rsid w:val="002D241E"/>
    <w:rsid w:val="002D30C3"/>
    <w:rsid w:val="002D3421"/>
    <w:rsid w:val="002D5341"/>
    <w:rsid w:val="002D5720"/>
    <w:rsid w:val="002D5723"/>
    <w:rsid w:val="002D5E4C"/>
    <w:rsid w:val="002D7F49"/>
    <w:rsid w:val="002E1870"/>
    <w:rsid w:val="002E261E"/>
    <w:rsid w:val="002E2D4A"/>
    <w:rsid w:val="002E2D9A"/>
    <w:rsid w:val="002E2E3A"/>
    <w:rsid w:val="002E2E93"/>
    <w:rsid w:val="002E33B9"/>
    <w:rsid w:val="002E345D"/>
    <w:rsid w:val="002E3E60"/>
    <w:rsid w:val="002E432D"/>
    <w:rsid w:val="002E43BE"/>
    <w:rsid w:val="002E4C70"/>
    <w:rsid w:val="002E4DC4"/>
    <w:rsid w:val="002E5315"/>
    <w:rsid w:val="002E547D"/>
    <w:rsid w:val="002E6C52"/>
    <w:rsid w:val="002E6D0F"/>
    <w:rsid w:val="002E769A"/>
    <w:rsid w:val="002F013F"/>
    <w:rsid w:val="002F0AA8"/>
    <w:rsid w:val="002F0B98"/>
    <w:rsid w:val="002F0FBF"/>
    <w:rsid w:val="002F1306"/>
    <w:rsid w:val="002F2CEB"/>
    <w:rsid w:val="002F3D10"/>
    <w:rsid w:val="002F3DAD"/>
    <w:rsid w:val="002F427D"/>
    <w:rsid w:val="002F5584"/>
    <w:rsid w:val="002F60F8"/>
    <w:rsid w:val="002F659A"/>
    <w:rsid w:val="002F6756"/>
    <w:rsid w:val="002F7C5A"/>
    <w:rsid w:val="002F7DAA"/>
    <w:rsid w:val="003008BF"/>
    <w:rsid w:val="00300C41"/>
    <w:rsid w:val="00301BDE"/>
    <w:rsid w:val="003020FF"/>
    <w:rsid w:val="003021B8"/>
    <w:rsid w:val="0030289B"/>
    <w:rsid w:val="00303050"/>
    <w:rsid w:val="0030344D"/>
    <w:rsid w:val="00303485"/>
    <w:rsid w:val="00303698"/>
    <w:rsid w:val="003039D0"/>
    <w:rsid w:val="0030432F"/>
    <w:rsid w:val="00304DA9"/>
    <w:rsid w:val="00305CB7"/>
    <w:rsid w:val="00305E61"/>
    <w:rsid w:val="00306EBA"/>
    <w:rsid w:val="00307055"/>
    <w:rsid w:val="003078AC"/>
    <w:rsid w:val="00310145"/>
    <w:rsid w:val="00310AAE"/>
    <w:rsid w:val="003110FC"/>
    <w:rsid w:val="00311354"/>
    <w:rsid w:val="003117E9"/>
    <w:rsid w:val="00311851"/>
    <w:rsid w:val="00312CCC"/>
    <w:rsid w:val="00313EB2"/>
    <w:rsid w:val="00314B80"/>
    <w:rsid w:val="00314F94"/>
    <w:rsid w:val="00315E22"/>
    <w:rsid w:val="0031695D"/>
    <w:rsid w:val="00316A16"/>
    <w:rsid w:val="003177B2"/>
    <w:rsid w:val="00317E03"/>
    <w:rsid w:val="003216C1"/>
    <w:rsid w:val="00321BFC"/>
    <w:rsid w:val="00321D60"/>
    <w:rsid w:val="0032305C"/>
    <w:rsid w:val="003232B7"/>
    <w:rsid w:val="003232E4"/>
    <w:rsid w:val="00323DF2"/>
    <w:rsid w:val="00324105"/>
    <w:rsid w:val="0032422B"/>
    <w:rsid w:val="00324D5A"/>
    <w:rsid w:val="0032503F"/>
    <w:rsid w:val="003258E6"/>
    <w:rsid w:val="0032593A"/>
    <w:rsid w:val="00325B47"/>
    <w:rsid w:val="003265EF"/>
    <w:rsid w:val="00326FAE"/>
    <w:rsid w:val="00326FFF"/>
    <w:rsid w:val="00327987"/>
    <w:rsid w:val="00327A7E"/>
    <w:rsid w:val="00327C45"/>
    <w:rsid w:val="003304FA"/>
    <w:rsid w:val="003307FA"/>
    <w:rsid w:val="00330FBF"/>
    <w:rsid w:val="003319B7"/>
    <w:rsid w:val="00331C6B"/>
    <w:rsid w:val="003326A8"/>
    <w:rsid w:val="003326CD"/>
    <w:rsid w:val="00332E02"/>
    <w:rsid w:val="0033358E"/>
    <w:rsid w:val="00333DE5"/>
    <w:rsid w:val="00333EBB"/>
    <w:rsid w:val="00335928"/>
    <w:rsid w:val="00335F62"/>
    <w:rsid w:val="00336EA2"/>
    <w:rsid w:val="00337DA6"/>
    <w:rsid w:val="00340B21"/>
    <w:rsid w:val="00340FA0"/>
    <w:rsid w:val="003410B5"/>
    <w:rsid w:val="00342437"/>
    <w:rsid w:val="003434C8"/>
    <w:rsid w:val="00344357"/>
    <w:rsid w:val="00344EB7"/>
    <w:rsid w:val="00345459"/>
    <w:rsid w:val="003459E5"/>
    <w:rsid w:val="00345D51"/>
    <w:rsid w:val="003470B7"/>
    <w:rsid w:val="0034754C"/>
    <w:rsid w:val="00350F4A"/>
    <w:rsid w:val="00350FCD"/>
    <w:rsid w:val="00351616"/>
    <w:rsid w:val="0035168D"/>
    <w:rsid w:val="00351C87"/>
    <w:rsid w:val="00351EA6"/>
    <w:rsid w:val="003524FE"/>
    <w:rsid w:val="003538DD"/>
    <w:rsid w:val="0035396E"/>
    <w:rsid w:val="00353F1F"/>
    <w:rsid w:val="00354549"/>
    <w:rsid w:val="00354A43"/>
    <w:rsid w:val="00354C7F"/>
    <w:rsid w:val="003559B9"/>
    <w:rsid w:val="0035603D"/>
    <w:rsid w:val="003564AF"/>
    <w:rsid w:val="00356F36"/>
    <w:rsid w:val="00362003"/>
    <w:rsid w:val="003620F4"/>
    <w:rsid w:val="00362A12"/>
    <w:rsid w:val="00363751"/>
    <w:rsid w:val="0036379D"/>
    <w:rsid w:val="00363DFD"/>
    <w:rsid w:val="00363F97"/>
    <w:rsid w:val="0036513B"/>
    <w:rsid w:val="00365438"/>
    <w:rsid w:val="00365E3F"/>
    <w:rsid w:val="00365FB4"/>
    <w:rsid w:val="0036683B"/>
    <w:rsid w:val="00367202"/>
    <w:rsid w:val="00370724"/>
    <w:rsid w:val="003713C4"/>
    <w:rsid w:val="00371D3D"/>
    <w:rsid w:val="00372DC0"/>
    <w:rsid w:val="00373CD6"/>
    <w:rsid w:val="00374213"/>
    <w:rsid w:val="00375400"/>
    <w:rsid w:val="00376188"/>
    <w:rsid w:val="0037689C"/>
    <w:rsid w:val="00376DE0"/>
    <w:rsid w:val="0038076E"/>
    <w:rsid w:val="00380F41"/>
    <w:rsid w:val="00382337"/>
    <w:rsid w:val="0038294B"/>
    <w:rsid w:val="00384C54"/>
    <w:rsid w:val="003855DC"/>
    <w:rsid w:val="00385DA0"/>
    <w:rsid w:val="003863D3"/>
    <w:rsid w:val="00386648"/>
    <w:rsid w:val="0038679A"/>
    <w:rsid w:val="00390BDA"/>
    <w:rsid w:val="00391E1D"/>
    <w:rsid w:val="00391E5F"/>
    <w:rsid w:val="003920D4"/>
    <w:rsid w:val="003926D9"/>
    <w:rsid w:val="00392805"/>
    <w:rsid w:val="00393D5B"/>
    <w:rsid w:val="00393DD8"/>
    <w:rsid w:val="00393EA2"/>
    <w:rsid w:val="00393F71"/>
    <w:rsid w:val="00395078"/>
    <w:rsid w:val="003950F4"/>
    <w:rsid w:val="00395296"/>
    <w:rsid w:val="003962CA"/>
    <w:rsid w:val="00396989"/>
    <w:rsid w:val="00397A0F"/>
    <w:rsid w:val="003A0C82"/>
    <w:rsid w:val="003A0DD3"/>
    <w:rsid w:val="003A1822"/>
    <w:rsid w:val="003A1889"/>
    <w:rsid w:val="003A1A4E"/>
    <w:rsid w:val="003A1D73"/>
    <w:rsid w:val="003A1F73"/>
    <w:rsid w:val="003A21C5"/>
    <w:rsid w:val="003A3604"/>
    <w:rsid w:val="003A3FA4"/>
    <w:rsid w:val="003A4132"/>
    <w:rsid w:val="003A4790"/>
    <w:rsid w:val="003A5878"/>
    <w:rsid w:val="003A5BF0"/>
    <w:rsid w:val="003A5F6B"/>
    <w:rsid w:val="003A64F4"/>
    <w:rsid w:val="003A68AB"/>
    <w:rsid w:val="003B01DD"/>
    <w:rsid w:val="003B053D"/>
    <w:rsid w:val="003B1207"/>
    <w:rsid w:val="003B26E5"/>
    <w:rsid w:val="003B42CB"/>
    <w:rsid w:val="003B4536"/>
    <w:rsid w:val="003B568E"/>
    <w:rsid w:val="003B5BA5"/>
    <w:rsid w:val="003B60F4"/>
    <w:rsid w:val="003B6A2B"/>
    <w:rsid w:val="003B7B8A"/>
    <w:rsid w:val="003B7C2B"/>
    <w:rsid w:val="003C00D7"/>
    <w:rsid w:val="003C0113"/>
    <w:rsid w:val="003C0B11"/>
    <w:rsid w:val="003C108E"/>
    <w:rsid w:val="003C2943"/>
    <w:rsid w:val="003C3958"/>
    <w:rsid w:val="003C3E72"/>
    <w:rsid w:val="003C4EB1"/>
    <w:rsid w:val="003C69EB"/>
    <w:rsid w:val="003C6C6E"/>
    <w:rsid w:val="003C7CA2"/>
    <w:rsid w:val="003D1943"/>
    <w:rsid w:val="003D39DD"/>
    <w:rsid w:val="003D3A74"/>
    <w:rsid w:val="003D3D3D"/>
    <w:rsid w:val="003D3ECD"/>
    <w:rsid w:val="003D3FDC"/>
    <w:rsid w:val="003D44D6"/>
    <w:rsid w:val="003D473E"/>
    <w:rsid w:val="003D6B48"/>
    <w:rsid w:val="003D742E"/>
    <w:rsid w:val="003D74A6"/>
    <w:rsid w:val="003E0C2F"/>
    <w:rsid w:val="003E153D"/>
    <w:rsid w:val="003E2CD2"/>
    <w:rsid w:val="003E395C"/>
    <w:rsid w:val="003E459C"/>
    <w:rsid w:val="003E5C1D"/>
    <w:rsid w:val="003E65D9"/>
    <w:rsid w:val="003F0130"/>
    <w:rsid w:val="003F05DB"/>
    <w:rsid w:val="003F27FE"/>
    <w:rsid w:val="003F34F3"/>
    <w:rsid w:val="003F3A5F"/>
    <w:rsid w:val="003F4549"/>
    <w:rsid w:val="003F460C"/>
    <w:rsid w:val="003F47CC"/>
    <w:rsid w:val="003F4859"/>
    <w:rsid w:val="003F4909"/>
    <w:rsid w:val="003F53C4"/>
    <w:rsid w:val="003F5404"/>
    <w:rsid w:val="003F5B0C"/>
    <w:rsid w:val="003F6194"/>
    <w:rsid w:val="003F63B9"/>
    <w:rsid w:val="003F6CDA"/>
    <w:rsid w:val="003F70AA"/>
    <w:rsid w:val="003F7554"/>
    <w:rsid w:val="003F7711"/>
    <w:rsid w:val="003F7858"/>
    <w:rsid w:val="003F7AED"/>
    <w:rsid w:val="0040029E"/>
    <w:rsid w:val="004003FB"/>
    <w:rsid w:val="004004D4"/>
    <w:rsid w:val="00401AE1"/>
    <w:rsid w:val="00401EC0"/>
    <w:rsid w:val="00402D08"/>
    <w:rsid w:val="004038E9"/>
    <w:rsid w:val="0040433D"/>
    <w:rsid w:val="0040466C"/>
    <w:rsid w:val="004052BF"/>
    <w:rsid w:val="00405931"/>
    <w:rsid w:val="00405F29"/>
    <w:rsid w:val="004062FF"/>
    <w:rsid w:val="004104C0"/>
    <w:rsid w:val="0041059C"/>
    <w:rsid w:val="00410D59"/>
    <w:rsid w:val="00411576"/>
    <w:rsid w:val="00411649"/>
    <w:rsid w:val="0041267F"/>
    <w:rsid w:val="004126A9"/>
    <w:rsid w:val="004154BD"/>
    <w:rsid w:val="00416FDC"/>
    <w:rsid w:val="00417DB6"/>
    <w:rsid w:val="004203C0"/>
    <w:rsid w:val="00420779"/>
    <w:rsid w:val="00420D9B"/>
    <w:rsid w:val="00421C26"/>
    <w:rsid w:val="00422A89"/>
    <w:rsid w:val="004235B0"/>
    <w:rsid w:val="0042415C"/>
    <w:rsid w:val="0042425C"/>
    <w:rsid w:val="004246FB"/>
    <w:rsid w:val="00424E09"/>
    <w:rsid w:val="00425808"/>
    <w:rsid w:val="00425967"/>
    <w:rsid w:val="0042662E"/>
    <w:rsid w:val="004273C8"/>
    <w:rsid w:val="004273D5"/>
    <w:rsid w:val="00430032"/>
    <w:rsid w:val="00430827"/>
    <w:rsid w:val="004308E1"/>
    <w:rsid w:val="004310D1"/>
    <w:rsid w:val="00431641"/>
    <w:rsid w:val="00432657"/>
    <w:rsid w:val="00432A62"/>
    <w:rsid w:val="00433170"/>
    <w:rsid w:val="004331F3"/>
    <w:rsid w:val="00433ECA"/>
    <w:rsid w:val="00435092"/>
    <w:rsid w:val="00435390"/>
    <w:rsid w:val="00436B7F"/>
    <w:rsid w:val="00437D9B"/>
    <w:rsid w:val="004407AA"/>
    <w:rsid w:val="004409E3"/>
    <w:rsid w:val="00441B89"/>
    <w:rsid w:val="00441CF5"/>
    <w:rsid w:val="004425DB"/>
    <w:rsid w:val="00442A38"/>
    <w:rsid w:val="00443050"/>
    <w:rsid w:val="0044460E"/>
    <w:rsid w:val="00444BEC"/>
    <w:rsid w:val="00444C24"/>
    <w:rsid w:val="00444E0D"/>
    <w:rsid w:val="0044533F"/>
    <w:rsid w:val="00445866"/>
    <w:rsid w:val="004472B0"/>
    <w:rsid w:val="00447CDC"/>
    <w:rsid w:val="00451410"/>
    <w:rsid w:val="00451A4C"/>
    <w:rsid w:val="004521DC"/>
    <w:rsid w:val="00452384"/>
    <w:rsid w:val="00452570"/>
    <w:rsid w:val="00452640"/>
    <w:rsid w:val="00454372"/>
    <w:rsid w:val="00454E5F"/>
    <w:rsid w:val="00455797"/>
    <w:rsid w:val="00455B74"/>
    <w:rsid w:val="00456C5D"/>
    <w:rsid w:val="00457257"/>
    <w:rsid w:val="00460CEF"/>
    <w:rsid w:val="00460DF6"/>
    <w:rsid w:val="0046175F"/>
    <w:rsid w:val="004622B8"/>
    <w:rsid w:val="004636DC"/>
    <w:rsid w:val="00464241"/>
    <w:rsid w:val="00464792"/>
    <w:rsid w:val="00465618"/>
    <w:rsid w:val="0046572B"/>
    <w:rsid w:val="00465A28"/>
    <w:rsid w:val="00465E0F"/>
    <w:rsid w:val="00466D69"/>
    <w:rsid w:val="00466E04"/>
    <w:rsid w:val="00466EA3"/>
    <w:rsid w:val="004679B2"/>
    <w:rsid w:val="00470E20"/>
    <w:rsid w:val="0047150A"/>
    <w:rsid w:val="0047166C"/>
    <w:rsid w:val="0047185C"/>
    <w:rsid w:val="00471C26"/>
    <w:rsid w:val="00472FC5"/>
    <w:rsid w:val="0047347E"/>
    <w:rsid w:val="004738D8"/>
    <w:rsid w:val="004749D6"/>
    <w:rsid w:val="00474DDA"/>
    <w:rsid w:val="004769BA"/>
    <w:rsid w:val="0047779E"/>
    <w:rsid w:val="00481511"/>
    <w:rsid w:val="0048201A"/>
    <w:rsid w:val="0048227D"/>
    <w:rsid w:val="0048358A"/>
    <w:rsid w:val="00483DF7"/>
    <w:rsid w:val="00484081"/>
    <w:rsid w:val="0048429E"/>
    <w:rsid w:val="0048521A"/>
    <w:rsid w:val="004852D3"/>
    <w:rsid w:val="004858B6"/>
    <w:rsid w:val="00485EC9"/>
    <w:rsid w:val="0048620C"/>
    <w:rsid w:val="00486BF8"/>
    <w:rsid w:val="004902B5"/>
    <w:rsid w:val="0049071E"/>
    <w:rsid w:val="00491A72"/>
    <w:rsid w:val="0049273F"/>
    <w:rsid w:val="004928C0"/>
    <w:rsid w:val="004930AA"/>
    <w:rsid w:val="00493896"/>
    <w:rsid w:val="00494D07"/>
    <w:rsid w:val="00495C61"/>
    <w:rsid w:val="00496146"/>
    <w:rsid w:val="00496354"/>
    <w:rsid w:val="00496607"/>
    <w:rsid w:val="004977B1"/>
    <w:rsid w:val="0049787C"/>
    <w:rsid w:val="00497AAC"/>
    <w:rsid w:val="00497F83"/>
    <w:rsid w:val="004A0F61"/>
    <w:rsid w:val="004A1530"/>
    <w:rsid w:val="004A1E45"/>
    <w:rsid w:val="004A3F61"/>
    <w:rsid w:val="004A406D"/>
    <w:rsid w:val="004A4973"/>
    <w:rsid w:val="004A69BA"/>
    <w:rsid w:val="004A6EEF"/>
    <w:rsid w:val="004B1345"/>
    <w:rsid w:val="004B2107"/>
    <w:rsid w:val="004B3669"/>
    <w:rsid w:val="004B43BD"/>
    <w:rsid w:val="004B447D"/>
    <w:rsid w:val="004B516D"/>
    <w:rsid w:val="004B55DB"/>
    <w:rsid w:val="004B58AF"/>
    <w:rsid w:val="004B5BF6"/>
    <w:rsid w:val="004B7132"/>
    <w:rsid w:val="004B7BAC"/>
    <w:rsid w:val="004C01AA"/>
    <w:rsid w:val="004C01D2"/>
    <w:rsid w:val="004C025F"/>
    <w:rsid w:val="004C2110"/>
    <w:rsid w:val="004C332B"/>
    <w:rsid w:val="004C35C4"/>
    <w:rsid w:val="004C4BF2"/>
    <w:rsid w:val="004C6258"/>
    <w:rsid w:val="004C652E"/>
    <w:rsid w:val="004C6583"/>
    <w:rsid w:val="004C6EA3"/>
    <w:rsid w:val="004C7269"/>
    <w:rsid w:val="004D175B"/>
    <w:rsid w:val="004D1AE8"/>
    <w:rsid w:val="004D307F"/>
    <w:rsid w:val="004D527A"/>
    <w:rsid w:val="004D5A98"/>
    <w:rsid w:val="004D5FB2"/>
    <w:rsid w:val="004D6383"/>
    <w:rsid w:val="004D6D4B"/>
    <w:rsid w:val="004D6E0F"/>
    <w:rsid w:val="004D70F0"/>
    <w:rsid w:val="004D731E"/>
    <w:rsid w:val="004D7FD6"/>
    <w:rsid w:val="004E0017"/>
    <w:rsid w:val="004E016E"/>
    <w:rsid w:val="004E0454"/>
    <w:rsid w:val="004E1398"/>
    <w:rsid w:val="004E1F2D"/>
    <w:rsid w:val="004E2544"/>
    <w:rsid w:val="004E2A94"/>
    <w:rsid w:val="004E38D7"/>
    <w:rsid w:val="004E544E"/>
    <w:rsid w:val="004E57AF"/>
    <w:rsid w:val="004E5849"/>
    <w:rsid w:val="004E609A"/>
    <w:rsid w:val="004E65F0"/>
    <w:rsid w:val="004E695D"/>
    <w:rsid w:val="004E78F9"/>
    <w:rsid w:val="004E7E48"/>
    <w:rsid w:val="004F11DB"/>
    <w:rsid w:val="004F25AB"/>
    <w:rsid w:val="004F2641"/>
    <w:rsid w:val="004F27E2"/>
    <w:rsid w:val="004F2ECA"/>
    <w:rsid w:val="004F3161"/>
    <w:rsid w:val="004F32A6"/>
    <w:rsid w:val="004F397A"/>
    <w:rsid w:val="004F3F2B"/>
    <w:rsid w:val="004F5B79"/>
    <w:rsid w:val="004F6F27"/>
    <w:rsid w:val="004F6F60"/>
    <w:rsid w:val="00501D16"/>
    <w:rsid w:val="00502895"/>
    <w:rsid w:val="00502A64"/>
    <w:rsid w:val="005031E1"/>
    <w:rsid w:val="00503487"/>
    <w:rsid w:val="00503DE2"/>
    <w:rsid w:val="0050548A"/>
    <w:rsid w:val="005055F4"/>
    <w:rsid w:val="00505981"/>
    <w:rsid w:val="00505989"/>
    <w:rsid w:val="00506327"/>
    <w:rsid w:val="00507175"/>
    <w:rsid w:val="00507C98"/>
    <w:rsid w:val="00507D18"/>
    <w:rsid w:val="00510722"/>
    <w:rsid w:val="00510D12"/>
    <w:rsid w:val="00510D28"/>
    <w:rsid w:val="00511583"/>
    <w:rsid w:val="00512EDB"/>
    <w:rsid w:val="00513079"/>
    <w:rsid w:val="005131EA"/>
    <w:rsid w:val="005134B2"/>
    <w:rsid w:val="00513BA9"/>
    <w:rsid w:val="0051527F"/>
    <w:rsid w:val="005152B8"/>
    <w:rsid w:val="0051649A"/>
    <w:rsid w:val="0051656F"/>
    <w:rsid w:val="00516DD7"/>
    <w:rsid w:val="00516EE4"/>
    <w:rsid w:val="005176E3"/>
    <w:rsid w:val="0052039A"/>
    <w:rsid w:val="00520B54"/>
    <w:rsid w:val="00520D1A"/>
    <w:rsid w:val="005215D3"/>
    <w:rsid w:val="00521FF5"/>
    <w:rsid w:val="00522B44"/>
    <w:rsid w:val="00522CBF"/>
    <w:rsid w:val="00522FDC"/>
    <w:rsid w:val="00524156"/>
    <w:rsid w:val="00524ABE"/>
    <w:rsid w:val="00525DD9"/>
    <w:rsid w:val="005278FC"/>
    <w:rsid w:val="005301A4"/>
    <w:rsid w:val="0053042E"/>
    <w:rsid w:val="005304B1"/>
    <w:rsid w:val="00530503"/>
    <w:rsid w:val="005307B7"/>
    <w:rsid w:val="00530988"/>
    <w:rsid w:val="00530AAD"/>
    <w:rsid w:val="00530DD3"/>
    <w:rsid w:val="00531B5D"/>
    <w:rsid w:val="005320A9"/>
    <w:rsid w:val="00532D51"/>
    <w:rsid w:val="00533652"/>
    <w:rsid w:val="00533A63"/>
    <w:rsid w:val="00535810"/>
    <w:rsid w:val="00536279"/>
    <w:rsid w:val="00536515"/>
    <w:rsid w:val="00537128"/>
    <w:rsid w:val="0053777D"/>
    <w:rsid w:val="005400E6"/>
    <w:rsid w:val="00540430"/>
    <w:rsid w:val="00540C21"/>
    <w:rsid w:val="005419C3"/>
    <w:rsid w:val="00541C9D"/>
    <w:rsid w:val="0054293E"/>
    <w:rsid w:val="00542E95"/>
    <w:rsid w:val="00543881"/>
    <w:rsid w:val="00543DB3"/>
    <w:rsid w:val="005440A8"/>
    <w:rsid w:val="005445B9"/>
    <w:rsid w:val="00546343"/>
    <w:rsid w:val="005518A7"/>
    <w:rsid w:val="00551BE9"/>
    <w:rsid w:val="005520EF"/>
    <w:rsid w:val="005526D5"/>
    <w:rsid w:val="0055384D"/>
    <w:rsid w:val="005540D8"/>
    <w:rsid w:val="00554574"/>
    <w:rsid w:val="00554FF6"/>
    <w:rsid w:val="00555891"/>
    <w:rsid w:val="00555ED4"/>
    <w:rsid w:val="00556E59"/>
    <w:rsid w:val="00557DFB"/>
    <w:rsid w:val="005601B7"/>
    <w:rsid w:val="00560D9E"/>
    <w:rsid w:val="00560E72"/>
    <w:rsid w:val="00561160"/>
    <w:rsid w:val="0056125C"/>
    <w:rsid w:val="00561C0B"/>
    <w:rsid w:val="00562874"/>
    <w:rsid w:val="00563C3C"/>
    <w:rsid w:val="00563F0C"/>
    <w:rsid w:val="00564313"/>
    <w:rsid w:val="00564521"/>
    <w:rsid w:val="0056454B"/>
    <w:rsid w:val="00564ADB"/>
    <w:rsid w:val="00564C08"/>
    <w:rsid w:val="005657B2"/>
    <w:rsid w:val="00567546"/>
    <w:rsid w:val="00567978"/>
    <w:rsid w:val="00567E23"/>
    <w:rsid w:val="00570B73"/>
    <w:rsid w:val="0057110C"/>
    <w:rsid w:val="005713E4"/>
    <w:rsid w:val="005714BB"/>
    <w:rsid w:val="005721A6"/>
    <w:rsid w:val="005725AD"/>
    <w:rsid w:val="00572D74"/>
    <w:rsid w:val="00573F44"/>
    <w:rsid w:val="005741E5"/>
    <w:rsid w:val="00574B31"/>
    <w:rsid w:val="00574EBD"/>
    <w:rsid w:val="005757C5"/>
    <w:rsid w:val="00575B22"/>
    <w:rsid w:val="00576119"/>
    <w:rsid w:val="00576D3E"/>
    <w:rsid w:val="00576E78"/>
    <w:rsid w:val="0057741B"/>
    <w:rsid w:val="00577EE3"/>
    <w:rsid w:val="00580236"/>
    <w:rsid w:val="0058099F"/>
    <w:rsid w:val="005818F7"/>
    <w:rsid w:val="005819EB"/>
    <w:rsid w:val="00581CC1"/>
    <w:rsid w:val="00582849"/>
    <w:rsid w:val="005828CD"/>
    <w:rsid w:val="00582D1B"/>
    <w:rsid w:val="00583323"/>
    <w:rsid w:val="00583CBB"/>
    <w:rsid w:val="00584053"/>
    <w:rsid w:val="0058491D"/>
    <w:rsid w:val="00585601"/>
    <w:rsid w:val="00586157"/>
    <w:rsid w:val="00586E2C"/>
    <w:rsid w:val="005878CD"/>
    <w:rsid w:val="00590097"/>
    <w:rsid w:val="00590F59"/>
    <w:rsid w:val="0059113F"/>
    <w:rsid w:val="00592728"/>
    <w:rsid w:val="00592B0B"/>
    <w:rsid w:val="00592B31"/>
    <w:rsid w:val="00593303"/>
    <w:rsid w:val="00593D64"/>
    <w:rsid w:val="00593D92"/>
    <w:rsid w:val="005940E6"/>
    <w:rsid w:val="005961C0"/>
    <w:rsid w:val="00596911"/>
    <w:rsid w:val="00597099"/>
    <w:rsid w:val="005973CC"/>
    <w:rsid w:val="00597C2E"/>
    <w:rsid w:val="00597C63"/>
    <w:rsid w:val="005A0FD0"/>
    <w:rsid w:val="005A103A"/>
    <w:rsid w:val="005A1579"/>
    <w:rsid w:val="005A1EF6"/>
    <w:rsid w:val="005A22B3"/>
    <w:rsid w:val="005A329B"/>
    <w:rsid w:val="005A4464"/>
    <w:rsid w:val="005A5BB1"/>
    <w:rsid w:val="005A6166"/>
    <w:rsid w:val="005A649C"/>
    <w:rsid w:val="005B154B"/>
    <w:rsid w:val="005B25CD"/>
    <w:rsid w:val="005B3666"/>
    <w:rsid w:val="005B4059"/>
    <w:rsid w:val="005B40EE"/>
    <w:rsid w:val="005B5693"/>
    <w:rsid w:val="005B56E2"/>
    <w:rsid w:val="005B5A5A"/>
    <w:rsid w:val="005B669A"/>
    <w:rsid w:val="005C0961"/>
    <w:rsid w:val="005C0D14"/>
    <w:rsid w:val="005C0EC2"/>
    <w:rsid w:val="005C21A5"/>
    <w:rsid w:val="005C2439"/>
    <w:rsid w:val="005C4558"/>
    <w:rsid w:val="005C5697"/>
    <w:rsid w:val="005C58DA"/>
    <w:rsid w:val="005C62CB"/>
    <w:rsid w:val="005C6375"/>
    <w:rsid w:val="005C6DE8"/>
    <w:rsid w:val="005C7966"/>
    <w:rsid w:val="005C7CD6"/>
    <w:rsid w:val="005C7D94"/>
    <w:rsid w:val="005D0C94"/>
    <w:rsid w:val="005D17D3"/>
    <w:rsid w:val="005D1C1F"/>
    <w:rsid w:val="005D1F19"/>
    <w:rsid w:val="005D266A"/>
    <w:rsid w:val="005D2C4B"/>
    <w:rsid w:val="005D2FA9"/>
    <w:rsid w:val="005D3A0A"/>
    <w:rsid w:val="005D4661"/>
    <w:rsid w:val="005D5027"/>
    <w:rsid w:val="005D51AB"/>
    <w:rsid w:val="005D5584"/>
    <w:rsid w:val="005D5C01"/>
    <w:rsid w:val="005D5D79"/>
    <w:rsid w:val="005D5F8E"/>
    <w:rsid w:val="005D626A"/>
    <w:rsid w:val="005D6A25"/>
    <w:rsid w:val="005D74DF"/>
    <w:rsid w:val="005E021C"/>
    <w:rsid w:val="005E04F7"/>
    <w:rsid w:val="005E0A72"/>
    <w:rsid w:val="005E0AFC"/>
    <w:rsid w:val="005E0BB0"/>
    <w:rsid w:val="005E0C32"/>
    <w:rsid w:val="005E18C8"/>
    <w:rsid w:val="005E1BA3"/>
    <w:rsid w:val="005E3F16"/>
    <w:rsid w:val="005E4629"/>
    <w:rsid w:val="005E4FD7"/>
    <w:rsid w:val="005E5044"/>
    <w:rsid w:val="005E552F"/>
    <w:rsid w:val="005E5F5A"/>
    <w:rsid w:val="005E6127"/>
    <w:rsid w:val="005E7AA9"/>
    <w:rsid w:val="005E7E01"/>
    <w:rsid w:val="005F0B20"/>
    <w:rsid w:val="005F2FAE"/>
    <w:rsid w:val="005F2FFD"/>
    <w:rsid w:val="005F3279"/>
    <w:rsid w:val="005F51B9"/>
    <w:rsid w:val="005F52F0"/>
    <w:rsid w:val="005F5BBF"/>
    <w:rsid w:val="005F6488"/>
    <w:rsid w:val="005F6C11"/>
    <w:rsid w:val="005F74DC"/>
    <w:rsid w:val="005F7535"/>
    <w:rsid w:val="00600C73"/>
    <w:rsid w:val="00601193"/>
    <w:rsid w:val="00601C02"/>
    <w:rsid w:val="00601CD8"/>
    <w:rsid w:val="006024FF"/>
    <w:rsid w:val="00602607"/>
    <w:rsid w:val="00602BCD"/>
    <w:rsid w:val="00602C2E"/>
    <w:rsid w:val="00602D99"/>
    <w:rsid w:val="00603F31"/>
    <w:rsid w:val="006047B5"/>
    <w:rsid w:val="00604845"/>
    <w:rsid w:val="00604BB5"/>
    <w:rsid w:val="006051FF"/>
    <w:rsid w:val="00606178"/>
    <w:rsid w:val="0060619C"/>
    <w:rsid w:val="006064CA"/>
    <w:rsid w:val="00607B66"/>
    <w:rsid w:val="0061008D"/>
    <w:rsid w:val="00610D75"/>
    <w:rsid w:val="0061127F"/>
    <w:rsid w:val="0061137B"/>
    <w:rsid w:val="00611714"/>
    <w:rsid w:val="0061234C"/>
    <w:rsid w:val="0061250E"/>
    <w:rsid w:val="00612B1D"/>
    <w:rsid w:val="00612D67"/>
    <w:rsid w:val="00612F09"/>
    <w:rsid w:val="006131C5"/>
    <w:rsid w:val="006132EB"/>
    <w:rsid w:val="00613323"/>
    <w:rsid w:val="00613960"/>
    <w:rsid w:val="006143D4"/>
    <w:rsid w:val="00614801"/>
    <w:rsid w:val="0061602E"/>
    <w:rsid w:val="00616C71"/>
    <w:rsid w:val="00617165"/>
    <w:rsid w:val="006200E9"/>
    <w:rsid w:val="00620EF0"/>
    <w:rsid w:val="0062105D"/>
    <w:rsid w:val="00623460"/>
    <w:rsid w:val="006238EC"/>
    <w:rsid w:val="00623F2E"/>
    <w:rsid w:val="00624175"/>
    <w:rsid w:val="006242BC"/>
    <w:rsid w:val="00624FBB"/>
    <w:rsid w:val="0062518F"/>
    <w:rsid w:val="00626414"/>
    <w:rsid w:val="00626809"/>
    <w:rsid w:val="00626A04"/>
    <w:rsid w:val="00626D65"/>
    <w:rsid w:val="006270BF"/>
    <w:rsid w:val="00627609"/>
    <w:rsid w:val="006277E5"/>
    <w:rsid w:val="006302D5"/>
    <w:rsid w:val="00630A13"/>
    <w:rsid w:val="00630BA9"/>
    <w:rsid w:val="00630C89"/>
    <w:rsid w:val="00631119"/>
    <w:rsid w:val="006319CA"/>
    <w:rsid w:val="00631F22"/>
    <w:rsid w:val="00632A03"/>
    <w:rsid w:val="0063335A"/>
    <w:rsid w:val="00633B08"/>
    <w:rsid w:val="0063414A"/>
    <w:rsid w:val="006354F6"/>
    <w:rsid w:val="00635508"/>
    <w:rsid w:val="00635F23"/>
    <w:rsid w:val="00636206"/>
    <w:rsid w:val="006370BA"/>
    <w:rsid w:val="00637104"/>
    <w:rsid w:val="006401D2"/>
    <w:rsid w:val="006415A6"/>
    <w:rsid w:val="006417E6"/>
    <w:rsid w:val="00641A19"/>
    <w:rsid w:val="00643473"/>
    <w:rsid w:val="0064421E"/>
    <w:rsid w:val="006444E2"/>
    <w:rsid w:val="006446FF"/>
    <w:rsid w:val="006447C7"/>
    <w:rsid w:val="00645502"/>
    <w:rsid w:val="00645888"/>
    <w:rsid w:val="00645AB6"/>
    <w:rsid w:val="00645CBA"/>
    <w:rsid w:val="006464E9"/>
    <w:rsid w:val="00647062"/>
    <w:rsid w:val="0065047D"/>
    <w:rsid w:val="0065073F"/>
    <w:rsid w:val="006518E0"/>
    <w:rsid w:val="00651EA1"/>
    <w:rsid w:val="0065218B"/>
    <w:rsid w:val="00652DEF"/>
    <w:rsid w:val="0065357E"/>
    <w:rsid w:val="0065357F"/>
    <w:rsid w:val="00653601"/>
    <w:rsid w:val="0065365B"/>
    <w:rsid w:val="0065374B"/>
    <w:rsid w:val="006537AC"/>
    <w:rsid w:val="00653F46"/>
    <w:rsid w:val="006549E9"/>
    <w:rsid w:val="00654D7E"/>
    <w:rsid w:val="00656095"/>
    <w:rsid w:val="00656BDF"/>
    <w:rsid w:val="0065761A"/>
    <w:rsid w:val="00657709"/>
    <w:rsid w:val="00657C34"/>
    <w:rsid w:val="006627B2"/>
    <w:rsid w:val="006636B3"/>
    <w:rsid w:val="00663EB0"/>
    <w:rsid w:val="00664A94"/>
    <w:rsid w:val="00664D06"/>
    <w:rsid w:val="00665F99"/>
    <w:rsid w:val="0066603E"/>
    <w:rsid w:val="00666BAF"/>
    <w:rsid w:val="00666F2D"/>
    <w:rsid w:val="00667ADD"/>
    <w:rsid w:val="0067105D"/>
    <w:rsid w:val="0067122C"/>
    <w:rsid w:val="006714F7"/>
    <w:rsid w:val="0067293A"/>
    <w:rsid w:val="00672BE4"/>
    <w:rsid w:val="00675F43"/>
    <w:rsid w:val="00675FAD"/>
    <w:rsid w:val="00676822"/>
    <w:rsid w:val="0067726A"/>
    <w:rsid w:val="006775D3"/>
    <w:rsid w:val="00677801"/>
    <w:rsid w:val="00677D87"/>
    <w:rsid w:val="00680357"/>
    <w:rsid w:val="006813EF"/>
    <w:rsid w:val="006818F0"/>
    <w:rsid w:val="00681F22"/>
    <w:rsid w:val="00682E6C"/>
    <w:rsid w:val="0068300E"/>
    <w:rsid w:val="006836F2"/>
    <w:rsid w:val="00684990"/>
    <w:rsid w:val="00684EE3"/>
    <w:rsid w:val="0068506F"/>
    <w:rsid w:val="00685162"/>
    <w:rsid w:val="0068520B"/>
    <w:rsid w:val="00685B10"/>
    <w:rsid w:val="0068684B"/>
    <w:rsid w:val="00686F8F"/>
    <w:rsid w:val="00687575"/>
    <w:rsid w:val="00690066"/>
    <w:rsid w:val="0069143A"/>
    <w:rsid w:val="00691EF8"/>
    <w:rsid w:val="006922BF"/>
    <w:rsid w:val="006924B2"/>
    <w:rsid w:val="00692D5D"/>
    <w:rsid w:val="00693BE4"/>
    <w:rsid w:val="00694C82"/>
    <w:rsid w:val="00695A17"/>
    <w:rsid w:val="00695A1B"/>
    <w:rsid w:val="00695E89"/>
    <w:rsid w:val="0069762E"/>
    <w:rsid w:val="0069799E"/>
    <w:rsid w:val="00697DD4"/>
    <w:rsid w:val="006A0C32"/>
    <w:rsid w:val="006A113A"/>
    <w:rsid w:val="006A1637"/>
    <w:rsid w:val="006A1D85"/>
    <w:rsid w:val="006A22BB"/>
    <w:rsid w:val="006A2867"/>
    <w:rsid w:val="006A2E2B"/>
    <w:rsid w:val="006A2EDE"/>
    <w:rsid w:val="006A33E7"/>
    <w:rsid w:val="006A3775"/>
    <w:rsid w:val="006A3C0C"/>
    <w:rsid w:val="006A436D"/>
    <w:rsid w:val="006A4BB5"/>
    <w:rsid w:val="006A51B1"/>
    <w:rsid w:val="006A5370"/>
    <w:rsid w:val="006A6A95"/>
    <w:rsid w:val="006A6AA2"/>
    <w:rsid w:val="006A6C6D"/>
    <w:rsid w:val="006A716B"/>
    <w:rsid w:val="006A797C"/>
    <w:rsid w:val="006A7E7B"/>
    <w:rsid w:val="006B0336"/>
    <w:rsid w:val="006B04D7"/>
    <w:rsid w:val="006B0870"/>
    <w:rsid w:val="006B1464"/>
    <w:rsid w:val="006B1BB2"/>
    <w:rsid w:val="006B27EE"/>
    <w:rsid w:val="006B38A8"/>
    <w:rsid w:val="006B4089"/>
    <w:rsid w:val="006B418C"/>
    <w:rsid w:val="006B45E3"/>
    <w:rsid w:val="006B46BA"/>
    <w:rsid w:val="006B71E4"/>
    <w:rsid w:val="006B7804"/>
    <w:rsid w:val="006C0766"/>
    <w:rsid w:val="006C0FD1"/>
    <w:rsid w:val="006C1231"/>
    <w:rsid w:val="006C1538"/>
    <w:rsid w:val="006C17FE"/>
    <w:rsid w:val="006C19D8"/>
    <w:rsid w:val="006C1E47"/>
    <w:rsid w:val="006C1E79"/>
    <w:rsid w:val="006C230C"/>
    <w:rsid w:val="006C2BC6"/>
    <w:rsid w:val="006C32F6"/>
    <w:rsid w:val="006C35C3"/>
    <w:rsid w:val="006C3662"/>
    <w:rsid w:val="006C3DC1"/>
    <w:rsid w:val="006C4192"/>
    <w:rsid w:val="006C4805"/>
    <w:rsid w:val="006C59D6"/>
    <w:rsid w:val="006C5B98"/>
    <w:rsid w:val="006C5C80"/>
    <w:rsid w:val="006C6260"/>
    <w:rsid w:val="006C7BE4"/>
    <w:rsid w:val="006C7CC0"/>
    <w:rsid w:val="006C7F99"/>
    <w:rsid w:val="006D04EB"/>
    <w:rsid w:val="006D1780"/>
    <w:rsid w:val="006D2982"/>
    <w:rsid w:val="006D2C4B"/>
    <w:rsid w:val="006D2F17"/>
    <w:rsid w:val="006D3644"/>
    <w:rsid w:val="006D4031"/>
    <w:rsid w:val="006D4A1D"/>
    <w:rsid w:val="006D4E1E"/>
    <w:rsid w:val="006D5026"/>
    <w:rsid w:val="006D50F5"/>
    <w:rsid w:val="006D562C"/>
    <w:rsid w:val="006D5873"/>
    <w:rsid w:val="006D62E0"/>
    <w:rsid w:val="006D68D1"/>
    <w:rsid w:val="006D6B11"/>
    <w:rsid w:val="006D6DF7"/>
    <w:rsid w:val="006D6F6E"/>
    <w:rsid w:val="006D7A87"/>
    <w:rsid w:val="006E1772"/>
    <w:rsid w:val="006E2065"/>
    <w:rsid w:val="006E221A"/>
    <w:rsid w:val="006E24C2"/>
    <w:rsid w:val="006E38CE"/>
    <w:rsid w:val="006E4906"/>
    <w:rsid w:val="006E4AAD"/>
    <w:rsid w:val="006E60D2"/>
    <w:rsid w:val="006E62E1"/>
    <w:rsid w:val="006E6FD2"/>
    <w:rsid w:val="006E7184"/>
    <w:rsid w:val="006E74CC"/>
    <w:rsid w:val="006E7A86"/>
    <w:rsid w:val="006F029D"/>
    <w:rsid w:val="006F0B2D"/>
    <w:rsid w:val="006F0C63"/>
    <w:rsid w:val="006F0CBE"/>
    <w:rsid w:val="006F0F60"/>
    <w:rsid w:val="006F1E0E"/>
    <w:rsid w:val="006F36E0"/>
    <w:rsid w:val="006F4DBA"/>
    <w:rsid w:val="006F5C11"/>
    <w:rsid w:val="006F5E1A"/>
    <w:rsid w:val="006F68BF"/>
    <w:rsid w:val="006F6CFE"/>
    <w:rsid w:val="0070086F"/>
    <w:rsid w:val="00701133"/>
    <w:rsid w:val="0070312F"/>
    <w:rsid w:val="0070471C"/>
    <w:rsid w:val="0070489F"/>
    <w:rsid w:val="00704F7A"/>
    <w:rsid w:val="007053C0"/>
    <w:rsid w:val="007067AA"/>
    <w:rsid w:val="00706A4E"/>
    <w:rsid w:val="007104C5"/>
    <w:rsid w:val="00711C10"/>
    <w:rsid w:val="0071281E"/>
    <w:rsid w:val="00714620"/>
    <w:rsid w:val="007147B6"/>
    <w:rsid w:val="00714C71"/>
    <w:rsid w:val="00715397"/>
    <w:rsid w:val="00715E03"/>
    <w:rsid w:val="00717EAB"/>
    <w:rsid w:val="00723927"/>
    <w:rsid w:val="007242B4"/>
    <w:rsid w:val="00724710"/>
    <w:rsid w:val="007255B9"/>
    <w:rsid w:val="007256B1"/>
    <w:rsid w:val="007257BA"/>
    <w:rsid w:val="00725DE7"/>
    <w:rsid w:val="00726F0C"/>
    <w:rsid w:val="0073065B"/>
    <w:rsid w:val="00730927"/>
    <w:rsid w:val="00730D3B"/>
    <w:rsid w:val="00731A7D"/>
    <w:rsid w:val="00731BFD"/>
    <w:rsid w:val="00732812"/>
    <w:rsid w:val="00732A4C"/>
    <w:rsid w:val="00734BB7"/>
    <w:rsid w:val="0073716C"/>
    <w:rsid w:val="007405EA"/>
    <w:rsid w:val="00740A0E"/>
    <w:rsid w:val="00740FBF"/>
    <w:rsid w:val="00741109"/>
    <w:rsid w:val="007426CA"/>
    <w:rsid w:val="00742D9B"/>
    <w:rsid w:val="00742E54"/>
    <w:rsid w:val="00743031"/>
    <w:rsid w:val="00743054"/>
    <w:rsid w:val="0074306B"/>
    <w:rsid w:val="007432CF"/>
    <w:rsid w:val="00743D8E"/>
    <w:rsid w:val="00744AAA"/>
    <w:rsid w:val="00744B36"/>
    <w:rsid w:val="00744D0C"/>
    <w:rsid w:val="007454E6"/>
    <w:rsid w:val="007477FA"/>
    <w:rsid w:val="00747C72"/>
    <w:rsid w:val="00747E7E"/>
    <w:rsid w:val="00747ECE"/>
    <w:rsid w:val="00747FE2"/>
    <w:rsid w:val="00750483"/>
    <w:rsid w:val="00750A48"/>
    <w:rsid w:val="00750D79"/>
    <w:rsid w:val="00750E97"/>
    <w:rsid w:val="00751201"/>
    <w:rsid w:val="00751582"/>
    <w:rsid w:val="00751AF7"/>
    <w:rsid w:val="00751AFB"/>
    <w:rsid w:val="00752190"/>
    <w:rsid w:val="00752BFE"/>
    <w:rsid w:val="00753AFA"/>
    <w:rsid w:val="00753F12"/>
    <w:rsid w:val="00754228"/>
    <w:rsid w:val="00754718"/>
    <w:rsid w:val="007547C2"/>
    <w:rsid w:val="00754C29"/>
    <w:rsid w:val="0075519C"/>
    <w:rsid w:val="0075666F"/>
    <w:rsid w:val="00756E24"/>
    <w:rsid w:val="007604B7"/>
    <w:rsid w:val="00760F10"/>
    <w:rsid w:val="007613EE"/>
    <w:rsid w:val="0076265C"/>
    <w:rsid w:val="00762785"/>
    <w:rsid w:val="0076350F"/>
    <w:rsid w:val="007636E6"/>
    <w:rsid w:val="00763FDC"/>
    <w:rsid w:val="00763FDF"/>
    <w:rsid w:val="00764A46"/>
    <w:rsid w:val="00764C12"/>
    <w:rsid w:val="00765B1E"/>
    <w:rsid w:val="007660BA"/>
    <w:rsid w:val="007661B2"/>
    <w:rsid w:val="00766767"/>
    <w:rsid w:val="00767CB7"/>
    <w:rsid w:val="00770140"/>
    <w:rsid w:val="0077024F"/>
    <w:rsid w:val="007708CD"/>
    <w:rsid w:val="00770A2C"/>
    <w:rsid w:val="0077142C"/>
    <w:rsid w:val="0077144A"/>
    <w:rsid w:val="00772601"/>
    <w:rsid w:val="00772B3C"/>
    <w:rsid w:val="00772EAA"/>
    <w:rsid w:val="00774949"/>
    <w:rsid w:val="00775304"/>
    <w:rsid w:val="00775959"/>
    <w:rsid w:val="00776A2A"/>
    <w:rsid w:val="0077731B"/>
    <w:rsid w:val="00780023"/>
    <w:rsid w:val="00780187"/>
    <w:rsid w:val="00783258"/>
    <w:rsid w:val="00783C1F"/>
    <w:rsid w:val="00783EB4"/>
    <w:rsid w:val="007840E9"/>
    <w:rsid w:val="0078487D"/>
    <w:rsid w:val="00784F16"/>
    <w:rsid w:val="00785227"/>
    <w:rsid w:val="00785802"/>
    <w:rsid w:val="00785D9D"/>
    <w:rsid w:val="007862F2"/>
    <w:rsid w:val="00786E18"/>
    <w:rsid w:val="007871B7"/>
    <w:rsid w:val="00787521"/>
    <w:rsid w:val="0078755C"/>
    <w:rsid w:val="00787768"/>
    <w:rsid w:val="00787CCB"/>
    <w:rsid w:val="0079048B"/>
    <w:rsid w:val="00790AA6"/>
    <w:rsid w:val="00790DE8"/>
    <w:rsid w:val="00790E73"/>
    <w:rsid w:val="007916A8"/>
    <w:rsid w:val="0079180A"/>
    <w:rsid w:val="00791F1F"/>
    <w:rsid w:val="0079212B"/>
    <w:rsid w:val="00792B2E"/>
    <w:rsid w:val="00792EB0"/>
    <w:rsid w:val="00794129"/>
    <w:rsid w:val="00794E85"/>
    <w:rsid w:val="00794EFD"/>
    <w:rsid w:val="007950DE"/>
    <w:rsid w:val="00795D87"/>
    <w:rsid w:val="0079615F"/>
    <w:rsid w:val="00796297"/>
    <w:rsid w:val="0079651E"/>
    <w:rsid w:val="00796C5E"/>
    <w:rsid w:val="0079719D"/>
    <w:rsid w:val="00797CEE"/>
    <w:rsid w:val="007A0257"/>
    <w:rsid w:val="007A0576"/>
    <w:rsid w:val="007A1389"/>
    <w:rsid w:val="007A49BE"/>
    <w:rsid w:val="007A5646"/>
    <w:rsid w:val="007A592E"/>
    <w:rsid w:val="007A6CF0"/>
    <w:rsid w:val="007A6F52"/>
    <w:rsid w:val="007A70F4"/>
    <w:rsid w:val="007B020D"/>
    <w:rsid w:val="007B18F6"/>
    <w:rsid w:val="007B34B0"/>
    <w:rsid w:val="007B40F9"/>
    <w:rsid w:val="007B41E5"/>
    <w:rsid w:val="007B4555"/>
    <w:rsid w:val="007B479E"/>
    <w:rsid w:val="007B484D"/>
    <w:rsid w:val="007B5D51"/>
    <w:rsid w:val="007C0953"/>
    <w:rsid w:val="007C13AA"/>
    <w:rsid w:val="007C234F"/>
    <w:rsid w:val="007C280D"/>
    <w:rsid w:val="007C3E96"/>
    <w:rsid w:val="007C63D3"/>
    <w:rsid w:val="007C6BBF"/>
    <w:rsid w:val="007C6C7A"/>
    <w:rsid w:val="007C7408"/>
    <w:rsid w:val="007C7EDF"/>
    <w:rsid w:val="007C7FD4"/>
    <w:rsid w:val="007D0E1C"/>
    <w:rsid w:val="007D12BF"/>
    <w:rsid w:val="007D191E"/>
    <w:rsid w:val="007D1D6D"/>
    <w:rsid w:val="007D2908"/>
    <w:rsid w:val="007D29E9"/>
    <w:rsid w:val="007D2E8D"/>
    <w:rsid w:val="007D2EBD"/>
    <w:rsid w:val="007D436F"/>
    <w:rsid w:val="007D5497"/>
    <w:rsid w:val="007D56ED"/>
    <w:rsid w:val="007D679E"/>
    <w:rsid w:val="007D6C6C"/>
    <w:rsid w:val="007D70DF"/>
    <w:rsid w:val="007E0369"/>
    <w:rsid w:val="007E06C2"/>
    <w:rsid w:val="007E08CD"/>
    <w:rsid w:val="007E0D71"/>
    <w:rsid w:val="007E1573"/>
    <w:rsid w:val="007E19BB"/>
    <w:rsid w:val="007E26D8"/>
    <w:rsid w:val="007E2B8D"/>
    <w:rsid w:val="007E3505"/>
    <w:rsid w:val="007E3816"/>
    <w:rsid w:val="007E441A"/>
    <w:rsid w:val="007E5279"/>
    <w:rsid w:val="007E5A38"/>
    <w:rsid w:val="007E6148"/>
    <w:rsid w:val="007E651E"/>
    <w:rsid w:val="007E6990"/>
    <w:rsid w:val="007E6C26"/>
    <w:rsid w:val="007E6D1D"/>
    <w:rsid w:val="007E7741"/>
    <w:rsid w:val="007E7A75"/>
    <w:rsid w:val="007F0039"/>
    <w:rsid w:val="007F0CE8"/>
    <w:rsid w:val="007F3FC4"/>
    <w:rsid w:val="007F48CC"/>
    <w:rsid w:val="007F4B12"/>
    <w:rsid w:val="007F5387"/>
    <w:rsid w:val="007F5B92"/>
    <w:rsid w:val="007F7373"/>
    <w:rsid w:val="007F771D"/>
    <w:rsid w:val="008001DC"/>
    <w:rsid w:val="00800741"/>
    <w:rsid w:val="008008F0"/>
    <w:rsid w:val="0080162B"/>
    <w:rsid w:val="008027E7"/>
    <w:rsid w:val="008028B7"/>
    <w:rsid w:val="00803024"/>
    <w:rsid w:val="008031DB"/>
    <w:rsid w:val="00803D06"/>
    <w:rsid w:val="008053F8"/>
    <w:rsid w:val="00805552"/>
    <w:rsid w:val="00806B65"/>
    <w:rsid w:val="008070BB"/>
    <w:rsid w:val="0080720E"/>
    <w:rsid w:val="008072C3"/>
    <w:rsid w:val="008115F8"/>
    <w:rsid w:val="00812214"/>
    <w:rsid w:val="00815360"/>
    <w:rsid w:val="0081654C"/>
    <w:rsid w:val="008177AE"/>
    <w:rsid w:val="00820E09"/>
    <w:rsid w:val="00821B48"/>
    <w:rsid w:val="00823512"/>
    <w:rsid w:val="00823593"/>
    <w:rsid w:val="008242E5"/>
    <w:rsid w:val="00825148"/>
    <w:rsid w:val="008263A4"/>
    <w:rsid w:val="00827433"/>
    <w:rsid w:val="00827894"/>
    <w:rsid w:val="008300AB"/>
    <w:rsid w:val="00830EF7"/>
    <w:rsid w:val="00830F0D"/>
    <w:rsid w:val="008314A9"/>
    <w:rsid w:val="00833370"/>
    <w:rsid w:val="00833402"/>
    <w:rsid w:val="00833B1A"/>
    <w:rsid w:val="00834D81"/>
    <w:rsid w:val="0083541F"/>
    <w:rsid w:val="0083677B"/>
    <w:rsid w:val="0083712B"/>
    <w:rsid w:val="0084112A"/>
    <w:rsid w:val="008413A8"/>
    <w:rsid w:val="0084163F"/>
    <w:rsid w:val="00841809"/>
    <w:rsid w:val="00842B8B"/>
    <w:rsid w:val="00842F28"/>
    <w:rsid w:val="00843480"/>
    <w:rsid w:val="00844ED1"/>
    <w:rsid w:val="0084559C"/>
    <w:rsid w:val="00845C73"/>
    <w:rsid w:val="008464F6"/>
    <w:rsid w:val="0084759E"/>
    <w:rsid w:val="00847BE5"/>
    <w:rsid w:val="00847C9A"/>
    <w:rsid w:val="008504AB"/>
    <w:rsid w:val="00850BB0"/>
    <w:rsid w:val="0085169D"/>
    <w:rsid w:val="00851707"/>
    <w:rsid w:val="0085239A"/>
    <w:rsid w:val="00852B50"/>
    <w:rsid w:val="0085361E"/>
    <w:rsid w:val="00853D40"/>
    <w:rsid w:val="0085502A"/>
    <w:rsid w:val="00855A55"/>
    <w:rsid w:val="00856045"/>
    <w:rsid w:val="00856BCE"/>
    <w:rsid w:val="008610AD"/>
    <w:rsid w:val="00861D49"/>
    <w:rsid w:val="00861F05"/>
    <w:rsid w:val="00863465"/>
    <w:rsid w:val="0086391F"/>
    <w:rsid w:val="0086431F"/>
    <w:rsid w:val="0086473A"/>
    <w:rsid w:val="00864DE8"/>
    <w:rsid w:val="00866DC2"/>
    <w:rsid w:val="008679EB"/>
    <w:rsid w:val="00867D43"/>
    <w:rsid w:val="00870DAB"/>
    <w:rsid w:val="00871D91"/>
    <w:rsid w:val="00872C4E"/>
    <w:rsid w:val="00872EE6"/>
    <w:rsid w:val="008733F8"/>
    <w:rsid w:val="00874646"/>
    <w:rsid w:val="00874E72"/>
    <w:rsid w:val="00874EFF"/>
    <w:rsid w:val="0087583B"/>
    <w:rsid w:val="00877E7F"/>
    <w:rsid w:val="008807BE"/>
    <w:rsid w:val="00880A01"/>
    <w:rsid w:val="00880B46"/>
    <w:rsid w:val="0088198A"/>
    <w:rsid w:val="00882266"/>
    <w:rsid w:val="0088397B"/>
    <w:rsid w:val="008839B6"/>
    <w:rsid w:val="00883A23"/>
    <w:rsid w:val="00883B1A"/>
    <w:rsid w:val="008852D7"/>
    <w:rsid w:val="00886BE7"/>
    <w:rsid w:val="00886E08"/>
    <w:rsid w:val="0088756F"/>
    <w:rsid w:val="008918C4"/>
    <w:rsid w:val="00892CA0"/>
    <w:rsid w:val="00894365"/>
    <w:rsid w:val="00894459"/>
    <w:rsid w:val="008949B0"/>
    <w:rsid w:val="00895265"/>
    <w:rsid w:val="00896348"/>
    <w:rsid w:val="0089674A"/>
    <w:rsid w:val="00897B03"/>
    <w:rsid w:val="008A0CAD"/>
    <w:rsid w:val="008A152A"/>
    <w:rsid w:val="008A2617"/>
    <w:rsid w:val="008A2C75"/>
    <w:rsid w:val="008A2FDD"/>
    <w:rsid w:val="008A364A"/>
    <w:rsid w:val="008A4683"/>
    <w:rsid w:val="008A4E0A"/>
    <w:rsid w:val="008A55F6"/>
    <w:rsid w:val="008A5E3D"/>
    <w:rsid w:val="008A5FFC"/>
    <w:rsid w:val="008A6329"/>
    <w:rsid w:val="008A645D"/>
    <w:rsid w:val="008A7330"/>
    <w:rsid w:val="008B09C9"/>
    <w:rsid w:val="008B0B9A"/>
    <w:rsid w:val="008B1A74"/>
    <w:rsid w:val="008B1B44"/>
    <w:rsid w:val="008B2650"/>
    <w:rsid w:val="008B2E33"/>
    <w:rsid w:val="008B2F4A"/>
    <w:rsid w:val="008B3A93"/>
    <w:rsid w:val="008B3C9C"/>
    <w:rsid w:val="008B3D28"/>
    <w:rsid w:val="008B513F"/>
    <w:rsid w:val="008B565E"/>
    <w:rsid w:val="008B56CC"/>
    <w:rsid w:val="008C0BCF"/>
    <w:rsid w:val="008C0C0D"/>
    <w:rsid w:val="008C0DB3"/>
    <w:rsid w:val="008C2097"/>
    <w:rsid w:val="008C28D1"/>
    <w:rsid w:val="008C2DF1"/>
    <w:rsid w:val="008C3609"/>
    <w:rsid w:val="008C4135"/>
    <w:rsid w:val="008C5022"/>
    <w:rsid w:val="008C5D93"/>
    <w:rsid w:val="008C5DED"/>
    <w:rsid w:val="008C5DFD"/>
    <w:rsid w:val="008C5F0E"/>
    <w:rsid w:val="008C661D"/>
    <w:rsid w:val="008C6A6D"/>
    <w:rsid w:val="008C7277"/>
    <w:rsid w:val="008C77EA"/>
    <w:rsid w:val="008D11EF"/>
    <w:rsid w:val="008D3C2F"/>
    <w:rsid w:val="008D3FF7"/>
    <w:rsid w:val="008D5233"/>
    <w:rsid w:val="008D5C79"/>
    <w:rsid w:val="008D691E"/>
    <w:rsid w:val="008D7486"/>
    <w:rsid w:val="008D7FA2"/>
    <w:rsid w:val="008E0A0E"/>
    <w:rsid w:val="008E334E"/>
    <w:rsid w:val="008E5D9D"/>
    <w:rsid w:val="008E67E7"/>
    <w:rsid w:val="008F018A"/>
    <w:rsid w:val="008F09EF"/>
    <w:rsid w:val="008F1C88"/>
    <w:rsid w:val="008F1F53"/>
    <w:rsid w:val="008F2259"/>
    <w:rsid w:val="008F312A"/>
    <w:rsid w:val="008F3BA3"/>
    <w:rsid w:val="008F403F"/>
    <w:rsid w:val="008F47CD"/>
    <w:rsid w:val="008F5189"/>
    <w:rsid w:val="008F63D0"/>
    <w:rsid w:val="008F7019"/>
    <w:rsid w:val="008F71F2"/>
    <w:rsid w:val="008F7BB2"/>
    <w:rsid w:val="00900C22"/>
    <w:rsid w:val="0090172E"/>
    <w:rsid w:val="00901B1D"/>
    <w:rsid w:val="00902035"/>
    <w:rsid w:val="0090204D"/>
    <w:rsid w:val="00904AF8"/>
    <w:rsid w:val="0090576F"/>
    <w:rsid w:val="009065F6"/>
    <w:rsid w:val="0090690A"/>
    <w:rsid w:val="0090786D"/>
    <w:rsid w:val="0090791D"/>
    <w:rsid w:val="009118AF"/>
    <w:rsid w:val="00911AE5"/>
    <w:rsid w:val="00911D70"/>
    <w:rsid w:val="009124B5"/>
    <w:rsid w:val="00913D0D"/>
    <w:rsid w:val="00913E79"/>
    <w:rsid w:val="00914229"/>
    <w:rsid w:val="0091708D"/>
    <w:rsid w:val="00917673"/>
    <w:rsid w:val="00917C85"/>
    <w:rsid w:val="00920138"/>
    <w:rsid w:val="009220EF"/>
    <w:rsid w:val="0092278A"/>
    <w:rsid w:val="0092299F"/>
    <w:rsid w:val="00922CBA"/>
    <w:rsid w:val="00923090"/>
    <w:rsid w:val="00924F91"/>
    <w:rsid w:val="009258F5"/>
    <w:rsid w:val="009265D6"/>
    <w:rsid w:val="00926FAE"/>
    <w:rsid w:val="0092780E"/>
    <w:rsid w:val="00927C5C"/>
    <w:rsid w:val="00930EEF"/>
    <w:rsid w:val="00931074"/>
    <w:rsid w:val="0093265B"/>
    <w:rsid w:val="00933262"/>
    <w:rsid w:val="00933746"/>
    <w:rsid w:val="00934622"/>
    <w:rsid w:val="009353AD"/>
    <w:rsid w:val="00936779"/>
    <w:rsid w:val="00936EA4"/>
    <w:rsid w:val="009371B3"/>
    <w:rsid w:val="009374BE"/>
    <w:rsid w:val="00937E6E"/>
    <w:rsid w:val="0094044D"/>
    <w:rsid w:val="009405B9"/>
    <w:rsid w:val="009407CA"/>
    <w:rsid w:val="009408E0"/>
    <w:rsid w:val="0094109D"/>
    <w:rsid w:val="009421E5"/>
    <w:rsid w:val="00942304"/>
    <w:rsid w:val="009425F9"/>
    <w:rsid w:val="00943A19"/>
    <w:rsid w:val="00943B17"/>
    <w:rsid w:val="00943C88"/>
    <w:rsid w:val="00943FE1"/>
    <w:rsid w:val="009447F6"/>
    <w:rsid w:val="00944933"/>
    <w:rsid w:val="00945125"/>
    <w:rsid w:val="00946C4C"/>
    <w:rsid w:val="009474B0"/>
    <w:rsid w:val="00947EE9"/>
    <w:rsid w:val="0095032C"/>
    <w:rsid w:val="00950399"/>
    <w:rsid w:val="009505B7"/>
    <w:rsid w:val="00950761"/>
    <w:rsid w:val="00951A81"/>
    <w:rsid w:val="00951E5C"/>
    <w:rsid w:val="009530BA"/>
    <w:rsid w:val="00953A02"/>
    <w:rsid w:val="00954942"/>
    <w:rsid w:val="00955225"/>
    <w:rsid w:val="009552DE"/>
    <w:rsid w:val="00955912"/>
    <w:rsid w:val="0095701C"/>
    <w:rsid w:val="0095702D"/>
    <w:rsid w:val="00957E5A"/>
    <w:rsid w:val="0096002E"/>
    <w:rsid w:val="00960816"/>
    <w:rsid w:val="009610CB"/>
    <w:rsid w:val="00961351"/>
    <w:rsid w:val="009619BB"/>
    <w:rsid w:val="00961CB2"/>
    <w:rsid w:val="00961F53"/>
    <w:rsid w:val="00962E22"/>
    <w:rsid w:val="009641AA"/>
    <w:rsid w:val="00964705"/>
    <w:rsid w:val="00964A8A"/>
    <w:rsid w:val="00965689"/>
    <w:rsid w:val="00965B8B"/>
    <w:rsid w:val="00965C4F"/>
    <w:rsid w:val="00965E37"/>
    <w:rsid w:val="009667D2"/>
    <w:rsid w:val="009667E8"/>
    <w:rsid w:val="009668E0"/>
    <w:rsid w:val="00966AEE"/>
    <w:rsid w:val="009715CF"/>
    <w:rsid w:val="00971650"/>
    <w:rsid w:val="00971A1E"/>
    <w:rsid w:val="00972A94"/>
    <w:rsid w:val="00972B4A"/>
    <w:rsid w:val="0097307D"/>
    <w:rsid w:val="00973B50"/>
    <w:rsid w:val="0097436D"/>
    <w:rsid w:val="0097443C"/>
    <w:rsid w:val="00975DD2"/>
    <w:rsid w:val="00975F99"/>
    <w:rsid w:val="009774D3"/>
    <w:rsid w:val="009775D3"/>
    <w:rsid w:val="009776C6"/>
    <w:rsid w:val="009815C5"/>
    <w:rsid w:val="0098237D"/>
    <w:rsid w:val="00982D49"/>
    <w:rsid w:val="00983918"/>
    <w:rsid w:val="00984F65"/>
    <w:rsid w:val="00985070"/>
    <w:rsid w:val="00985919"/>
    <w:rsid w:val="009866CE"/>
    <w:rsid w:val="00990F13"/>
    <w:rsid w:val="0099173B"/>
    <w:rsid w:val="00991A7C"/>
    <w:rsid w:val="00991DFB"/>
    <w:rsid w:val="00992017"/>
    <w:rsid w:val="00992967"/>
    <w:rsid w:val="00992CF2"/>
    <w:rsid w:val="00992D4F"/>
    <w:rsid w:val="009934C9"/>
    <w:rsid w:val="00993BF7"/>
    <w:rsid w:val="00994106"/>
    <w:rsid w:val="00994256"/>
    <w:rsid w:val="00994E94"/>
    <w:rsid w:val="00995379"/>
    <w:rsid w:val="0099547B"/>
    <w:rsid w:val="009959CC"/>
    <w:rsid w:val="00995BFE"/>
    <w:rsid w:val="00997778"/>
    <w:rsid w:val="00997F9C"/>
    <w:rsid w:val="009A07BD"/>
    <w:rsid w:val="009A09CE"/>
    <w:rsid w:val="009A0AF4"/>
    <w:rsid w:val="009A20AC"/>
    <w:rsid w:val="009A2483"/>
    <w:rsid w:val="009A2A23"/>
    <w:rsid w:val="009A3987"/>
    <w:rsid w:val="009A455E"/>
    <w:rsid w:val="009A550C"/>
    <w:rsid w:val="009A62BB"/>
    <w:rsid w:val="009A66B5"/>
    <w:rsid w:val="009A7135"/>
    <w:rsid w:val="009A790C"/>
    <w:rsid w:val="009B04D0"/>
    <w:rsid w:val="009B0CDF"/>
    <w:rsid w:val="009B15A6"/>
    <w:rsid w:val="009B2189"/>
    <w:rsid w:val="009B228B"/>
    <w:rsid w:val="009B3090"/>
    <w:rsid w:val="009B3CBE"/>
    <w:rsid w:val="009B4DA1"/>
    <w:rsid w:val="009B4F83"/>
    <w:rsid w:val="009B51C1"/>
    <w:rsid w:val="009B62D6"/>
    <w:rsid w:val="009B6754"/>
    <w:rsid w:val="009B6838"/>
    <w:rsid w:val="009B6BF2"/>
    <w:rsid w:val="009B78C9"/>
    <w:rsid w:val="009B7D2B"/>
    <w:rsid w:val="009C0CD2"/>
    <w:rsid w:val="009C18A3"/>
    <w:rsid w:val="009C18C1"/>
    <w:rsid w:val="009C35CA"/>
    <w:rsid w:val="009C447D"/>
    <w:rsid w:val="009C47D4"/>
    <w:rsid w:val="009C6122"/>
    <w:rsid w:val="009C66A1"/>
    <w:rsid w:val="009C70A1"/>
    <w:rsid w:val="009D1482"/>
    <w:rsid w:val="009D1C8C"/>
    <w:rsid w:val="009D2167"/>
    <w:rsid w:val="009D2B58"/>
    <w:rsid w:val="009D2C2E"/>
    <w:rsid w:val="009D372B"/>
    <w:rsid w:val="009D3829"/>
    <w:rsid w:val="009D3EE7"/>
    <w:rsid w:val="009D4008"/>
    <w:rsid w:val="009D468C"/>
    <w:rsid w:val="009D5C85"/>
    <w:rsid w:val="009D5CFC"/>
    <w:rsid w:val="009D64FC"/>
    <w:rsid w:val="009D67E3"/>
    <w:rsid w:val="009D7674"/>
    <w:rsid w:val="009D784B"/>
    <w:rsid w:val="009E0278"/>
    <w:rsid w:val="009E0603"/>
    <w:rsid w:val="009E1119"/>
    <w:rsid w:val="009E1B14"/>
    <w:rsid w:val="009E2654"/>
    <w:rsid w:val="009E2675"/>
    <w:rsid w:val="009E585E"/>
    <w:rsid w:val="009E5E3B"/>
    <w:rsid w:val="009E785D"/>
    <w:rsid w:val="009E7BAE"/>
    <w:rsid w:val="009F0952"/>
    <w:rsid w:val="009F16BB"/>
    <w:rsid w:val="009F28D0"/>
    <w:rsid w:val="009F2C8E"/>
    <w:rsid w:val="009F3912"/>
    <w:rsid w:val="009F4425"/>
    <w:rsid w:val="009F4426"/>
    <w:rsid w:val="009F522E"/>
    <w:rsid w:val="009F5FD7"/>
    <w:rsid w:val="009F6202"/>
    <w:rsid w:val="009F6C7D"/>
    <w:rsid w:val="009F7D69"/>
    <w:rsid w:val="00A008A6"/>
    <w:rsid w:val="00A01FF3"/>
    <w:rsid w:val="00A020BC"/>
    <w:rsid w:val="00A0515B"/>
    <w:rsid w:val="00A05E79"/>
    <w:rsid w:val="00A07760"/>
    <w:rsid w:val="00A0780A"/>
    <w:rsid w:val="00A07CB6"/>
    <w:rsid w:val="00A10BF3"/>
    <w:rsid w:val="00A1111E"/>
    <w:rsid w:val="00A129D6"/>
    <w:rsid w:val="00A12DAC"/>
    <w:rsid w:val="00A1301E"/>
    <w:rsid w:val="00A1362B"/>
    <w:rsid w:val="00A1368F"/>
    <w:rsid w:val="00A14640"/>
    <w:rsid w:val="00A15743"/>
    <w:rsid w:val="00A20084"/>
    <w:rsid w:val="00A216E7"/>
    <w:rsid w:val="00A217BF"/>
    <w:rsid w:val="00A23273"/>
    <w:rsid w:val="00A23FCA"/>
    <w:rsid w:val="00A25C7B"/>
    <w:rsid w:val="00A25EB8"/>
    <w:rsid w:val="00A26D00"/>
    <w:rsid w:val="00A27B30"/>
    <w:rsid w:val="00A30139"/>
    <w:rsid w:val="00A3053F"/>
    <w:rsid w:val="00A305F3"/>
    <w:rsid w:val="00A30BFB"/>
    <w:rsid w:val="00A31EFD"/>
    <w:rsid w:val="00A32917"/>
    <w:rsid w:val="00A336BC"/>
    <w:rsid w:val="00A342C0"/>
    <w:rsid w:val="00A353E4"/>
    <w:rsid w:val="00A35DA3"/>
    <w:rsid w:val="00A365FD"/>
    <w:rsid w:val="00A36BE4"/>
    <w:rsid w:val="00A36EA4"/>
    <w:rsid w:val="00A37E5C"/>
    <w:rsid w:val="00A37F81"/>
    <w:rsid w:val="00A40211"/>
    <w:rsid w:val="00A40412"/>
    <w:rsid w:val="00A40A43"/>
    <w:rsid w:val="00A40AA4"/>
    <w:rsid w:val="00A40EE4"/>
    <w:rsid w:val="00A41115"/>
    <w:rsid w:val="00A4196F"/>
    <w:rsid w:val="00A43128"/>
    <w:rsid w:val="00A438BC"/>
    <w:rsid w:val="00A43A45"/>
    <w:rsid w:val="00A44290"/>
    <w:rsid w:val="00A4660A"/>
    <w:rsid w:val="00A46A0E"/>
    <w:rsid w:val="00A47389"/>
    <w:rsid w:val="00A47405"/>
    <w:rsid w:val="00A515DE"/>
    <w:rsid w:val="00A5174C"/>
    <w:rsid w:val="00A5209B"/>
    <w:rsid w:val="00A522FC"/>
    <w:rsid w:val="00A52BF9"/>
    <w:rsid w:val="00A5323C"/>
    <w:rsid w:val="00A539AB"/>
    <w:rsid w:val="00A53C1C"/>
    <w:rsid w:val="00A5434A"/>
    <w:rsid w:val="00A554BD"/>
    <w:rsid w:val="00A5658F"/>
    <w:rsid w:val="00A60495"/>
    <w:rsid w:val="00A6066A"/>
    <w:rsid w:val="00A60CAA"/>
    <w:rsid w:val="00A61253"/>
    <w:rsid w:val="00A61382"/>
    <w:rsid w:val="00A62A4D"/>
    <w:rsid w:val="00A62F41"/>
    <w:rsid w:val="00A62FDC"/>
    <w:rsid w:val="00A63243"/>
    <w:rsid w:val="00A63DF9"/>
    <w:rsid w:val="00A664F4"/>
    <w:rsid w:val="00A701F0"/>
    <w:rsid w:val="00A72CCE"/>
    <w:rsid w:val="00A7314E"/>
    <w:rsid w:val="00A73F49"/>
    <w:rsid w:val="00A753AF"/>
    <w:rsid w:val="00A75EE2"/>
    <w:rsid w:val="00A76CED"/>
    <w:rsid w:val="00A8042E"/>
    <w:rsid w:val="00A8068F"/>
    <w:rsid w:val="00A80821"/>
    <w:rsid w:val="00A80CF0"/>
    <w:rsid w:val="00A812D2"/>
    <w:rsid w:val="00A8214C"/>
    <w:rsid w:val="00A82330"/>
    <w:rsid w:val="00A82639"/>
    <w:rsid w:val="00A82F20"/>
    <w:rsid w:val="00A833C3"/>
    <w:rsid w:val="00A83C13"/>
    <w:rsid w:val="00A83FF5"/>
    <w:rsid w:val="00A8457B"/>
    <w:rsid w:val="00A855E8"/>
    <w:rsid w:val="00A85F34"/>
    <w:rsid w:val="00A86515"/>
    <w:rsid w:val="00A874D6"/>
    <w:rsid w:val="00A9000D"/>
    <w:rsid w:val="00A904E1"/>
    <w:rsid w:val="00A92861"/>
    <w:rsid w:val="00A93721"/>
    <w:rsid w:val="00A93C37"/>
    <w:rsid w:val="00A945F6"/>
    <w:rsid w:val="00A94730"/>
    <w:rsid w:val="00A94DE1"/>
    <w:rsid w:val="00A968E2"/>
    <w:rsid w:val="00A96E85"/>
    <w:rsid w:val="00A9746E"/>
    <w:rsid w:val="00A97AFA"/>
    <w:rsid w:val="00AA0085"/>
    <w:rsid w:val="00AA07F2"/>
    <w:rsid w:val="00AA155A"/>
    <w:rsid w:val="00AA17E9"/>
    <w:rsid w:val="00AA223F"/>
    <w:rsid w:val="00AA3537"/>
    <w:rsid w:val="00AA3DA2"/>
    <w:rsid w:val="00AA5902"/>
    <w:rsid w:val="00AA6963"/>
    <w:rsid w:val="00AA7460"/>
    <w:rsid w:val="00AB05FE"/>
    <w:rsid w:val="00AB10F1"/>
    <w:rsid w:val="00AB1B2D"/>
    <w:rsid w:val="00AB2C3B"/>
    <w:rsid w:val="00AB3D13"/>
    <w:rsid w:val="00AB3ED0"/>
    <w:rsid w:val="00AB42AB"/>
    <w:rsid w:val="00AB45AD"/>
    <w:rsid w:val="00AB506B"/>
    <w:rsid w:val="00AB53D2"/>
    <w:rsid w:val="00AB6DF5"/>
    <w:rsid w:val="00AB6F00"/>
    <w:rsid w:val="00AB7B7D"/>
    <w:rsid w:val="00AC0054"/>
    <w:rsid w:val="00AC0A05"/>
    <w:rsid w:val="00AC17BE"/>
    <w:rsid w:val="00AC187E"/>
    <w:rsid w:val="00AC2774"/>
    <w:rsid w:val="00AC3305"/>
    <w:rsid w:val="00AC400C"/>
    <w:rsid w:val="00AC45CD"/>
    <w:rsid w:val="00AC50CD"/>
    <w:rsid w:val="00AC5626"/>
    <w:rsid w:val="00AC56DF"/>
    <w:rsid w:val="00AC57D6"/>
    <w:rsid w:val="00AC58C6"/>
    <w:rsid w:val="00AC6CB4"/>
    <w:rsid w:val="00AC7BE3"/>
    <w:rsid w:val="00AD025B"/>
    <w:rsid w:val="00AD04DF"/>
    <w:rsid w:val="00AD19CD"/>
    <w:rsid w:val="00AD1BAC"/>
    <w:rsid w:val="00AD251D"/>
    <w:rsid w:val="00AD265C"/>
    <w:rsid w:val="00AD29A9"/>
    <w:rsid w:val="00AD35B6"/>
    <w:rsid w:val="00AD43D8"/>
    <w:rsid w:val="00AD455E"/>
    <w:rsid w:val="00AD4C4B"/>
    <w:rsid w:val="00AD5F85"/>
    <w:rsid w:val="00AD7724"/>
    <w:rsid w:val="00AE055F"/>
    <w:rsid w:val="00AE0C11"/>
    <w:rsid w:val="00AE0E7A"/>
    <w:rsid w:val="00AE10E1"/>
    <w:rsid w:val="00AE1810"/>
    <w:rsid w:val="00AE1BA8"/>
    <w:rsid w:val="00AE20E8"/>
    <w:rsid w:val="00AE2500"/>
    <w:rsid w:val="00AE3202"/>
    <w:rsid w:val="00AE3E03"/>
    <w:rsid w:val="00AE4397"/>
    <w:rsid w:val="00AE5E9B"/>
    <w:rsid w:val="00AE6E7B"/>
    <w:rsid w:val="00AF1285"/>
    <w:rsid w:val="00AF18F9"/>
    <w:rsid w:val="00AF2FB9"/>
    <w:rsid w:val="00AF3D28"/>
    <w:rsid w:val="00AF3F34"/>
    <w:rsid w:val="00AF4044"/>
    <w:rsid w:val="00AF40D6"/>
    <w:rsid w:val="00AF4A15"/>
    <w:rsid w:val="00AF4BB9"/>
    <w:rsid w:val="00AF51C0"/>
    <w:rsid w:val="00AF5991"/>
    <w:rsid w:val="00AF5C4E"/>
    <w:rsid w:val="00AF5F59"/>
    <w:rsid w:val="00B002BC"/>
    <w:rsid w:val="00B00B14"/>
    <w:rsid w:val="00B00F1A"/>
    <w:rsid w:val="00B014BA"/>
    <w:rsid w:val="00B02053"/>
    <w:rsid w:val="00B0253A"/>
    <w:rsid w:val="00B03E63"/>
    <w:rsid w:val="00B06806"/>
    <w:rsid w:val="00B06BA8"/>
    <w:rsid w:val="00B07E4B"/>
    <w:rsid w:val="00B10C14"/>
    <w:rsid w:val="00B10D10"/>
    <w:rsid w:val="00B122E1"/>
    <w:rsid w:val="00B125A4"/>
    <w:rsid w:val="00B12639"/>
    <w:rsid w:val="00B13106"/>
    <w:rsid w:val="00B13817"/>
    <w:rsid w:val="00B13C8E"/>
    <w:rsid w:val="00B13E1B"/>
    <w:rsid w:val="00B157F5"/>
    <w:rsid w:val="00B20B42"/>
    <w:rsid w:val="00B216EA"/>
    <w:rsid w:val="00B21A28"/>
    <w:rsid w:val="00B21A36"/>
    <w:rsid w:val="00B22D57"/>
    <w:rsid w:val="00B22E95"/>
    <w:rsid w:val="00B23A64"/>
    <w:rsid w:val="00B23A7D"/>
    <w:rsid w:val="00B244D8"/>
    <w:rsid w:val="00B24971"/>
    <w:rsid w:val="00B24E4A"/>
    <w:rsid w:val="00B267C2"/>
    <w:rsid w:val="00B27126"/>
    <w:rsid w:val="00B3058D"/>
    <w:rsid w:val="00B312FC"/>
    <w:rsid w:val="00B32571"/>
    <w:rsid w:val="00B338C9"/>
    <w:rsid w:val="00B34E2E"/>
    <w:rsid w:val="00B36329"/>
    <w:rsid w:val="00B36D2A"/>
    <w:rsid w:val="00B40DFF"/>
    <w:rsid w:val="00B429D0"/>
    <w:rsid w:val="00B43818"/>
    <w:rsid w:val="00B43C29"/>
    <w:rsid w:val="00B46617"/>
    <w:rsid w:val="00B4672F"/>
    <w:rsid w:val="00B46761"/>
    <w:rsid w:val="00B46D4C"/>
    <w:rsid w:val="00B47129"/>
    <w:rsid w:val="00B47165"/>
    <w:rsid w:val="00B47349"/>
    <w:rsid w:val="00B4735F"/>
    <w:rsid w:val="00B4757A"/>
    <w:rsid w:val="00B47979"/>
    <w:rsid w:val="00B503D8"/>
    <w:rsid w:val="00B510ED"/>
    <w:rsid w:val="00B52550"/>
    <w:rsid w:val="00B52916"/>
    <w:rsid w:val="00B534FE"/>
    <w:rsid w:val="00B538AE"/>
    <w:rsid w:val="00B542C5"/>
    <w:rsid w:val="00B548B1"/>
    <w:rsid w:val="00B54D24"/>
    <w:rsid w:val="00B556E3"/>
    <w:rsid w:val="00B56B98"/>
    <w:rsid w:val="00B56E9D"/>
    <w:rsid w:val="00B57395"/>
    <w:rsid w:val="00B57526"/>
    <w:rsid w:val="00B577D0"/>
    <w:rsid w:val="00B57C2F"/>
    <w:rsid w:val="00B600CF"/>
    <w:rsid w:val="00B601B5"/>
    <w:rsid w:val="00B607EC"/>
    <w:rsid w:val="00B60980"/>
    <w:rsid w:val="00B60E31"/>
    <w:rsid w:val="00B6107E"/>
    <w:rsid w:val="00B6339D"/>
    <w:rsid w:val="00B64162"/>
    <w:rsid w:val="00B64CDF"/>
    <w:rsid w:val="00B64ECE"/>
    <w:rsid w:val="00B64F65"/>
    <w:rsid w:val="00B65050"/>
    <w:rsid w:val="00B653BA"/>
    <w:rsid w:val="00B66B80"/>
    <w:rsid w:val="00B6745B"/>
    <w:rsid w:val="00B70575"/>
    <w:rsid w:val="00B719F1"/>
    <w:rsid w:val="00B71F72"/>
    <w:rsid w:val="00B72EA8"/>
    <w:rsid w:val="00B73CCE"/>
    <w:rsid w:val="00B743F6"/>
    <w:rsid w:val="00B7444A"/>
    <w:rsid w:val="00B75BDA"/>
    <w:rsid w:val="00B75CB6"/>
    <w:rsid w:val="00B7615E"/>
    <w:rsid w:val="00B76284"/>
    <w:rsid w:val="00B76782"/>
    <w:rsid w:val="00B77BB3"/>
    <w:rsid w:val="00B80A96"/>
    <w:rsid w:val="00B81CDF"/>
    <w:rsid w:val="00B84389"/>
    <w:rsid w:val="00B844B4"/>
    <w:rsid w:val="00B85C4F"/>
    <w:rsid w:val="00B862E5"/>
    <w:rsid w:val="00B8749E"/>
    <w:rsid w:val="00B87687"/>
    <w:rsid w:val="00B87C64"/>
    <w:rsid w:val="00B87F1C"/>
    <w:rsid w:val="00B900F0"/>
    <w:rsid w:val="00B9028A"/>
    <w:rsid w:val="00B91DFC"/>
    <w:rsid w:val="00B92291"/>
    <w:rsid w:val="00B92489"/>
    <w:rsid w:val="00B92539"/>
    <w:rsid w:val="00B92725"/>
    <w:rsid w:val="00B92A64"/>
    <w:rsid w:val="00B93467"/>
    <w:rsid w:val="00B93896"/>
    <w:rsid w:val="00B94BE1"/>
    <w:rsid w:val="00B9527B"/>
    <w:rsid w:val="00B952FC"/>
    <w:rsid w:val="00B9573B"/>
    <w:rsid w:val="00B957F5"/>
    <w:rsid w:val="00B95F4C"/>
    <w:rsid w:val="00B9730E"/>
    <w:rsid w:val="00BA088C"/>
    <w:rsid w:val="00BA14B0"/>
    <w:rsid w:val="00BA240A"/>
    <w:rsid w:val="00BA2826"/>
    <w:rsid w:val="00BA3F48"/>
    <w:rsid w:val="00BA44BD"/>
    <w:rsid w:val="00BA59C3"/>
    <w:rsid w:val="00BA65EE"/>
    <w:rsid w:val="00BA662E"/>
    <w:rsid w:val="00BA67CE"/>
    <w:rsid w:val="00BA6951"/>
    <w:rsid w:val="00BA738F"/>
    <w:rsid w:val="00BB02E4"/>
    <w:rsid w:val="00BB07F9"/>
    <w:rsid w:val="00BB0C83"/>
    <w:rsid w:val="00BB0DF4"/>
    <w:rsid w:val="00BB155F"/>
    <w:rsid w:val="00BB1F97"/>
    <w:rsid w:val="00BB269D"/>
    <w:rsid w:val="00BB292D"/>
    <w:rsid w:val="00BB294E"/>
    <w:rsid w:val="00BB391F"/>
    <w:rsid w:val="00BB3EE1"/>
    <w:rsid w:val="00BB44C2"/>
    <w:rsid w:val="00BB4954"/>
    <w:rsid w:val="00BB526A"/>
    <w:rsid w:val="00BB5760"/>
    <w:rsid w:val="00BB5C8F"/>
    <w:rsid w:val="00BB67B6"/>
    <w:rsid w:val="00BB6865"/>
    <w:rsid w:val="00BB6AA1"/>
    <w:rsid w:val="00BB7053"/>
    <w:rsid w:val="00BB715E"/>
    <w:rsid w:val="00BB7691"/>
    <w:rsid w:val="00BB7715"/>
    <w:rsid w:val="00BB78CC"/>
    <w:rsid w:val="00BB7C79"/>
    <w:rsid w:val="00BC02BF"/>
    <w:rsid w:val="00BC120D"/>
    <w:rsid w:val="00BC3DAA"/>
    <w:rsid w:val="00BC4775"/>
    <w:rsid w:val="00BC57DC"/>
    <w:rsid w:val="00BC61D2"/>
    <w:rsid w:val="00BC6520"/>
    <w:rsid w:val="00BC65C3"/>
    <w:rsid w:val="00BC681A"/>
    <w:rsid w:val="00BC68EB"/>
    <w:rsid w:val="00BC6D99"/>
    <w:rsid w:val="00BC797A"/>
    <w:rsid w:val="00BC7E0B"/>
    <w:rsid w:val="00BD0A1E"/>
    <w:rsid w:val="00BD0F14"/>
    <w:rsid w:val="00BD13D7"/>
    <w:rsid w:val="00BD1D50"/>
    <w:rsid w:val="00BD22AB"/>
    <w:rsid w:val="00BD3BB5"/>
    <w:rsid w:val="00BD3CC6"/>
    <w:rsid w:val="00BD3D12"/>
    <w:rsid w:val="00BD475F"/>
    <w:rsid w:val="00BD567B"/>
    <w:rsid w:val="00BD56E8"/>
    <w:rsid w:val="00BD73A4"/>
    <w:rsid w:val="00BD78F7"/>
    <w:rsid w:val="00BD79E8"/>
    <w:rsid w:val="00BD7B9D"/>
    <w:rsid w:val="00BD7BA0"/>
    <w:rsid w:val="00BD7EAA"/>
    <w:rsid w:val="00BD7F5A"/>
    <w:rsid w:val="00BE0DA4"/>
    <w:rsid w:val="00BE1035"/>
    <w:rsid w:val="00BE21F3"/>
    <w:rsid w:val="00BE2775"/>
    <w:rsid w:val="00BE2B81"/>
    <w:rsid w:val="00BE30D1"/>
    <w:rsid w:val="00BE3436"/>
    <w:rsid w:val="00BE5710"/>
    <w:rsid w:val="00BE59B0"/>
    <w:rsid w:val="00BE5B70"/>
    <w:rsid w:val="00BE5C38"/>
    <w:rsid w:val="00BE637A"/>
    <w:rsid w:val="00BE6976"/>
    <w:rsid w:val="00BF04C3"/>
    <w:rsid w:val="00BF09A7"/>
    <w:rsid w:val="00BF1BAC"/>
    <w:rsid w:val="00BF209F"/>
    <w:rsid w:val="00BF24B1"/>
    <w:rsid w:val="00BF293C"/>
    <w:rsid w:val="00BF3381"/>
    <w:rsid w:val="00BF35DE"/>
    <w:rsid w:val="00BF35E3"/>
    <w:rsid w:val="00BF3C89"/>
    <w:rsid w:val="00BF44A5"/>
    <w:rsid w:val="00BF4660"/>
    <w:rsid w:val="00BF58B5"/>
    <w:rsid w:val="00BF5A0E"/>
    <w:rsid w:val="00BF6EB2"/>
    <w:rsid w:val="00C00309"/>
    <w:rsid w:val="00C003E2"/>
    <w:rsid w:val="00C0150D"/>
    <w:rsid w:val="00C03DB6"/>
    <w:rsid w:val="00C046BA"/>
    <w:rsid w:val="00C04AC1"/>
    <w:rsid w:val="00C04AC5"/>
    <w:rsid w:val="00C066A1"/>
    <w:rsid w:val="00C06A22"/>
    <w:rsid w:val="00C07300"/>
    <w:rsid w:val="00C0755B"/>
    <w:rsid w:val="00C07866"/>
    <w:rsid w:val="00C10A61"/>
    <w:rsid w:val="00C10CE8"/>
    <w:rsid w:val="00C11A2B"/>
    <w:rsid w:val="00C11C01"/>
    <w:rsid w:val="00C11C34"/>
    <w:rsid w:val="00C13259"/>
    <w:rsid w:val="00C134DF"/>
    <w:rsid w:val="00C145B1"/>
    <w:rsid w:val="00C14D2B"/>
    <w:rsid w:val="00C14DCF"/>
    <w:rsid w:val="00C14F81"/>
    <w:rsid w:val="00C15CCC"/>
    <w:rsid w:val="00C179A4"/>
    <w:rsid w:val="00C20F66"/>
    <w:rsid w:val="00C21912"/>
    <w:rsid w:val="00C221E2"/>
    <w:rsid w:val="00C22380"/>
    <w:rsid w:val="00C223EE"/>
    <w:rsid w:val="00C22582"/>
    <w:rsid w:val="00C22B8E"/>
    <w:rsid w:val="00C2455E"/>
    <w:rsid w:val="00C2586B"/>
    <w:rsid w:val="00C25A41"/>
    <w:rsid w:val="00C25D99"/>
    <w:rsid w:val="00C26076"/>
    <w:rsid w:val="00C262F7"/>
    <w:rsid w:val="00C26E7A"/>
    <w:rsid w:val="00C27393"/>
    <w:rsid w:val="00C27455"/>
    <w:rsid w:val="00C275AE"/>
    <w:rsid w:val="00C27656"/>
    <w:rsid w:val="00C27856"/>
    <w:rsid w:val="00C27A2A"/>
    <w:rsid w:val="00C27C61"/>
    <w:rsid w:val="00C30968"/>
    <w:rsid w:val="00C30DAE"/>
    <w:rsid w:val="00C312F3"/>
    <w:rsid w:val="00C3157F"/>
    <w:rsid w:val="00C31947"/>
    <w:rsid w:val="00C3239F"/>
    <w:rsid w:val="00C33FB4"/>
    <w:rsid w:val="00C341B4"/>
    <w:rsid w:val="00C34BA1"/>
    <w:rsid w:val="00C37FCD"/>
    <w:rsid w:val="00C4022B"/>
    <w:rsid w:val="00C40E5D"/>
    <w:rsid w:val="00C41326"/>
    <w:rsid w:val="00C416FC"/>
    <w:rsid w:val="00C41C51"/>
    <w:rsid w:val="00C420C8"/>
    <w:rsid w:val="00C42881"/>
    <w:rsid w:val="00C42E12"/>
    <w:rsid w:val="00C4308D"/>
    <w:rsid w:val="00C43A7B"/>
    <w:rsid w:val="00C44151"/>
    <w:rsid w:val="00C45147"/>
    <w:rsid w:val="00C455B6"/>
    <w:rsid w:val="00C46D20"/>
    <w:rsid w:val="00C47335"/>
    <w:rsid w:val="00C473E8"/>
    <w:rsid w:val="00C47427"/>
    <w:rsid w:val="00C47C0D"/>
    <w:rsid w:val="00C47FD0"/>
    <w:rsid w:val="00C50195"/>
    <w:rsid w:val="00C50509"/>
    <w:rsid w:val="00C52962"/>
    <w:rsid w:val="00C5296C"/>
    <w:rsid w:val="00C53094"/>
    <w:rsid w:val="00C53BA0"/>
    <w:rsid w:val="00C53CD4"/>
    <w:rsid w:val="00C543DD"/>
    <w:rsid w:val="00C54F0A"/>
    <w:rsid w:val="00C5530E"/>
    <w:rsid w:val="00C554C6"/>
    <w:rsid w:val="00C565A1"/>
    <w:rsid w:val="00C57351"/>
    <w:rsid w:val="00C57808"/>
    <w:rsid w:val="00C61616"/>
    <w:rsid w:val="00C61738"/>
    <w:rsid w:val="00C61D64"/>
    <w:rsid w:val="00C61D7D"/>
    <w:rsid w:val="00C621C2"/>
    <w:rsid w:val="00C62F90"/>
    <w:rsid w:val="00C6373E"/>
    <w:rsid w:val="00C63DE7"/>
    <w:rsid w:val="00C64408"/>
    <w:rsid w:val="00C64B93"/>
    <w:rsid w:val="00C64BAD"/>
    <w:rsid w:val="00C64BEB"/>
    <w:rsid w:val="00C64C59"/>
    <w:rsid w:val="00C64D9E"/>
    <w:rsid w:val="00C64FC1"/>
    <w:rsid w:val="00C64FF8"/>
    <w:rsid w:val="00C650CC"/>
    <w:rsid w:val="00C65365"/>
    <w:rsid w:val="00C66721"/>
    <w:rsid w:val="00C66834"/>
    <w:rsid w:val="00C66C16"/>
    <w:rsid w:val="00C711AC"/>
    <w:rsid w:val="00C71285"/>
    <w:rsid w:val="00C7199C"/>
    <w:rsid w:val="00C71D39"/>
    <w:rsid w:val="00C71E5E"/>
    <w:rsid w:val="00C720AC"/>
    <w:rsid w:val="00C72575"/>
    <w:rsid w:val="00C746F7"/>
    <w:rsid w:val="00C75CF9"/>
    <w:rsid w:val="00C75D78"/>
    <w:rsid w:val="00C75EF8"/>
    <w:rsid w:val="00C75F43"/>
    <w:rsid w:val="00C7631B"/>
    <w:rsid w:val="00C764A5"/>
    <w:rsid w:val="00C770F9"/>
    <w:rsid w:val="00C77351"/>
    <w:rsid w:val="00C80A5C"/>
    <w:rsid w:val="00C81A97"/>
    <w:rsid w:val="00C81B09"/>
    <w:rsid w:val="00C82258"/>
    <w:rsid w:val="00C82842"/>
    <w:rsid w:val="00C84F89"/>
    <w:rsid w:val="00C853FD"/>
    <w:rsid w:val="00C856DB"/>
    <w:rsid w:val="00C85ABD"/>
    <w:rsid w:val="00C85E51"/>
    <w:rsid w:val="00C86F31"/>
    <w:rsid w:val="00C87AF2"/>
    <w:rsid w:val="00C903CB"/>
    <w:rsid w:val="00C921EF"/>
    <w:rsid w:val="00C92EBC"/>
    <w:rsid w:val="00C93853"/>
    <w:rsid w:val="00C939DF"/>
    <w:rsid w:val="00C93D4C"/>
    <w:rsid w:val="00C9498E"/>
    <w:rsid w:val="00C94C1F"/>
    <w:rsid w:val="00C95366"/>
    <w:rsid w:val="00C955EC"/>
    <w:rsid w:val="00C96EA7"/>
    <w:rsid w:val="00C97F9A"/>
    <w:rsid w:val="00CA02FB"/>
    <w:rsid w:val="00CA0E7F"/>
    <w:rsid w:val="00CA1494"/>
    <w:rsid w:val="00CA28EC"/>
    <w:rsid w:val="00CA2D0F"/>
    <w:rsid w:val="00CA3B2C"/>
    <w:rsid w:val="00CA3B9E"/>
    <w:rsid w:val="00CA547A"/>
    <w:rsid w:val="00CA576F"/>
    <w:rsid w:val="00CA57D2"/>
    <w:rsid w:val="00CA5D8C"/>
    <w:rsid w:val="00CA7040"/>
    <w:rsid w:val="00CA728B"/>
    <w:rsid w:val="00CA7F73"/>
    <w:rsid w:val="00CB05C4"/>
    <w:rsid w:val="00CB08D9"/>
    <w:rsid w:val="00CB0DA1"/>
    <w:rsid w:val="00CB1756"/>
    <w:rsid w:val="00CB17BF"/>
    <w:rsid w:val="00CB1F7B"/>
    <w:rsid w:val="00CB369A"/>
    <w:rsid w:val="00CB39DF"/>
    <w:rsid w:val="00CB3DF1"/>
    <w:rsid w:val="00CB4FE4"/>
    <w:rsid w:val="00CB5719"/>
    <w:rsid w:val="00CB5A0E"/>
    <w:rsid w:val="00CB5BAD"/>
    <w:rsid w:val="00CB6E93"/>
    <w:rsid w:val="00CC0AA9"/>
    <w:rsid w:val="00CC0BA2"/>
    <w:rsid w:val="00CC0D9A"/>
    <w:rsid w:val="00CC100C"/>
    <w:rsid w:val="00CC184B"/>
    <w:rsid w:val="00CC1D0C"/>
    <w:rsid w:val="00CC25FD"/>
    <w:rsid w:val="00CC2B3A"/>
    <w:rsid w:val="00CC320C"/>
    <w:rsid w:val="00CC320F"/>
    <w:rsid w:val="00CC3422"/>
    <w:rsid w:val="00CC3BB9"/>
    <w:rsid w:val="00CC3EA5"/>
    <w:rsid w:val="00CC42E3"/>
    <w:rsid w:val="00CC489E"/>
    <w:rsid w:val="00CC499C"/>
    <w:rsid w:val="00CC4AEB"/>
    <w:rsid w:val="00CC51AF"/>
    <w:rsid w:val="00CC7C72"/>
    <w:rsid w:val="00CD0134"/>
    <w:rsid w:val="00CD1201"/>
    <w:rsid w:val="00CD12E4"/>
    <w:rsid w:val="00CD14BF"/>
    <w:rsid w:val="00CD1BE1"/>
    <w:rsid w:val="00CD1E9D"/>
    <w:rsid w:val="00CD2225"/>
    <w:rsid w:val="00CD23DC"/>
    <w:rsid w:val="00CD2C26"/>
    <w:rsid w:val="00CD2C3F"/>
    <w:rsid w:val="00CD31DD"/>
    <w:rsid w:val="00CD3741"/>
    <w:rsid w:val="00CD3863"/>
    <w:rsid w:val="00CD404F"/>
    <w:rsid w:val="00CD411C"/>
    <w:rsid w:val="00CD5B80"/>
    <w:rsid w:val="00CD5DEE"/>
    <w:rsid w:val="00CD7381"/>
    <w:rsid w:val="00CD7B5E"/>
    <w:rsid w:val="00CE061F"/>
    <w:rsid w:val="00CE0CB1"/>
    <w:rsid w:val="00CE0CCE"/>
    <w:rsid w:val="00CE14A5"/>
    <w:rsid w:val="00CE1927"/>
    <w:rsid w:val="00CE25CF"/>
    <w:rsid w:val="00CE317C"/>
    <w:rsid w:val="00CE34AC"/>
    <w:rsid w:val="00CE3EB1"/>
    <w:rsid w:val="00CE48C3"/>
    <w:rsid w:val="00CE5FBF"/>
    <w:rsid w:val="00CE6436"/>
    <w:rsid w:val="00CE7AB4"/>
    <w:rsid w:val="00CF013B"/>
    <w:rsid w:val="00CF0AC1"/>
    <w:rsid w:val="00CF147C"/>
    <w:rsid w:val="00CF186C"/>
    <w:rsid w:val="00CF2896"/>
    <w:rsid w:val="00CF28B3"/>
    <w:rsid w:val="00CF34FE"/>
    <w:rsid w:val="00CF4965"/>
    <w:rsid w:val="00CF682A"/>
    <w:rsid w:val="00CF6F4C"/>
    <w:rsid w:val="00CF74F2"/>
    <w:rsid w:val="00CF7F2F"/>
    <w:rsid w:val="00D01890"/>
    <w:rsid w:val="00D01F21"/>
    <w:rsid w:val="00D02443"/>
    <w:rsid w:val="00D03AE1"/>
    <w:rsid w:val="00D0608C"/>
    <w:rsid w:val="00D076FA"/>
    <w:rsid w:val="00D1032F"/>
    <w:rsid w:val="00D10B6E"/>
    <w:rsid w:val="00D12F50"/>
    <w:rsid w:val="00D13EB6"/>
    <w:rsid w:val="00D142B9"/>
    <w:rsid w:val="00D14D1A"/>
    <w:rsid w:val="00D15CE0"/>
    <w:rsid w:val="00D160CE"/>
    <w:rsid w:val="00D16266"/>
    <w:rsid w:val="00D1638F"/>
    <w:rsid w:val="00D163DF"/>
    <w:rsid w:val="00D1679D"/>
    <w:rsid w:val="00D16F48"/>
    <w:rsid w:val="00D16FA8"/>
    <w:rsid w:val="00D20D6E"/>
    <w:rsid w:val="00D2157E"/>
    <w:rsid w:val="00D225B6"/>
    <w:rsid w:val="00D2280A"/>
    <w:rsid w:val="00D22E14"/>
    <w:rsid w:val="00D22F9E"/>
    <w:rsid w:val="00D2361A"/>
    <w:rsid w:val="00D23744"/>
    <w:rsid w:val="00D23948"/>
    <w:rsid w:val="00D255D2"/>
    <w:rsid w:val="00D257A7"/>
    <w:rsid w:val="00D263F9"/>
    <w:rsid w:val="00D263FE"/>
    <w:rsid w:val="00D27241"/>
    <w:rsid w:val="00D274E0"/>
    <w:rsid w:val="00D27709"/>
    <w:rsid w:val="00D2793C"/>
    <w:rsid w:val="00D30942"/>
    <w:rsid w:val="00D30A16"/>
    <w:rsid w:val="00D30B34"/>
    <w:rsid w:val="00D30E3A"/>
    <w:rsid w:val="00D31832"/>
    <w:rsid w:val="00D321C6"/>
    <w:rsid w:val="00D32BED"/>
    <w:rsid w:val="00D33D56"/>
    <w:rsid w:val="00D34343"/>
    <w:rsid w:val="00D34AA4"/>
    <w:rsid w:val="00D34CE8"/>
    <w:rsid w:val="00D35112"/>
    <w:rsid w:val="00D35121"/>
    <w:rsid w:val="00D36E40"/>
    <w:rsid w:val="00D37A8D"/>
    <w:rsid w:val="00D4006E"/>
    <w:rsid w:val="00D420CF"/>
    <w:rsid w:val="00D42451"/>
    <w:rsid w:val="00D42556"/>
    <w:rsid w:val="00D425BC"/>
    <w:rsid w:val="00D43EF8"/>
    <w:rsid w:val="00D43F21"/>
    <w:rsid w:val="00D43F96"/>
    <w:rsid w:val="00D4528F"/>
    <w:rsid w:val="00D45A22"/>
    <w:rsid w:val="00D45A81"/>
    <w:rsid w:val="00D45DD4"/>
    <w:rsid w:val="00D463D7"/>
    <w:rsid w:val="00D46D89"/>
    <w:rsid w:val="00D46EF7"/>
    <w:rsid w:val="00D47744"/>
    <w:rsid w:val="00D502A6"/>
    <w:rsid w:val="00D51323"/>
    <w:rsid w:val="00D52037"/>
    <w:rsid w:val="00D52264"/>
    <w:rsid w:val="00D529A3"/>
    <w:rsid w:val="00D52D51"/>
    <w:rsid w:val="00D532D6"/>
    <w:rsid w:val="00D53A51"/>
    <w:rsid w:val="00D549D6"/>
    <w:rsid w:val="00D54E98"/>
    <w:rsid w:val="00D55BC6"/>
    <w:rsid w:val="00D55CE5"/>
    <w:rsid w:val="00D570B8"/>
    <w:rsid w:val="00D60E50"/>
    <w:rsid w:val="00D61008"/>
    <w:rsid w:val="00D6123D"/>
    <w:rsid w:val="00D62206"/>
    <w:rsid w:val="00D62312"/>
    <w:rsid w:val="00D62A02"/>
    <w:rsid w:val="00D631C8"/>
    <w:rsid w:val="00D639FD"/>
    <w:rsid w:val="00D6419C"/>
    <w:rsid w:val="00D64422"/>
    <w:rsid w:val="00D660AC"/>
    <w:rsid w:val="00D67158"/>
    <w:rsid w:val="00D70B39"/>
    <w:rsid w:val="00D722D9"/>
    <w:rsid w:val="00D72491"/>
    <w:rsid w:val="00D72916"/>
    <w:rsid w:val="00D73D62"/>
    <w:rsid w:val="00D75032"/>
    <w:rsid w:val="00D759C8"/>
    <w:rsid w:val="00D75A6F"/>
    <w:rsid w:val="00D75E08"/>
    <w:rsid w:val="00D76249"/>
    <w:rsid w:val="00D76B39"/>
    <w:rsid w:val="00D76EE7"/>
    <w:rsid w:val="00D775A0"/>
    <w:rsid w:val="00D77B8C"/>
    <w:rsid w:val="00D77D21"/>
    <w:rsid w:val="00D81AF9"/>
    <w:rsid w:val="00D81E99"/>
    <w:rsid w:val="00D82331"/>
    <w:rsid w:val="00D83B58"/>
    <w:rsid w:val="00D851D7"/>
    <w:rsid w:val="00D85DC1"/>
    <w:rsid w:val="00D862D8"/>
    <w:rsid w:val="00D86A9D"/>
    <w:rsid w:val="00D911BB"/>
    <w:rsid w:val="00D91D7E"/>
    <w:rsid w:val="00D91D95"/>
    <w:rsid w:val="00D91F57"/>
    <w:rsid w:val="00D949DE"/>
    <w:rsid w:val="00D9559C"/>
    <w:rsid w:val="00D9598B"/>
    <w:rsid w:val="00D9605E"/>
    <w:rsid w:val="00D9646D"/>
    <w:rsid w:val="00D97246"/>
    <w:rsid w:val="00D97363"/>
    <w:rsid w:val="00D97392"/>
    <w:rsid w:val="00D9750D"/>
    <w:rsid w:val="00D977C4"/>
    <w:rsid w:val="00DA03C2"/>
    <w:rsid w:val="00DA08A2"/>
    <w:rsid w:val="00DA0E37"/>
    <w:rsid w:val="00DA11C7"/>
    <w:rsid w:val="00DA1527"/>
    <w:rsid w:val="00DA2D84"/>
    <w:rsid w:val="00DA2DBF"/>
    <w:rsid w:val="00DA435B"/>
    <w:rsid w:val="00DA49FD"/>
    <w:rsid w:val="00DA5770"/>
    <w:rsid w:val="00DA5E34"/>
    <w:rsid w:val="00DA739E"/>
    <w:rsid w:val="00DA76BC"/>
    <w:rsid w:val="00DA7D0B"/>
    <w:rsid w:val="00DB0A3F"/>
    <w:rsid w:val="00DB0F05"/>
    <w:rsid w:val="00DB489E"/>
    <w:rsid w:val="00DB4929"/>
    <w:rsid w:val="00DB4A79"/>
    <w:rsid w:val="00DB4B04"/>
    <w:rsid w:val="00DB6E41"/>
    <w:rsid w:val="00DB6F91"/>
    <w:rsid w:val="00DB7887"/>
    <w:rsid w:val="00DC129F"/>
    <w:rsid w:val="00DC195D"/>
    <w:rsid w:val="00DC1F93"/>
    <w:rsid w:val="00DC20C2"/>
    <w:rsid w:val="00DC2DCF"/>
    <w:rsid w:val="00DC32DA"/>
    <w:rsid w:val="00DC4F59"/>
    <w:rsid w:val="00DC5351"/>
    <w:rsid w:val="00DC5A0B"/>
    <w:rsid w:val="00DC5F65"/>
    <w:rsid w:val="00DC6EE7"/>
    <w:rsid w:val="00DC77C3"/>
    <w:rsid w:val="00DC7EC3"/>
    <w:rsid w:val="00DD0A92"/>
    <w:rsid w:val="00DD0D9D"/>
    <w:rsid w:val="00DD1156"/>
    <w:rsid w:val="00DD2070"/>
    <w:rsid w:val="00DD2193"/>
    <w:rsid w:val="00DD294C"/>
    <w:rsid w:val="00DD383C"/>
    <w:rsid w:val="00DD4439"/>
    <w:rsid w:val="00DD59A6"/>
    <w:rsid w:val="00DD5C3E"/>
    <w:rsid w:val="00DD5D88"/>
    <w:rsid w:val="00DD60DF"/>
    <w:rsid w:val="00DD6715"/>
    <w:rsid w:val="00DD78CB"/>
    <w:rsid w:val="00DE0F20"/>
    <w:rsid w:val="00DE187E"/>
    <w:rsid w:val="00DE1FD5"/>
    <w:rsid w:val="00DE2C33"/>
    <w:rsid w:val="00DE4B49"/>
    <w:rsid w:val="00DE4BBA"/>
    <w:rsid w:val="00DE5179"/>
    <w:rsid w:val="00DE522F"/>
    <w:rsid w:val="00DE5B16"/>
    <w:rsid w:val="00DE6425"/>
    <w:rsid w:val="00DE64BA"/>
    <w:rsid w:val="00DE66CD"/>
    <w:rsid w:val="00DE7C1F"/>
    <w:rsid w:val="00DF0062"/>
    <w:rsid w:val="00DF0A55"/>
    <w:rsid w:val="00DF12AC"/>
    <w:rsid w:val="00DF135B"/>
    <w:rsid w:val="00DF1A66"/>
    <w:rsid w:val="00DF1B9C"/>
    <w:rsid w:val="00DF1BE9"/>
    <w:rsid w:val="00DF1F17"/>
    <w:rsid w:val="00DF3182"/>
    <w:rsid w:val="00DF37DC"/>
    <w:rsid w:val="00DF4145"/>
    <w:rsid w:val="00DF6671"/>
    <w:rsid w:val="00DF7C40"/>
    <w:rsid w:val="00E007BF"/>
    <w:rsid w:val="00E013A3"/>
    <w:rsid w:val="00E0231C"/>
    <w:rsid w:val="00E0392C"/>
    <w:rsid w:val="00E03A2F"/>
    <w:rsid w:val="00E03E92"/>
    <w:rsid w:val="00E047B4"/>
    <w:rsid w:val="00E04BD0"/>
    <w:rsid w:val="00E059D8"/>
    <w:rsid w:val="00E0661A"/>
    <w:rsid w:val="00E07431"/>
    <w:rsid w:val="00E102DC"/>
    <w:rsid w:val="00E108DE"/>
    <w:rsid w:val="00E1096F"/>
    <w:rsid w:val="00E10F6C"/>
    <w:rsid w:val="00E11225"/>
    <w:rsid w:val="00E11367"/>
    <w:rsid w:val="00E11CFA"/>
    <w:rsid w:val="00E13046"/>
    <w:rsid w:val="00E15230"/>
    <w:rsid w:val="00E15866"/>
    <w:rsid w:val="00E15AA4"/>
    <w:rsid w:val="00E15C7E"/>
    <w:rsid w:val="00E15D29"/>
    <w:rsid w:val="00E15FAF"/>
    <w:rsid w:val="00E16BB6"/>
    <w:rsid w:val="00E16D10"/>
    <w:rsid w:val="00E1759A"/>
    <w:rsid w:val="00E17B9B"/>
    <w:rsid w:val="00E201D0"/>
    <w:rsid w:val="00E20A0A"/>
    <w:rsid w:val="00E21B04"/>
    <w:rsid w:val="00E232D2"/>
    <w:rsid w:val="00E2383F"/>
    <w:rsid w:val="00E23B20"/>
    <w:rsid w:val="00E23BE6"/>
    <w:rsid w:val="00E23EBC"/>
    <w:rsid w:val="00E26DAB"/>
    <w:rsid w:val="00E27170"/>
    <w:rsid w:val="00E27552"/>
    <w:rsid w:val="00E27D1F"/>
    <w:rsid w:val="00E30587"/>
    <w:rsid w:val="00E309AC"/>
    <w:rsid w:val="00E30A47"/>
    <w:rsid w:val="00E30C77"/>
    <w:rsid w:val="00E3194F"/>
    <w:rsid w:val="00E32419"/>
    <w:rsid w:val="00E32BEF"/>
    <w:rsid w:val="00E32E07"/>
    <w:rsid w:val="00E33131"/>
    <w:rsid w:val="00E332E9"/>
    <w:rsid w:val="00E333A6"/>
    <w:rsid w:val="00E3347C"/>
    <w:rsid w:val="00E34D85"/>
    <w:rsid w:val="00E34EF8"/>
    <w:rsid w:val="00E359D4"/>
    <w:rsid w:val="00E35BF6"/>
    <w:rsid w:val="00E36BB5"/>
    <w:rsid w:val="00E37062"/>
    <w:rsid w:val="00E4000D"/>
    <w:rsid w:val="00E40755"/>
    <w:rsid w:val="00E40E70"/>
    <w:rsid w:val="00E41E74"/>
    <w:rsid w:val="00E41F8A"/>
    <w:rsid w:val="00E4277F"/>
    <w:rsid w:val="00E438ED"/>
    <w:rsid w:val="00E439F9"/>
    <w:rsid w:val="00E44E18"/>
    <w:rsid w:val="00E46362"/>
    <w:rsid w:val="00E4752B"/>
    <w:rsid w:val="00E51333"/>
    <w:rsid w:val="00E516FF"/>
    <w:rsid w:val="00E528C8"/>
    <w:rsid w:val="00E52ED7"/>
    <w:rsid w:val="00E52EF3"/>
    <w:rsid w:val="00E5377B"/>
    <w:rsid w:val="00E537FF"/>
    <w:rsid w:val="00E54235"/>
    <w:rsid w:val="00E543FA"/>
    <w:rsid w:val="00E55ACD"/>
    <w:rsid w:val="00E55E56"/>
    <w:rsid w:val="00E55F28"/>
    <w:rsid w:val="00E5670E"/>
    <w:rsid w:val="00E57460"/>
    <w:rsid w:val="00E574C4"/>
    <w:rsid w:val="00E57D48"/>
    <w:rsid w:val="00E6102C"/>
    <w:rsid w:val="00E61A35"/>
    <w:rsid w:val="00E61C53"/>
    <w:rsid w:val="00E622A4"/>
    <w:rsid w:val="00E629E0"/>
    <w:rsid w:val="00E63ABC"/>
    <w:rsid w:val="00E65048"/>
    <w:rsid w:val="00E658C2"/>
    <w:rsid w:val="00E660E4"/>
    <w:rsid w:val="00E66B23"/>
    <w:rsid w:val="00E66B3C"/>
    <w:rsid w:val="00E66BE6"/>
    <w:rsid w:val="00E66D2F"/>
    <w:rsid w:val="00E6726D"/>
    <w:rsid w:val="00E700EA"/>
    <w:rsid w:val="00E705DE"/>
    <w:rsid w:val="00E708DD"/>
    <w:rsid w:val="00E7182F"/>
    <w:rsid w:val="00E71BB5"/>
    <w:rsid w:val="00E71C37"/>
    <w:rsid w:val="00E71D5A"/>
    <w:rsid w:val="00E72281"/>
    <w:rsid w:val="00E72AE6"/>
    <w:rsid w:val="00E72FD9"/>
    <w:rsid w:val="00E730AD"/>
    <w:rsid w:val="00E7319F"/>
    <w:rsid w:val="00E73484"/>
    <w:rsid w:val="00E74D8D"/>
    <w:rsid w:val="00E75D5F"/>
    <w:rsid w:val="00E76DA8"/>
    <w:rsid w:val="00E771DC"/>
    <w:rsid w:val="00E77F77"/>
    <w:rsid w:val="00E818CD"/>
    <w:rsid w:val="00E819A5"/>
    <w:rsid w:val="00E824B0"/>
    <w:rsid w:val="00E831A6"/>
    <w:rsid w:val="00E834EC"/>
    <w:rsid w:val="00E841C0"/>
    <w:rsid w:val="00E861B5"/>
    <w:rsid w:val="00E87577"/>
    <w:rsid w:val="00E90007"/>
    <w:rsid w:val="00E904C3"/>
    <w:rsid w:val="00E905FC"/>
    <w:rsid w:val="00E91EDD"/>
    <w:rsid w:val="00E92B27"/>
    <w:rsid w:val="00E93E38"/>
    <w:rsid w:val="00E94A86"/>
    <w:rsid w:val="00E95212"/>
    <w:rsid w:val="00E969AF"/>
    <w:rsid w:val="00E9722E"/>
    <w:rsid w:val="00E97235"/>
    <w:rsid w:val="00E97723"/>
    <w:rsid w:val="00E97D8E"/>
    <w:rsid w:val="00EA00CF"/>
    <w:rsid w:val="00EA0DB6"/>
    <w:rsid w:val="00EA1528"/>
    <w:rsid w:val="00EA1B97"/>
    <w:rsid w:val="00EA1E05"/>
    <w:rsid w:val="00EA2570"/>
    <w:rsid w:val="00EA29CB"/>
    <w:rsid w:val="00EA36D3"/>
    <w:rsid w:val="00EA3B9A"/>
    <w:rsid w:val="00EA4B54"/>
    <w:rsid w:val="00EA4BC6"/>
    <w:rsid w:val="00EA5700"/>
    <w:rsid w:val="00EA5749"/>
    <w:rsid w:val="00EA72CE"/>
    <w:rsid w:val="00EB0503"/>
    <w:rsid w:val="00EB149A"/>
    <w:rsid w:val="00EB21D7"/>
    <w:rsid w:val="00EB37F3"/>
    <w:rsid w:val="00EB3C49"/>
    <w:rsid w:val="00EB3EB8"/>
    <w:rsid w:val="00EB4DCF"/>
    <w:rsid w:val="00EB520A"/>
    <w:rsid w:val="00EB540D"/>
    <w:rsid w:val="00EB54FD"/>
    <w:rsid w:val="00EB734A"/>
    <w:rsid w:val="00EC0304"/>
    <w:rsid w:val="00EC0FCF"/>
    <w:rsid w:val="00EC1B4C"/>
    <w:rsid w:val="00EC2A15"/>
    <w:rsid w:val="00EC2D38"/>
    <w:rsid w:val="00EC3AE9"/>
    <w:rsid w:val="00EC3C1E"/>
    <w:rsid w:val="00EC4472"/>
    <w:rsid w:val="00EC4DDD"/>
    <w:rsid w:val="00EC4F85"/>
    <w:rsid w:val="00EC4FA3"/>
    <w:rsid w:val="00EC5AB4"/>
    <w:rsid w:val="00EC657B"/>
    <w:rsid w:val="00EC7CF1"/>
    <w:rsid w:val="00EC7DDC"/>
    <w:rsid w:val="00ED0839"/>
    <w:rsid w:val="00ED09F0"/>
    <w:rsid w:val="00ED0C65"/>
    <w:rsid w:val="00ED0D50"/>
    <w:rsid w:val="00ED1439"/>
    <w:rsid w:val="00ED1483"/>
    <w:rsid w:val="00ED2054"/>
    <w:rsid w:val="00ED2294"/>
    <w:rsid w:val="00ED24D3"/>
    <w:rsid w:val="00ED2CB7"/>
    <w:rsid w:val="00ED394B"/>
    <w:rsid w:val="00ED4031"/>
    <w:rsid w:val="00ED410C"/>
    <w:rsid w:val="00ED4399"/>
    <w:rsid w:val="00ED43BF"/>
    <w:rsid w:val="00ED53CE"/>
    <w:rsid w:val="00ED596A"/>
    <w:rsid w:val="00ED5A7A"/>
    <w:rsid w:val="00ED609F"/>
    <w:rsid w:val="00ED6A0E"/>
    <w:rsid w:val="00ED6FFC"/>
    <w:rsid w:val="00EE0EA7"/>
    <w:rsid w:val="00EE327C"/>
    <w:rsid w:val="00EE3CF0"/>
    <w:rsid w:val="00EE3DBF"/>
    <w:rsid w:val="00EE42E9"/>
    <w:rsid w:val="00EE44B0"/>
    <w:rsid w:val="00EE492F"/>
    <w:rsid w:val="00EE6671"/>
    <w:rsid w:val="00EE7805"/>
    <w:rsid w:val="00EE7A1C"/>
    <w:rsid w:val="00EF05BA"/>
    <w:rsid w:val="00EF1381"/>
    <w:rsid w:val="00EF1F67"/>
    <w:rsid w:val="00EF2BB7"/>
    <w:rsid w:val="00EF3250"/>
    <w:rsid w:val="00EF3CCA"/>
    <w:rsid w:val="00EF4545"/>
    <w:rsid w:val="00EF5E7D"/>
    <w:rsid w:val="00EF5F0A"/>
    <w:rsid w:val="00EF6535"/>
    <w:rsid w:val="00EF66FA"/>
    <w:rsid w:val="00EF68DF"/>
    <w:rsid w:val="00EF6D49"/>
    <w:rsid w:val="00EF765E"/>
    <w:rsid w:val="00EF7FD1"/>
    <w:rsid w:val="00F00B43"/>
    <w:rsid w:val="00F00EDC"/>
    <w:rsid w:val="00F016C9"/>
    <w:rsid w:val="00F01FA4"/>
    <w:rsid w:val="00F02DC0"/>
    <w:rsid w:val="00F02E71"/>
    <w:rsid w:val="00F03B35"/>
    <w:rsid w:val="00F03D85"/>
    <w:rsid w:val="00F049B7"/>
    <w:rsid w:val="00F0559B"/>
    <w:rsid w:val="00F05C2A"/>
    <w:rsid w:val="00F0772B"/>
    <w:rsid w:val="00F07E6C"/>
    <w:rsid w:val="00F1015C"/>
    <w:rsid w:val="00F11046"/>
    <w:rsid w:val="00F1156C"/>
    <w:rsid w:val="00F115F0"/>
    <w:rsid w:val="00F1169B"/>
    <w:rsid w:val="00F121D1"/>
    <w:rsid w:val="00F12674"/>
    <w:rsid w:val="00F12A97"/>
    <w:rsid w:val="00F1318F"/>
    <w:rsid w:val="00F13A39"/>
    <w:rsid w:val="00F14EDE"/>
    <w:rsid w:val="00F1506C"/>
    <w:rsid w:val="00F16BD4"/>
    <w:rsid w:val="00F16F1F"/>
    <w:rsid w:val="00F17102"/>
    <w:rsid w:val="00F1768C"/>
    <w:rsid w:val="00F17CAE"/>
    <w:rsid w:val="00F20082"/>
    <w:rsid w:val="00F20107"/>
    <w:rsid w:val="00F20656"/>
    <w:rsid w:val="00F207A3"/>
    <w:rsid w:val="00F213F5"/>
    <w:rsid w:val="00F2186E"/>
    <w:rsid w:val="00F21963"/>
    <w:rsid w:val="00F21AE3"/>
    <w:rsid w:val="00F21CB6"/>
    <w:rsid w:val="00F22F24"/>
    <w:rsid w:val="00F239DF"/>
    <w:rsid w:val="00F2425C"/>
    <w:rsid w:val="00F24A22"/>
    <w:rsid w:val="00F2508D"/>
    <w:rsid w:val="00F2554F"/>
    <w:rsid w:val="00F263E6"/>
    <w:rsid w:val="00F2656A"/>
    <w:rsid w:val="00F26B5A"/>
    <w:rsid w:val="00F27F6A"/>
    <w:rsid w:val="00F30BA1"/>
    <w:rsid w:val="00F30DB1"/>
    <w:rsid w:val="00F31A08"/>
    <w:rsid w:val="00F31FAC"/>
    <w:rsid w:val="00F32C4B"/>
    <w:rsid w:val="00F32E20"/>
    <w:rsid w:val="00F32F3A"/>
    <w:rsid w:val="00F33192"/>
    <w:rsid w:val="00F33850"/>
    <w:rsid w:val="00F33C33"/>
    <w:rsid w:val="00F35620"/>
    <w:rsid w:val="00F357B0"/>
    <w:rsid w:val="00F35893"/>
    <w:rsid w:val="00F35971"/>
    <w:rsid w:val="00F37358"/>
    <w:rsid w:val="00F40262"/>
    <w:rsid w:val="00F40B96"/>
    <w:rsid w:val="00F4172F"/>
    <w:rsid w:val="00F42352"/>
    <w:rsid w:val="00F426A1"/>
    <w:rsid w:val="00F42F1F"/>
    <w:rsid w:val="00F43132"/>
    <w:rsid w:val="00F434C0"/>
    <w:rsid w:val="00F4368E"/>
    <w:rsid w:val="00F43EB1"/>
    <w:rsid w:val="00F44B4A"/>
    <w:rsid w:val="00F44DA0"/>
    <w:rsid w:val="00F44E13"/>
    <w:rsid w:val="00F45423"/>
    <w:rsid w:val="00F45693"/>
    <w:rsid w:val="00F46970"/>
    <w:rsid w:val="00F46993"/>
    <w:rsid w:val="00F46F6C"/>
    <w:rsid w:val="00F470B7"/>
    <w:rsid w:val="00F47633"/>
    <w:rsid w:val="00F50647"/>
    <w:rsid w:val="00F50796"/>
    <w:rsid w:val="00F51592"/>
    <w:rsid w:val="00F52EC2"/>
    <w:rsid w:val="00F53EA7"/>
    <w:rsid w:val="00F54205"/>
    <w:rsid w:val="00F547C3"/>
    <w:rsid w:val="00F55443"/>
    <w:rsid w:val="00F5759C"/>
    <w:rsid w:val="00F57A7D"/>
    <w:rsid w:val="00F57D26"/>
    <w:rsid w:val="00F61364"/>
    <w:rsid w:val="00F61ADE"/>
    <w:rsid w:val="00F61CE3"/>
    <w:rsid w:val="00F62423"/>
    <w:rsid w:val="00F63EBB"/>
    <w:rsid w:val="00F64A08"/>
    <w:rsid w:val="00F64E41"/>
    <w:rsid w:val="00F64ED3"/>
    <w:rsid w:val="00F6513E"/>
    <w:rsid w:val="00F65173"/>
    <w:rsid w:val="00F656EE"/>
    <w:rsid w:val="00F665DF"/>
    <w:rsid w:val="00F675F2"/>
    <w:rsid w:val="00F70157"/>
    <w:rsid w:val="00F705B0"/>
    <w:rsid w:val="00F7080B"/>
    <w:rsid w:val="00F70828"/>
    <w:rsid w:val="00F70A33"/>
    <w:rsid w:val="00F7169A"/>
    <w:rsid w:val="00F71740"/>
    <w:rsid w:val="00F7227F"/>
    <w:rsid w:val="00F7288A"/>
    <w:rsid w:val="00F72993"/>
    <w:rsid w:val="00F74497"/>
    <w:rsid w:val="00F7535F"/>
    <w:rsid w:val="00F80424"/>
    <w:rsid w:val="00F80658"/>
    <w:rsid w:val="00F8087A"/>
    <w:rsid w:val="00F809BB"/>
    <w:rsid w:val="00F80F34"/>
    <w:rsid w:val="00F81997"/>
    <w:rsid w:val="00F8253E"/>
    <w:rsid w:val="00F82EB5"/>
    <w:rsid w:val="00F83117"/>
    <w:rsid w:val="00F84F3C"/>
    <w:rsid w:val="00F852B9"/>
    <w:rsid w:val="00F85B6F"/>
    <w:rsid w:val="00F85E83"/>
    <w:rsid w:val="00F86246"/>
    <w:rsid w:val="00F8643C"/>
    <w:rsid w:val="00F87745"/>
    <w:rsid w:val="00F87CAB"/>
    <w:rsid w:val="00F901A9"/>
    <w:rsid w:val="00F9079B"/>
    <w:rsid w:val="00F91646"/>
    <w:rsid w:val="00F91838"/>
    <w:rsid w:val="00F92529"/>
    <w:rsid w:val="00F93B38"/>
    <w:rsid w:val="00F941E0"/>
    <w:rsid w:val="00F94685"/>
    <w:rsid w:val="00F9481F"/>
    <w:rsid w:val="00F949F9"/>
    <w:rsid w:val="00F94D78"/>
    <w:rsid w:val="00F96212"/>
    <w:rsid w:val="00F96313"/>
    <w:rsid w:val="00F96CD7"/>
    <w:rsid w:val="00F97113"/>
    <w:rsid w:val="00F973BA"/>
    <w:rsid w:val="00F97518"/>
    <w:rsid w:val="00FA0E0F"/>
    <w:rsid w:val="00FA1FAE"/>
    <w:rsid w:val="00FA21BC"/>
    <w:rsid w:val="00FA2D70"/>
    <w:rsid w:val="00FA4206"/>
    <w:rsid w:val="00FA5DF7"/>
    <w:rsid w:val="00FA66F9"/>
    <w:rsid w:val="00FA67F6"/>
    <w:rsid w:val="00FA6C66"/>
    <w:rsid w:val="00FB2226"/>
    <w:rsid w:val="00FB2763"/>
    <w:rsid w:val="00FB276D"/>
    <w:rsid w:val="00FB2825"/>
    <w:rsid w:val="00FB3406"/>
    <w:rsid w:val="00FB371F"/>
    <w:rsid w:val="00FB5EE7"/>
    <w:rsid w:val="00FB70DB"/>
    <w:rsid w:val="00FB7B1D"/>
    <w:rsid w:val="00FB7C32"/>
    <w:rsid w:val="00FC1560"/>
    <w:rsid w:val="00FC1D7A"/>
    <w:rsid w:val="00FC1DCD"/>
    <w:rsid w:val="00FC1FC6"/>
    <w:rsid w:val="00FC2AB4"/>
    <w:rsid w:val="00FC3965"/>
    <w:rsid w:val="00FC3C3F"/>
    <w:rsid w:val="00FC3C87"/>
    <w:rsid w:val="00FC410D"/>
    <w:rsid w:val="00FC431C"/>
    <w:rsid w:val="00FC43ED"/>
    <w:rsid w:val="00FC47D2"/>
    <w:rsid w:val="00FC5423"/>
    <w:rsid w:val="00FC5CC9"/>
    <w:rsid w:val="00FC5EA8"/>
    <w:rsid w:val="00FC67B2"/>
    <w:rsid w:val="00FC73E9"/>
    <w:rsid w:val="00FC74A3"/>
    <w:rsid w:val="00FD0C2C"/>
    <w:rsid w:val="00FD331E"/>
    <w:rsid w:val="00FD3BDD"/>
    <w:rsid w:val="00FD42C0"/>
    <w:rsid w:val="00FD4552"/>
    <w:rsid w:val="00FD4E77"/>
    <w:rsid w:val="00FD58A7"/>
    <w:rsid w:val="00FD5A9E"/>
    <w:rsid w:val="00FD5E59"/>
    <w:rsid w:val="00FD60F3"/>
    <w:rsid w:val="00FD6725"/>
    <w:rsid w:val="00FD7891"/>
    <w:rsid w:val="00FE0728"/>
    <w:rsid w:val="00FE1BF9"/>
    <w:rsid w:val="00FE2222"/>
    <w:rsid w:val="00FE227E"/>
    <w:rsid w:val="00FE2410"/>
    <w:rsid w:val="00FE25CF"/>
    <w:rsid w:val="00FE25D9"/>
    <w:rsid w:val="00FE26F2"/>
    <w:rsid w:val="00FE2799"/>
    <w:rsid w:val="00FE379E"/>
    <w:rsid w:val="00FE3B72"/>
    <w:rsid w:val="00FE4DEE"/>
    <w:rsid w:val="00FE55EA"/>
    <w:rsid w:val="00FE5FB8"/>
    <w:rsid w:val="00FE63FB"/>
    <w:rsid w:val="00FE7519"/>
    <w:rsid w:val="00FE774F"/>
    <w:rsid w:val="00FE77BC"/>
    <w:rsid w:val="00FE7902"/>
    <w:rsid w:val="00FF01B7"/>
    <w:rsid w:val="00FF08A3"/>
    <w:rsid w:val="00FF0A41"/>
    <w:rsid w:val="00FF20C2"/>
    <w:rsid w:val="00FF2ED9"/>
    <w:rsid w:val="00FF3F8A"/>
    <w:rsid w:val="00FF47E9"/>
    <w:rsid w:val="00FF5C80"/>
    <w:rsid w:val="00FF65A3"/>
    <w:rsid w:val="00FF676B"/>
    <w:rsid w:val="00FF70DE"/>
    <w:rsid w:val="00FF729E"/>
    <w:rsid w:val="00FF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CDA59"/>
  <w14:defaultImageDpi w14:val="300"/>
  <w15:docId w15:val="{BF8455C9-D747-7440-B303-4127733D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3D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2D99"/>
  </w:style>
  <w:style w:type="character" w:customStyle="1" w:styleId="FootnoteTextChar">
    <w:name w:val="Footnote Text Char"/>
    <w:basedOn w:val="DefaultParagraphFont"/>
    <w:link w:val="FootnoteText"/>
    <w:uiPriority w:val="99"/>
    <w:rsid w:val="00602D99"/>
  </w:style>
  <w:style w:type="character" w:styleId="FootnoteReference">
    <w:name w:val="footnote reference"/>
    <w:basedOn w:val="DefaultParagraphFont"/>
    <w:uiPriority w:val="99"/>
    <w:unhideWhenUsed/>
    <w:rsid w:val="00602D99"/>
    <w:rPr>
      <w:vertAlign w:val="superscript"/>
    </w:rPr>
  </w:style>
  <w:style w:type="paragraph" w:styleId="ListParagraph">
    <w:name w:val="List Paragraph"/>
    <w:basedOn w:val="Normal"/>
    <w:uiPriority w:val="34"/>
    <w:qFormat/>
    <w:rsid w:val="0012525A"/>
    <w:pPr>
      <w:ind w:left="720"/>
      <w:contextualSpacing/>
    </w:pPr>
  </w:style>
  <w:style w:type="paragraph" w:styleId="EndnoteText">
    <w:name w:val="endnote text"/>
    <w:basedOn w:val="Normal"/>
    <w:link w:val="EndnoteTextChar"/>
    <w:uiPriority w:val="99"/>
    <w:unhideWhenUsed/>
    <w:rsid w:val="001020D9"/>
  </w:style>
  <w:style w:type="character" w:customStyle="1" w:styleId="EndnoteTextChar">
    <w:name w:val="Endnote Text Char"/>
    <w:basedOn w:val="DefaultParagraphFont"/>
    <w:link w:val="EndnoteText"/>
    <w:uiPriority w:val="99"/>
    <w:rsid w:val="001020D9"/>
  </w:style>
  <w:style w:type="character" w:styleId="EndnoteReference">
    <w:name w:val="endnote reference"/>
    <w:basedOn w:val="DefaultParagraphFont"/>
    <w:uiPriority w:val="99"/>
    <w:unhideWhenUsed/>
    <w:rsid w:val="001020D9"/>
    <w:rPr>
      <w:vertAlign w:val="superscript"/>
    </w:rPr>
  </w:style>
  <w:style w:type="character" w:customStyle="1" w:styleId="quotationkeyword">
    <w:name w:val="quotationkeyword"/>
    <w:basedOn w:val="DefaultParagraphFont"/>
    <w:rsid w:val="007F0039"/>
  </w:style>
  <w:style w:type="character" w:styleId="Strong">
    <w:name w:val="Strong"/>
    <w:basedOn w:val="DefaultParagraphFont"/>
    <w:uiPriority w:val="22"/>
    <w:qFormat/>
    <w:rsid w:val="00502895"/>
    <w:rPr>
      <w:b/>
      <w:bCs/>
    </w:rPr>
  </w:style>
  <w:style w:type="character" w:styleId="Emphasis">
    <w:name w:val="Emphasis"/>
    <w:basedOn w:val="DefaultParagraphFont"/>
    <w:uiPriority w:val="20"/>
    <w:qFormat/>
    <w:rsid w:val="00502895"/>
    <w:rPr>
      <w:i/>
      <w:iCs/>
    </w:rPr>
  </w:style>
  <w:style w:type="paragraph" w:styleId="Footer">
    <w:name w:val="footer"/>
    <w:basedOn w:val="Normal"/>
    <w:link w:val="FooterChar"/>
    <w:uiPriority w:val="99"/>
    <w:unhideWhenUsed/>
    <w:rsid w:val="00E438ED"/>
    <w:pPr>
      <w:tabs>
        <w:tab w:val="center" w:pos="4680"/>
        <w:tab w:val="right" w:pos="9360"/>
      </w:tabs>
    </w:pPr>
  </w:style>
  <w:style w:type="character" w:customStyle="1" w:styleId="FooterChar">
    <w:name w:val="Footer Char"/>
    <w:basedOn w:val="DefaultParagraphFont"/>
    <w:link w:val="Footer"/>
    <w:uiPriority w:val="99"/>
    <w:rsid w:val="00E438ED"/>
  </w:style>
  <w:style w:type="character" w:styleId="PageNumber">
    <w:name w:val="page number"/>
    <w:basedOn w:val="DefaultParagraphFont"/>
    <w:uiPriority w:val="99"/>
    <w:semiHidden/>
    <w:unhideWhenUsed/>
    <w:rsid w:val="00E438ED"/>
  </w:style>
  <w:style w:type="character" w:styleId="Hyperlink">
    <w:name w:val="Hyperlink"/>
    <w:basedOn w:val="DefaultParagraphFont"/>
    <w:uiPriority w:val="99"/>
    <w:unhideWhenUsed/>
    <w:rsid w:val="006D5873"/>
    <w:rPr>
      <w:color w:val="0000FF" w:themeColor="hyperlink"/>
      <w:u w:val="single"/>
    </w:rPr>
  </w:style>
  <w:style w:type="paragraph" w:styleId="Header">
    <w:name w:val="header"/>
    <w:basedOn w:val="Normal"/>
    <w:link w:val="HeaderChar"/>
    <w:uiPriority w:val="99"/>
    <w:unhideWhenUsed/>
    <w:rsid w:val="00FA6C66"/>
    <w:pPr>
      <w:tabs>
        <w:tab w:val="center" w:pos="4680"/>
        <w:tab w:val="right" w:pos="9360"/>
      </w:tabs>
    </w:pPr>
  </w:style>
  <w:style w:type="character" w:customStyle="1" w:styleId="HeaderChar">
    <w:name w:val="Header Char"/>
    <w:basedOn w:val="DefaultParagraphFont"/>
    <w:link w:val="Header"/>
    <w:uiPriority w:val="99"/>
    <w:rsid w:val="00FA6C66"/>
  </w:style>
  <w:style w:type="character" w:customStyle="1" w:styleId="markedcontent">
    <w:name w:val="markedcontent"/>
    <w:basedOn w:val="DefaultParagraphFont"/>
    <w:rsid w:val="00BF44A5"/>
  </w:style>
  <w:style w:type="paragraph" w:customStyle="1" w:styleId="FootnoteTextAAA">
    <w:name w:val="Footnote Text A A A"/>
    <w:autoRedefine/>
    <w:rsid w:val="004425DB"/>
    <w:rPr>
      <w:rFonts w:ascii="Helvetica" w:eastAsia="ヒラギノ角ゴ Pro W3" w:hAnsi="Helvetica" w:cs="Times New Roman"/>
      <w:color w:val="000000"/>
      <w:sz w:val="20"/>
      <w:szCs w:val="20"/>
    </w:rPr>
  </w:style>
  <w:style w:type="paragraph" w:styleId="NormalWeb">
    <w:name w:val="Normal (Web)"/>
    <w:basedOn w:val="Normal"/>
    <w:uiPriority w:val="99"/>
    <w:unhideWhenUsed/>
    <w:rsid w:val="001B23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03F5D"/>
  </w:style>
  <w:style w:type="character" w:styleId="CommentReference">
    <w:name w:val="annotation reference"/>
    <w:basedOn w:val="DefaultParagraphFont"/>
    <w:uiPriority w:val="99"/>
    <w:semiHidden/>
    <w:unhideWhenUsed/>
    <w:rsid w:val="00E11CFA"/>
    <w:rPr>
      <w:sz w:val="16"/>
      <w:szCs w:val="16"/>
    </w:rPr>
  </w:style>
  <w:style w:type="paragraph" w:styleId="CommentText">
    <w:name w:val="annotation text"/>
    <w:basedOn w:val="Normal"/>
    <w:link w:val="CommentTextChar"/>
    <w:uiPriority w:val="99"/>
    <w:unhideWhenUsed/>
    <w:rsid w:val="00E11CFA"/>
    <w:rPr>
      <w:sz w:val="20"/>
      <w:szCs w:val="20"/>
    </w:rPr>
  </w:style>
  <w:style w:type="character" w:customStyle="1" w:styleId="CommentTextChar">
    <w:name w:val="Comment Text Char"/>
    <w:basedOn w:val="DefaultParagraphFont"/>
    <w:link w:val="CommentText"/>
    <w:uiPriority w:val="99"/>
    <w:rsid w:val="00E11CFA"/>
    <w:rPr>
      <w:sz w:val="20"/>
      <w:szCs w:val="20"/>
    </w:rPr>
  </w:style>
  <w:style w:type="paragraph" w:styleId="CommentSubject">
    <w:name w:val="annotation subject"/>
    <w:basedOn w:val="CommentText"/>
    <w:next w:val="CommentText"/>
    <w:link w:val="CommentSubjectChar"/>
    <w:uiPriority w:val="99"/>
    <w:semiHidden/>
    <w:unhideWhenUsed/>
    <w:rsid w:val="00E11CFA"/>
    <w:rPr>
      <w:b/>
      <w:bCs/>
    </w:rPr>
  </w:style>
  <w:style w:type="character" w:customStyle="1" w:styleId="CommentSubjectChar">
    <w:name w:val="Comment Subject Char"/>
    <w:basedOn w:val="CommentTextChar"/>
    <w:link w:val="CommentSubject"/>
    <w:uiPriority w:val="99"/>
    <w:semiHidden/>
    <w:rsid w:val="00E11CFA"/>
    <w:rPr>
      <w:b/>
      <w:bCs/>
      <w:sz w:val="20"/>
      <w:szCs w:val="20"/>
    </w:rPr>
  </w:style>
  <w:style w:type="paragraph" w:customStyle="1" w:styleId="custom-paragraph">
    <w:name w:val="custom-paragraph"/>
    <w:link w:val="custom-paragraphCar"/>
    <w:uiPriority w:val="99"/>
    <w:unhideWhenUsed/>
    <w:rsid w:val="00690066"/>
    <w:pPr>
      <w:ind w:left="1000" w:hanging="750"/>
    </w:pPr>
    <w:rPr>
      <w:sz w:val="20"/>
      <w:szCs w:val="22"/>
    </w:rPr>
  </w:style>
  <w:style w:type="character" w:customStyle="1" w:styleId="custom-paragraphCar">
    <w:name w:val="custom-paragraphCar"/>
    <w:link w:val="custom-paragraph"/>
    <w:uiPriority w:val="99"/>
    <w:unhideWhenUsed/>
    <w:rsid w:val="00690066"/>
    <w:rPr>
      <w:sz w:val="20"/>
      <w:szCs w:val="22"/>
    </w:rPr>
  </w:style>
  <w:style w:type="character" w:customStyle="1" w:styleId="UnresolvedMention1">
    <w:name w:val="Unresolved Mention1"/>
    <w:basedOn w:val="DefaultParagraphFont"/>
    <w:uiPriority w:val="99"/>
    <w:semiHidden/>
    <w:unhideWhenUsed/>
    <w:rsid w:val="006714F7"/>
    <w:rPr>
      <w:color w:val="605E5C"/>
      <w:shd w:val="clear" w:color="auto" w:fill="E1DFDD"/>
    </w:rPr>
  </w:style>
  <w:style w:type="character" w:customStyle="1" w:styleId="citationtitleoncopy">
    <w:name w:val="citationtitleoncopy"/>
    <w:basedOn w:val="DefaultParagraphFont"/>
    <w:rsid w:val="00611714"/>
  </w:style>
  <w:style w:type="paragraph" w:styleId="Revision">
    <w:name w:val="Revision"/>
    <w:hidden/>
    <w:uiPriority w:val="99"/>
    <w:semiHidden/>
    <w:rsid w:val="00CA7F73"/>
  </w:style>
  <w:style w:type="paragraph" w:styleId="BalloonText">
    <w:name w:val="Balloon Text"/>
    <w:basedOn w:val="Normal"/>
    <w:link w:val="BalloonTextChar"/>
    <w:uiPriority w:val="99"/>
    <w:semiHidden/>
    <w:unhideWhenUsed/>
    <w:rsid w:val="00FB7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7B1D"/>
    <w:rPr>
      <w:rFonts w:ascii="Lucida Grande" w:hAnsi="Lucida Grande"/>
      <w:sz w:val="18"/>
      <w:szCs w:val="18"/>
    </w:rPr>
  </w:style>
  <w:style w:type="character" w:styleId="UnresolvedMention">
    <w:name w:val="Unresolved Mention"/>
    <w:basedOn w:val="DefaultParagraphFont"/>
    <w:uiPriority w:val="99"/>
    <w:semiHidden/>
    <w:unhideWhenUsed/>
    <w:rsid w:val="00493896"/>
    <w:rPr>
      <w:color w:val="605E5C"/>
      <w:shd w:val="clear" w:color="auto" w:fill="E1DFDD"/>
    </w:rPr>
  </w:style>
  <w:style w:type="character" w:styleId="FollowedHyperlink">
    <w:name w:val="FollowedHyperlink"/>
    <w:basedOn w:val="DefaultParagraphFont"/>
    <w:uiPriority w:val="99"/>
    <w:semiHidden/>
    <w:unhideWhenUsed/>
    <w:rsid w:val="00E841C0"/>
    <w:rPr>
      <w:color w:val="800080" w:themeColor="followedHyperlink"/>
      <w:u w:val="single"/>
    </w:rPr>
  </w:style>
  <w:style w:type="character" w:customStyle="1" w:styleId="Heading3Char">
    <w:name w:val="Heading 3 Char"/>
    <w:basedOn w:val="DefaultParagraphFont"/>
    <w:link w:val="Heading3"/>
    <w:uiPriority w:val="9"/>
    <w:rsid w:val="008B3D2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374">
      <w:bodyDiv w:val="1"/>
      <w:marLeft w:val="0"/>
      <w:marRight w:val="0"/>
      <w:marTop w:val="0"/>
      <w:marBottom w:val="0"/>
      <w:divBdr>
        <w:top w:val="none" w:sz="0" w:space="0" w:color="auto"/>
        <w:left w:val="none" w:sz="0" w:space="0" w:color="auto"/>
        <w:bottom w:val="none" w:sz="0" w:space="0" w:color="auto"/>
        <w:right w:val="none" w:sz="0" w:space="0" w:color="auto"/>
      </w:divBdr>
      <w:divsChild>
        <w:div w:id="211305700">
          <w:marLeft w:val="0"/>
          <w:marRight w:val="0"/>
          <w:marTop w:val="0"/>
          <w:marBottom w:val="0"/>
          <w:divBdr>
            <w:top w:val="none" w:sz="0" w:space="0" w:color="auto"/>
            <w:left w:val="none" w:sz="0" w:space="0" w:color="auto"/>
            <w:bottom w:val="none" w:sz="0" w:space="0" w:color="auto"/>
            <w:right w:val="none" w:sz="0" w:space="0" w:color="auto"/>
          </w:divBdr>
          <w:divsChild>
            <w:div w:id="527454017">
              <w:marLeft w:val="0"/>
              <w:marRight w:val="0"/>
              <w:marTop w:val="0"/>
              <w:marBottom w:val="0"/>
              <w:divBdr>
                <w:top w:val="none" w:sz="0" w:space="0" w:color="auto"/>
                <w:left w:val="none" w:sz="0" w:space="0" w:color="auto"/>
                <w:bottom w:val="none" w:sz="0" w:space="0" w:color="auto"/>
                <w:right w:val="none" w:sz="0" w:space="0" w:color="auto"/>
              </w:divBdr>
              <w:divsChild>
                <w:div w:id="19168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6426">
      <w:bodyDiv w:val="1"/>
      <w:marLeft w:val="0"/>
      <w:marRight w:val="0"/>
      <w:marTop w:val="0"/>
      <w:marBottom w:val="0"/>
      <w:divBdr>
        <w:top w:val="none" w:sz="0" w:space="0" w:color="auto"/>
        <w:left w:val="none" w:sz="0" w:space="0" w:color="auto"/>
        <w:bottom w:val="none" w:sz="0" w:space="0" w:color="auto"/>
        <w:right w:val="none" w:sz="0" w:space="0" w:color="auto"/>
      </w:divBdr>
    </w:div>
    <w:div w:id="101732323">
      <w:bodyDiv w:val="1"/>
      <w:marLeft w:val="0"/>
      <w:marRight w:val="0"/>
      <w:marTop w:val="0"/>
      <w:marBottom w:val="0"/>
      <w:divBdr>
        <w:top w:val="none" w:sz="0" w:space="0" w:color="auto"/>
        <w:left w:val="none" w:sz="0" w:space="0" w:color="auto"/>
        <w:bottom w:val="none" w:sz="0" w:space="0" w:color="auto"/>
        <w:right w:val="none" w:sz="0" w:space="0" w:color="auto"/>
      </w:divBdr>
    </w:div>
    <w:div w:id="237207306">
      <w:bodyDiv w:val="1"/>
      <w:marLeft w:val="0"/>
      <w:marRight w:val="0"/>
      <w:marTop w:val="0"/>
      <w:marBottom w:val="0"/>
      <w:divBdr>
        <w:top w:val="none" w:sz="0" w:space="0" w:color="auto"/>
        <w:left w:val="none" w:sz="0" w:space="0" w:color="auto"/>
        <w:bottom w:val="none" w:sz="0" w:space="0" w:color="auto"/>
        <w:right w:val="none" w:sz="0" w:space="0" w:color="auto"/>
      </w:divBdr>
    </w:div>
    <w:div w:id="285476890">
      <w:bodyDiv w:val="1"/>
      <w:marLeft w:val="0"/>
      <w:marRight w:val="0"/>
      <w:marTop w:val="0"/>
      <w:marBottom w:val="0"/>
      <w:divBdr>
        <w:top w:val="none" w:sz="0" w:space="0" w:color="auto"/>
        <w:left w:val="none" w:sz="0" w:space="0" w:color="auto"/>
        <w:bottom w:val="none" w:sz="0" w:space="0" w:color="auto"/>
        <w:right w:val="none" w:sz="0" w:space="0" w:color="auto"/>
      </w:divBdr>
      <w:divsChild>
        <w:div w:id="205265545">
          <w:marLeft w:val="0"/>
          <w:marRight w:val="0"/>
          <w:marTop w:val="0"/>
          <w:marBottom w:val="0"/>
          <w:divBdr>
            <w:top w:val="none" w:sz="0" w:space="0" w:color="auto"/>
            <w:left w:val="none" w:sz="0" w:space="0" w:color="auto"/>
            <w:bottom w:val="none" w:sz="0" w:space="0" w:color="auto"/>
            <w:right w:val="none" w:sz="0" w:space="0" w:color="auto"/>
          </w:divBdr>
          <w:divsChild>
            <w:div w:id="2092386833">
              <w:marLeft w:val="0"/>
              <w:marRight w:val="0"/>
              <w:marTop w:val="0"/>
              <w:marBottom w:val="0"/>
              <w:divBdr>
                <w:top w:val="none" w:sz="0" w:space="0" w:color="auto"/>
                <w:left w:val="none" w:sz="0" w:space="0" w:color="auto"/>
                <w:bottom w:val="none" w:sz="0" w:space="0" w:color="auto"/>
                <w:right w:val="none" w:sz="0" w:space="0" w:color="auto"/>
              </w:divBdr>
              <w:divsChild>
                <w:div w:id="2346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7702">
      <w:bodyDiv w:val="1"/>
      <w:marLeft w:val="0"/>
      <w:marRight w:val="0"/>
      <w:marTop w:val="0"/>
      <w:marBottom w:val="0"/>
      <w:divBdr>
        <w:top w:val="none" w:sz="0" w:space="0" w:color="auto"/>
        <w:left w:val="none" w:sz="0" w:space="0" w:color="auto"/>
        <w:bottom w:val="none" w:sz="0" w:space="0" w:color="auto"/>
        <w:right w:val="none" w:sz="0" w:space="0" w:color="auto"/>
      </w:divBdr>
    </w:div>
    <w:div w:id="525216649">
      <w:bodyDiv w:val="1"/>
      <w:marLeft w:val="0"/>
      <w:marRight w:val="0"/>
      <w:marTop w:val="0"/>
      <w:marBottom w:val="0"/>
      <w:divBdr>
        <w:top w:val="none" w:sz="0" w:space="0" w:color="auto"/>
        <w:left w:val="none" w:sz="0" w:space="0" w:color="auto"/>
        <w:bottom w:val="none" w:sz="0" w:space="0" w:color="auto"/>
        <w:right w:val="none" w:sz="0" w:space="0" w:color="auto"/>
      </w:divBdr>
    </w:div>
    <w:div w:id="541018520">
      <w:bodyDiv w:val="1"/>
      <w:marLeft w:val="0"/>
      <w:marRight w:val="0"/>
      <w:marTop w:val="0"/>
      <w:marBottom w:val="0"/>
      <w:divBdr>
        <w:top w:val="none" w:sz="0" w:space="0" w:color="auto"/>
        <w:left w:val="none" w:sz="0" w:space="0" w:color="auto"/>
        <w:bottom w:val="none" w:sz="0" w:space="0" w:color="auto"/>
        <w:right w:val="none" w:sz="0" w:space="0" w:color="auto"/>
      </w:divBdr>
      <w:divsChild>
        <w:div w:id="605307646">
          <w:marLeft w:val="0"/>
          <w:marRight w:val="0"/>
          <w:marTop w:val="0"/>
          <w:marBottom w:val="0"/>
          <w:divBdr>
            <w:top w:val="none" w:sz="0" w:space="0" w:color="auto"/>
            <w:left w:val="none" w:sz="0" w:space="0" w:color="auto"/>
            <w:bottom w:val="none" w:sz="0" w:space="0" w:color="auto"/>
            <w:right w:val="none" w:sz="0" w:space="0" w:color="auto"/>
          </w:divBdr>
          <w:divsChild>
            <w:div w:id="1831411618">
              <w:marLeft w:val="0"/>
              <w:marRight w:val="0"/>
              <w:marTop w:val="0"/>
              <w:marBottom w:val="0"/>
              <w:divBdr>
                <w:top w:val="none" w:sz="0" w:space="0" w:color="auto"/>
                <w:left w:val="none" w:sz="0" w:space="0" w:color="auto"/>
                <w:bottom w:val="none" w:sz="0" w:space="0" w:color="auto"/>
                <w:right w:val="none" w:sz="0" w:space="0" w:color="auto"/>
              </w:divBdr>
              <w:divsChild>
                <w:div w:id="15829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5003">
      <w:bodyDiv w:val="1"/>
      <w:marLeft w:val="0"/>
      <w:marRight w:val="0"/>
      <w:marTop w:val="0"/>
      <w:marBottom w:val="0"/>
      <w:divBdr>
        <w:top w:val="none" w:sz="0" w:space="0" w:color="auto"/>
        <w:left w:val="none" w:sz="0" w:space="0" w:color="auto"/>
        <w:bottom w:val="none" w:sz="0" w:space="0" w:color="auto"/>
        <w:right w:val="none" w:sz="0" w:space="0" w:color="auto"/>
      </w:divBdr>
    </w:div>
    <w:div w:id="911500355">
      <w:bodyDiv w:val="1"/>
      <w:marLeft w:val="0"/>
      <w:marRight w:val="0"/>
      <w:marTop w:val="0"/>
      <w:marBottom w:val="0"/>
      <w:divBdr>
        <w:top w:val="none" w:sz="0" w:space="0" w:color="auto"/>
        <w:left w:val="none" w:sz="0" w:space="0" w:color="auto"/>
        <w:bottom w:val="none" w:sz="0" w:space="0" w:color="auto"/>
        <w:right w:val="none" w:sz="0" w:space="0" w:color="auto"/>
      </w:divBdr>
    </w:div>
    <w:div w:id="963851804">
      <w:bodyDiv w:val="1"/>
      <w:marLeft w:val="0"/>
      <w:marRight w:val="0"/>
      <w:marTop w:val="0"/>
      <w:marBottom w:val="0"/>
      <w:divBdr>
        <w:top w:val="none" w:sz="0" w:space="0" w:color="auto"/>
        <w:left w:val="none" w:sz="0" w:space="0" w:color="auto"/>
        <w:bottom w:val="none" w:sz="0" w:space="0" w:color="auto"/>
        <w:right w:val="none" w:sz="0" w:space="0" w:color="auto"/>
      </w:divBdr>
    </w:div>
    <w:div w:id="970211598">
      <w:bodyDiv w:val="1"/>
      <w:marLeft w:val="0"/>
      <w:marRight w:val="0"/>
      <w:marTop w:val="0"/>
      <w:marBottom w:val="0"/>
      <w:divBdr>
        <w:top w:val="none" w:sz="0" w:space="0" w:color="auto"/>
        <w:left w:val="none" w:sz="0" w:space="0" w:color="auto"/>
        <w:bottom w:val="none" w:sz="0" w:space="0" w:color="auto"/>
        <w:right w:val="none" w:sz="0" w:space="0" w:color="auto"/>
      </w:divBdr>
      <w:divsChild>
        <w:div w:id="825703613">
          <w:marLeft w:val="0"/>
          <w:marRight w:val="0"/>
          <w:marTop w:val="0"/>
          <w:marBottom w:val="0"/>
          <w:divBdr>
            <w:top w:val="none" w:sz="0" w:space="0" w:color="auto"/>
            <w:left w:val="none" w:sz="0" w:space="0" w:color="auto"/>
            <w:bottom w:val="none" w:sz="0" w:space="0" w:color="auto"/>
            <w:right w:val="none" w:sz="0" w:space="0" w:color="auto"/>
          </w:divBdr>
          <w:divsChild>
            <w:div w:id="834758714">
              <w:marLeft w:val="0"/>
              <w:marRight w:val="0"/>
              <w:marTop w:val="0"/>
              <w:marBottom w:val="0"/>
              <w:divBdr>
                <w:top w:val="none" w:sz="0" w:space="0" w:color="auto"/>
                <w:left w:val="none" w:sz="0" w:space="0" w:color="auto"/>
                <w:bottom w:val="none" w:sz="0" w:space="0" w:color="auto"/>
                <w:right w:val="none" w:sz="0" w:space="0" w:color="auto"/>
              </w:divBdr>
              <w:divsChild>
                <w:div w:id="106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9854">
      <w:bodyDiv w:val="1"/>
      <w:marLeft w:val="0"/>
      <w:marRight w:val="0"/>
      <w:marTop w:val="0"/>
      <w:marBottom w:val="0"/>
      <w:divBdr>
        <w:top w:val="none" w:sz="0" w:space="0" w:color="auto"/>
        <w:left w:val="none" w:sz="0" w:space="0" w:color="auto"/>
        <w:bottom w:val="none" w:sz="0" w:space="0" w:color="auto"/>
        <w:right w:val="none" w:sz="0" w:space="0" w:color="auto"/>
      </w:divBdr>
      <w:divsChild>
        <w:div w:id="1248349601">
          <w:marLeft w:val="0"/>
          <w:marRight w:val="0"/>
          <w:marTop w:val="0"/>
          <w:marBottom w:val="0"/>
          <w:divBdr>
            <w:top w:val="none" w:sz="0" w:space="0" w:color="auto"/>
            <w:left w:val="none" w:sz="0" w:space="0" w:color="auto"/>
            <w:bottom w:val="none" w:sz="0" w:space="0" w:color="auto"/>
            <w:right w:val="none" w:sz="0" w:space="0" w:color="auto"/>
          </w:divBdr>
          <w:divsChild>
            <w:div w:id="1515454723">
              <w:marLeft w:val="0"/>
              <w:marRight w:val="0"/>
              <w:marTop w:val="0"/>
              <w:marBottom w:val="0"/>
              <w:divBdr>
                <w:top w:val="none" w:sz="0" w:space="0" w:color="auto"/>
                <w:left w:val="none" w:sz="0" w:space="0" w:color="auto"/>
                <w:bottom w:val="none" w:sz="0" w:space="0" w:color="auto"/>
                <w:right w:val="none" w:sz="0" w:space="0" w:color="auto"/>
              </w:divBdr>
              <w:divsChild>
                <w:div w:id="9358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8702">
      <w:bodyDiv w:val="1"/>
      <w:marLeft w:val="0"/>
      <w:marRight w:val="0"/>
      <w:marTop w:val="0"/>
      <w:marBottom w:val="0"/>
      <w:divBdr>
        <w:top w:val="none" w:sz="0" w:space="0" w:color="auto"/>
        <w:left w:val="none" w:sz="0" w:space="0" w:color="auto"/>
        <w:bottom w:val="none" w:sz="0" w:space="0" w:color="auto"/>
        <w:right w:val="none" w:sz="0" w:space="0" w:color="auto"/>
      </w:divBdr>
    </w:div>
    <w:div w:id="1263605119">
      <w:bodyDiv w:val="1"/>
      <w:marLeft w:val="0"/>
      <w:marRight w:val="0"/>
      <w:marTop w:val="0"/>
      <w:marBottom w:val="0"/>
      <w:divBdr>
        <w:top w:val="none" w:sz="0" w:space="0" w:color="auto"/>
        <w:left w:val="none" w:sz="0" w:space="0" w:color="auto"/>
        <w:bottom w:val="none" w:sz="0" w:space="0" w:color="auto"/>
        <w:right w:val="none" w:sz="0" w:space="0" w:color="auto"/>
      </w:divBdr>
    </w:div>
    <w:div w:id="1409841108">
      <w:bodyDiv w:val="1"/>
      <w:marLeft w:val="0"/>
      <w:marRight w:val="0"/>
      <w:marTop w:val="0"/>
      <w:marBottom w:val="0"/>
      <w:divBdr>
        <w:top w:val="none" w:sz="0" w:space="0" w:color="auto"/>
        <w:left w:val="none" w:sz="0" w:space="0" w:color="auto"/>
        <w:bottom w:val="none" w:sz="0" w:space="0" w:color="auto"/>
        <w:right w:val="none" w:sz="0" w:space="0" w:color="auto"/>
      </w:divBdr>
    </w:div>
    <w:div w:id="1580287335">
      <w:bodyDiv w:val="1"/>
      <w:marLeft w:val="0"/>
      <w:marRight w:val="0"/>
      <w:marTop w:val="0"/>
      <w:marBottom w:val="0"/>
      <w:divBdr>
        <w:top w:val="none" w:sz="0" w:space="0" w:color="auto"/>
        <w:left w:val="none" w:sz="0" w:space="0" w:color="auto"/>
        <w:bottom w:val="none" w:sz="0" w:space="0" w:color="auto"/>
        <w:right w:val="none" w:sz="0" w:space="0" w:color="auto"/>
      </w:divBdr>
      <w:divsChild>
        <w:div w:id="1328437357">
          <w:marLeft w:val="0"/>
          <w:marRight w:val="0"/>
          <w:marTop w:val="0"/>
          <w:marBottom w:val="0"/>
          <w:divBdr>
            <w:top w:val="none" w:sz="0" w:space="0" w:color="auto"/>
            <w:left w:val="none" w:sz="0" w:space="0" w:color="auto"/>
            <w:bottom w:val="none" w:sz="0" w:space="0" w:color="auto"/>
            <w:right w:val="none" w:sz="0" w:space="0" w:color="auto"/>
          </w:divBdr>
          <w:divsChild>
            <w:div w:id="1913657885">
              <w:marLeft w:val="0"/>
              <w:marRight w:val="0"/>
              <w:marTop w:val="0"/>
              <w:marBottom w:val="0"/>
              <w:divBdr>
                <w:top w:val="none" w:sz="0" w:space="0" w:color="auto"/>
                <w:left w:val="none" w:sz="0" w:space="0" w:color="auto"/>
                <w:bottom w:val="none" w:sz="0" w:space="0" w:color="auto"/>
                <w:right w:val="none" w:sz="0" w:space="0" w:color="auto"/>
              </w:divBdr>
              <w:divsChild>
                <w:div w:id="8343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391">
      <w:bodyDiv w:val="1"/>
      <w:marLeft w:val="0"/>
      <w:marRight w:val="0"/>
      <w:marTop w:val="0"/>
      <w:marBottom w:val="0"/>
      <w:divBdr>
        <w:top w:val="none" w:sz="0" w:space="0" w:color="auto"/>
        <w:left w:val="none" w:sz="0" w:space="0" w:color="auto"/>
        <w:bottom w:val="none" w:sz="0" w:space="0" w:color="auto"/>
        <w:right w:val="none" w:sz="0" w:space="0" w:color="auto"/>
      </w:divBdr>
    </w:div>
    <w:div w:id="1852797376">
      <w:bodyDiv w:val="1"/>
      <w:marLeft w:val="0"/>
      <w:marRight w:val="0"/>
      <w:marTop w:val="0"/>
      <w:marBottom w:val="0"/>
      <w:divBdr>
        <w:top w:val="none" w:sz="0" w:space="0" w:color="auto"/>
        <w:left w:val="none" w:sz="0" w:space="0" w:color="auto"/>
        <w:bottom w:val="none" w:sz="0" w:space="0" w:color="auto"/>
        <w:right w:val="none" w:sz="0" w:space="0" w:color="auto"/>
      </w:divBdr>
    </w:div>
    <w:div w:id="1874220784">
      <w:bodyDiv w:val="1"/>
      <w:marLeft w:val="0"/>
      <w:marRight w:val="0"/>
      <w:marTop w:val="0"/>
      <w:marBottom w:val="0"/>
      <w:divBdr>
        <w:top w:val="none" w:sz="0" w:space="0" w:color="auto"/>
        <w:left w:val="none" w:sz="0" w:space="0" w:color="auto"/>
        <w:bottom w:val="none" w:sz="0" w:space="0" w:color="auto"/>
        <w:right w:val="none" w:sz="0" w:space="0" w:color="auto"/>
      </w:divBdr>
    </w:div>
    <w:div w:id="204308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everydaysexism.com/" TargetMode="External"/><Relationship Id="rId13" Type="http://schemas.openxmlformats.org/officeDocument/2006/relationships/hyperlink" Target="https://www.youtube.com/watch?v=mlxpJ8Y1SRI" TargetMode="External"/><Relationship Id="rId18" Type="http://schemas.openxmlformats.org/officeDocument/2006/relationships/hyperlink" Target="https://msmagazine.com/2018/04/12/future-disability-rights-activism-female/" TargetMode="External"/><Relationship Id="rId3" Type="http://schemas.openxmlformats.org/officeDocument/2006/relationships/hyperlink" Target="http://www.audrelorde-theberlinyears.com/" TargetMode="External"/><Relationship Id="rId21" Type="http://schemas.openxmlformats.org/officeDocument/2006/relationships/hyperlink" Target="https://podcasts.apple.com/us/podcast/visible-women-with-caroline-criado-perez/id1627229311" TargetMode="External"/><Relationship Id="rId7" Type="http://schemas.openxmlformats.org/officeDocument/2006/relationships/hyperlink" Target="https://www.youtube.com/watch?v=lXshUNU65wI" TargetMode="External"/><Relationship Id="rId12" Type="http://schemas.openxmlformats.org/officeDocument/2006/relationships/hyperlink" Target="https://www.imdb.com/title/tt4932180/" TargetMode="External"/><Relationship Id="rId17" Type="http://schemas.openxmlformats.org/officeDocument/2006/relationships/hyperlink" Target="https://www.youtube.com/watch?v=xOAMc12PqmI" TargetMode="External"/><Relationship Id="rId25" Type="http://schemas.openxmlformats.org/officeDocument/2006/relationships/hyperlink" Target="https://doi.org/10.1017/apa.2016.25" TargetMode="External"/><Relationship Id="rId2" Type="http://schemas.openxmlformats.org/officeDocument/2006/relationships/hyperlink" Target="https://www.imdb.com/title/tt8956926/" TargetMode="External"/><Relationship Id="rId16" Type="http://schemas.openxmlformats.org/officeDocument/2006/relationships/hyperlink" Target="https://www.youtube.com/watch?v=bQCGGftD5mg" TargetMode="External"/><Relationship Id="rId20" Type="http://schemas.openxmlformats.org/officeDocument/2006/relationships/hyperlink" Target="https://www.youtube.com/watch?v=jDoVckC6NhA" TargetMode="External"/><Relationship Id="rId1" Type="http://schemas.openxmlformats.org/officeDocument/2006/relationships/hyperlink" Target="https://www.abortionandwomensrights1970.com/film" TargetMode="External"/><Relationship Id="rId6" Type="http://schemas.openxmlformats.org/officeDocument/2006/relationships/hyperlink" Target="https://www.ted.com/talks/roxane_gay_confessions_of_a_bad_feminist?language=en" TargetMode="External"/><Relationship Id="rId11" Type="http://schemas.openxmlformats.org/officeDocument/2006/relationships/hyperlink" Target="https://www.nytimes.com/2018/05/18/style/jordan-peterson-12-rules-for-life.html" TargetMode="External"/><Relationship Id="rId24" Type="http://schemas.openxmlformats.org/officeDocument/2006/relationships/hyperlink" Target="https://doi.org/10.15779/Z384B4V" TargetMode="External"/><Relationship Id="rId5" Type="http://schemas.openxmlformats.org/officeDocument/2006/relationships/hyperlink" Target="https://www.youtube.com/c/ContraPoints/videos" TargetMode="External"/><Relationship Id="rId15" Type="http://schemas.openxmlformats.org/officeDocument/2006/relationships/hyperlink" Target="https://www.criterion.com/films/29647-paris-is-burning" TargetMode="External"/><Relationship Id="rId23" Type="http://schemas.openxmlformats.org/officeDocument/2006/relationships/hyperlink" Target="https://aeon.co/essays/nonbinary-identity-is-a-radical-stance-against-gender-segregation" TargetMode="External"/><Relationship Id="rId10" Type="http://schemas.openxmlformats.org/officeDocument/2006/relationships/hyperlink" Target="https://www.youtube.com/watch?v=ZXIxA9G2ThY" TargetMode="External"/><Relationship Id="rId19" Type="http://schemas.openxmlformats.org/officeDocument/2006/relationships/hyperlink" Target="https://www.youtube.com/watch?v=akOe5-UsQ2o" TargetMode="External"/><Relationship Id="rId4" Type="http://schemas.openxmlformats.org/officeDocument/2006/relationships/hyperlink" Target="https://jezebel.com/wet-pussy-stumps-ben-shapiro-1844678613" TargetMode="External"/><Relationship Id="rId9" Type="http://schemas.openxmlformats.org/officeDocument/2006/relationships/hyperlink" Target="https://www.imdb.com/title/tt4846340/" TargetMode="External"/><Relationship Id="rId14" Type="http://schemas.openxmlformats.org/officeDocument/2006/relationships/hyperlink" Target="https://www.imdb.com/title/tt9244556/" TargetMode="External"/><Relationship Id="rId22" Type="http://schemas.openxmlformats.org/officeDocument/2006/relationships/hyperlink" Target="https://doi.org/10.1177/1464700108086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A738-89E4-0F42-8D37-498B8FC2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48</Pages>
  <Words>10821</Words>
  <Characters>61682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Berkeley</Company>
  <LinksUpToDate>false</LinksUpToDate>
  <CharactersWithSpaces>72359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Beeghly</dc:creator>
  <cp:keywords/>
  <dc:description/>
  <cp:lastModifiedBy>ERIN BEEGHLY</cp:lastModifiedBy>
  <cp:revision>50</cp:revision>
  <cp:lastPrinted>2022-09-22T17:01:00Z</cp:lastPrinted>
  <dcterms:created xsi:type="dcterms:W3CDTF">2022-09-22T13:53:00Z</dcterms:created>
  <dcterms:modified xsi:type="dcterms:W3CDTF">2022-09-23T13:12:00Z</dcterms:modified>
</cp:coreProperties>
</file>